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DAF36">
      <w:pPr>
        <w:pStyle w:val="5"/>
        <w:rPr>
          <w:color w:val="000000"/>
          <w:sz w:val="36"/>
          <w:szCs w:val="36"/>
        </w:rPr>
      </w:pPr>
      <w:r>
        <w:rPr>
          <w:rFonts w:hint="eastAsia" w:hAnsi="宋体" w:cs="宋体"/>
          <w:color w:val="000000"/>
          <w:sz w:val="32"/>
        </w:rPr>
        <w:t>分项报价表</w:t>
      </w:r>
    </w:p>
    <w:p w14:paraId="18EF5636">
      <w:pPr>
        <w:pStyle w:val="6"/>
        <w:ind w:firstLine="0"/>
        <w:rPr>
          <w:color w:val="000000"/>
        </w:rPr>
      </w:pPr>
    </w:p>
    <w:p w14:paraId="3E2498CB">
      <w:pPr>
        <w:pStyle w:val="6"/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DECD6D">
      <w:pPr>
        <w:widowControl/>
        <w:wordWrap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A67E245">
      <w:pPr>
        <w:pStyle w:val="6"/>
        <w:ind w:firstLine="0"/>
        <w:rPr>
          <w:rFonts w:hint="eastAsia" w:asci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0BE46789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10"/>
        <w:tblpPr w:leftFromText="180" w:rightFromText="180" w:vertAnchor="text" w:horzAnchor="page" w:tblpX="1251" w:tblpY="373"/>
        <w:tblOverlap w:val="never"/>
        <w:tblW w:w="9223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6"/>
        <w:gridCol w:w="523"/>
        <w:gridCol w:w="1097"/>
        <w:gridCol w:w="1212"/>
        <w:gridCol w:w="1549"/>
        <w:gridCol w:w="1115"/>
        <w:gridCol w:w="1173"/>
        <w:gridCol w:w="1138"/>
      </w:tblGrid>
      <w:tr w14:paraId="27ED74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41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7D08A46E">
            <w:pPr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7D95392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序号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F8C0A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名称</w:t>
            </w: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3A42A2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服务/费用类型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68F149">
            <w:pPr>
              <w:spacing w:beforeLines="50" w:after="120"/>
              <w:ind w:firstLine="440" w:firstLineChars="200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B53842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数量/单位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74D4DF">
            <w:pPr>
              <w:spacing w:after="12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单价</w:t>
            </w:r>
          </w:p>
          <w:p w14:paraId="32704211"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B6286C"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总价</w:t>
            </w:r>
          </w:p>
          <w:p w14:paraId="59767D4E">
            <w:pPr>
              <w:spacing w:after="120"/>
              <w:jc w:val="center"/>
              <w:rPr>
                <w:rFonts w:ascii="宋体" w:hAnsi="宋体" w:cs="宋体"/>
                <w:bCs/>
                <w:sz w:val="22"/>
              </w:rPr>
            </w:pPr>
            <w:r>
              <w:rPr>
                <w:rFonts w:hint="eastAsia" w:ascii="宋体" w:hAnsi="宋体" w:cs="宋体"/>
                <w:bCs/>
                <w:sz w:val="22"/>
              </w:rPr>
              <w:t>（元）</w:t>
            </w:r>
          </w:p>
        </w:tc>
      </w:tr>
      <w:tr w14:paraId="7F0DB3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016D8D6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C729EF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1</w:t>
            </w:r>
          </w:p>
        </w:tc>
        <w:tc>
          <w:tcPr>
            <w:tcW w:w="10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87F0C8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802DB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B0EE34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99D196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97BA99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45DEA1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580C5F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1814DE8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952C61C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747B4E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C64B7C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881BD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E0D7A9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39AD69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2CC2C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5FBAD9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6482C80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B20C8D1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3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B59F36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3884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2C821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71806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A3C94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C36D5B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29A062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2B9C5F8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A9F04F7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4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04A46A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528303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824D2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D0F5F0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A8C4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63DBCA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43CCF4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41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3349938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0B18A3">
            <w:pPr>
              <w:spacing w:beforeLines="10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……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4F017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26A5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011C5E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39828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0B4EE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6B83D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</w:p>
        </w:tc>
      </w:tr>
      <w:tr w14:paraId="132EE4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303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29DAA5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其他费用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A03A2">
            <w:pPr>
              <w:jc w:val="center"/>
              <w:rPr>
                <w:rFonts w:ascii="宋体" w:hAnsi="宋体" w:cs="宋体"/>
              </w:rPr>
            </w:pPr>
          </w:p>
        </w:tc>
      </w:tr>
      <w:tr w14:paraId="61A695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A303F59">
            <w:pPr>
              <w:rPr>
                <w:rFonts w:hint="eastAsia" w:ascii="宋体" w:hAnsi="宋体" w:eastAsia="宋体" w:cs="宋体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sz w:val="22"/>
              </w:rPr>
              <w:t>报价</w:t>
            </w:r>
            <w:r>
              <w:rPr>
                <w:rFonts w:hint="eastAsia" w:ascii="宋体" w:hAnsi="宋体" w:cs="宋体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 w:val="22"/>
                <w:lang w:eastAsia="zh-CN"/>
              </w:rPr>
              <w:t>）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570B15">
            <w:pPr>
              <w:spacing w:beforeLines="50"/>
              <w:jc w:val="left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大写：                       小写：元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9B57FA">
            <w:pPr>
              <w:spacing w:beforeLines="50"/>
              <w:jc w:val="left"/>
              <w:rPr>
                <w:rFonts w:ascii="宋体" w:hAnsi="宋体" w:cs="宋体"/>
              </w:rPr>
            </w:pPr>
          </w:p>
        </w:tc>
      </w:tr>
      <w:tr w14:paraId="7C4F06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93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02A707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E09042">
            <w:pPr>
              <w:spacing w:beforeLines="50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pacing w:val="-6"/>
                <w:sz w:val="22"/>
              </w:rPr>
              <w:t>保留小数点后两位。</w:t>
            </w:r>
          </w:p>
        </w:tc>
      </w:tr>
    </w:tbl>
    <w:p w14:paraId="54E3C523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5307EC90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1CCF65E2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法定代表人或被授权人（签字或盖章）：</w:t>
      </w:r>
    </w:p>
    <w:p w14:paraId="5D24DD04">
      <w:pPr>
        <w:adjustRightInd w:val="0"/>
        <w:snapToGrid w:val="0"/>
        <w:spacing w:line="480" w:lineRule="auto"/>
        <w:rPr>
          <w:rFonts w:hint="default" w:asci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i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5204463C"/>
    <w:rsid w:val="10297B76"/>
    <w:rsid w:val="10DF068F"/>
    <w:rsid w:val="23C7503D"/>
    <w:rsid w:val="4DFE7113"/>
    <w:rsid w:val="5204463C"/>
    <w:rsid w:val="56C70945"/>
    <w:rsid w:val="5B633807"/>
    <w:rsid w:val="5BF30AFB"/>
    <w:rsid w:val="679B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5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99"/>
    <w:rPr>
      <w:rFonts w:cs="Times New Roman"/>
      <w:kern w:val="0"/>
      <w:sz w:val="20"/>
    </w:rPr>
  </w:style>
  <w:style w:type="paragraph" w:customStyle="1" w:styleId="3">
    <w:name w:val="Default"/>
    <w:next w:val="4"/>
    <w:autoRedefine/>
    <w:qFormat/>
    <w:uiPriority w:val="0"/>
    <w:pPr>
      <w:widowControl w:val="0"/>
      <w:autoSpaceDE w:val="0"/>
      <w:autoSpaceDN w:val="0"/>
      <w:adjustRightInd w:val="0"/>
    </w:pPr>
    <w:rPr>
      <w:rFonts w:ascii="Minion" w:hAnsi="Times New Roman" w:eastAsia="Minion" w:cs="Times New Roman"/>
      <w:color w:val="000000"/>
      <w:sz w:val="24"/>
      <w:lang w:val="en-US" w:eastAsia="zh-CN" w:bidi="ar-SA"/>
    </w:rPr>
  </w:style>
  <w:style w:type="paragraph" w:styleId="4">
    <w:name w:val="Date"/>
    <w:basedOn w:val="1"/>
    <w:next w:val="1"/>
    <w:unhideWhenUsed/>
    <w:qFormat/>
    <w:uiPriority w:val="99"/>
    <w:rPr>
      <w:rFonts w:ascii="Copperplate Gothic Bold" w:hAnsi="Copperplate Gothic Bold"/>
      <w:sz w:val="32"/>
      <w:szCs w:val="20"/>
    </w:rPr>
  </w:style>
  <w:style w:type="paragraph" w:styleId="6">
    <w:name w:val="Normal Indent"/>
    <w:basedOn w:val="1"/>
    <w:autoRedefine/>
    <w:qFormat/>
    <w:uiPriority w:val="99"/>
    <w:pPr>
      <w:ind w:firstLine="420"/>
    </w:pPr>
  </w:style>
  <w:style w:type="paragraph" w:styleId="7">
    <w:name w:val="Body Text Indent"/>
    <w:basedOn w:val="1"/>
    <w:autoRedefine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9">
    <w:name w:val="Body Text First Indent 2"/>
    <w:basedOn w:val="7"/>
    <w:autoRedefine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十五</cp:lastModifiedBy>
  <dcterms:modified xsi:type="dcterms:W3CDTF">2025-12-19T00:48:05Z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