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20B2A">
      <w:pPr>
        <w:pStyle w:val="2"/>
        <w:numPr>
          <w:ilvl w:val="0"/>
          <w:numId w:val="0"/>
        </w:numPr>
        <w:spacing w:line="240" w:lineRule="auto"/>
        <w:ind w:leftChars="0"/>
        <w:jc w:val="center"/>
        <w:rPr>
          <w:rFonts w:hint="default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分项报价表</w:t>
      </w:r>
    </w:p>
    <w:tbl>
      <w:tblPr>
        <w:tblStyle w:val="9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"/>
        <w:gridCol w:w="2102"/>
        <w:gridCol w:w="1302"/>
        <w:gridCol w:w="6246"/>
        <w:gridCol w:w="898"/>
        <w:gridCol w:w="1017"/>
        <w:gridCol w:w="1017"/>
        <w:gridCol w:w="1017"/>
      </w:tblGrid>
      <w:tr w14:paraId="147A86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0" w:hRule="atLeast"/>
          <w:tblHeader/>
        </w:trPr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F05C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E11B5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项目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6B2A1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内容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201F0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3C502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0445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356D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7668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小计（元）</w:t>
            </w:r>
          </w:p>
        </w:tc>
      </w:tr>
      <w:tr w14:paraId="1F3C36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ED0ED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1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C074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赛前准备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AA948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竞赛编排系统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E5DB5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符合市级体育赛事标准要求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E2B8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85C31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1409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43301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5DF5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C3C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CD4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8B899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竞赛网络设备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11DFC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B03E3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3E2E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65E5F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3DC7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53BB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91A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819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E08564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秩序册</w:t>
            </w:r>
          </w:p>
        </w:tc>
        <w:tc>
          <w:tcPr>
            <w:tcW w:w="62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E0DC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秩序册、成绩册、分秩序册的封皮 、底页及相关部分需彩页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0154A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6BDC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D84C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466A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E69D8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752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F60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7F684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成绩册</w:t>
            </w:r>
          </w:p>
        </w:tc>
        <w:tc>
          <w:tcPr>
            <w:tcW w:w="6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8014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6CBC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C575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册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15D09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4A64C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8FEE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0C5DB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6FF9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氛围布置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7D6C2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赛事主形象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B1AB1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背景板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、喷绘等，（赛事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各自要求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0E14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BB4FA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57766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3F5CC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46A09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9ED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BF7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8E72B1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音响设备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80CC0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业轻薄行8路调音台（支持USB插口）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266D2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DCEF6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44010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130D1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237AC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3D8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3A8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72E3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麦克风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0E408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高保真无线麦克风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DDEB0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796C5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0E25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F8EDD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7A288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1D6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208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066B1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赛事指引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096D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指示牌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D77E4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9E33D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30032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C913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A332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0D3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DBE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5361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场地A板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F3029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环保A架（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项赛事）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6040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97EA9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CADF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7229C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89ABB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0BDF2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2E921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通用器材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B10251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裁判桌椅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CD87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桌子40张，椅子100把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33A3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E26E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A5D4F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15FE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82FF5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A97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980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ED8761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成绩公告展示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EB65A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kern w:val="0"/>
                <w:sz w:val="24"/>
                <w:szCs w:val="24"/>
              </w:rPr>
              <w:t>黑板或白板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AB67C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B195E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E9652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DAAE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DDE4A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5EE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6FF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CDA242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计时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秒表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8A05B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符合市级体育赛事标准要求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60D04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881DF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D0905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C3FE9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8429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005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621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4EE9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比赛用水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B912D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500ml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（一项比赛）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B7460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3EB96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瓶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B33F0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0045A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1DDE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FA5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C01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2B2D0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0"/>
                <w:sz w:val="24"/>
                <w:szCs w:val="24"/>
              </w:rPr>
              <w:t>衣服收纳箱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219AB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65E02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5A20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FB9C0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50734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D69D6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B3E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278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15388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发令枪、发令子弹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ABC33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符合市级体育赛事标准要求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7DBE5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C258B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CA175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2D86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0F8F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A4F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A43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DD1D0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0"/>
                <w:sz w:val="24"/>
                <w:szCs w:val="24"/>
              </w:rPr>
              <w:t>扩音器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59A0F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0"/>
                <w:sz w:val="24"/>
                <w:szCs w:val="24"/>
                <w:lang w:val="en-US" w:eastAsia="zh-CN"/>
              </w:rPr>
              <w:t>移动式音箱、</w:t>
            </w:r>
            <w:r>
              <w:rPr>
                <w:rFonts w:hint="eastAsia" w:ascii="宋体" w:hAnsi="宋体" w:eastAsia="宋体" w:cs="宋体"/>
                <w:color w:val="auto"/>
                <w:spacing w:val="-2"/>
                <w:kern w:val="0"/>
                <w:sz w:val="24"/>
                <w:szCs w:val="24"/>
              </w:rPr>
              <w:t>喇叭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8DBF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431BA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7D34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6CA9F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ACFF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9B0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70B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4266B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0"/>
                <w:sz w:val="24"/>
                <w:szCs w:val="24"/>
              </w:rPr>
              <w:t>器材收纳箱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AADD6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541FB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EBE4E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7305A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DC89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1B0C0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E2F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FF2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D22CE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胶布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C232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285A5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8208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4828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3C6C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A0685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CF5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142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3B3E4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水桶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C473F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1A2C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44D9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17CC3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7FFE9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B099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29A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399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E0A9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号码贴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BA1F61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圆形直径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0厘米（0-9）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C7514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6F986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3148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8848F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92CEC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626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808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C2AD6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长条凳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E1D04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PVC防水（150长、40宽、45高）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0414D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3EB13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把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FA40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1AFA3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65077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9B6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80B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396F8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手摇铜铃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F92D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4寸（19CM×10CM）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A48A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BC169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CA700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44193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E6980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3A0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75B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F5C5C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口哨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4D230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无核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D638C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F1F3B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F711C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C99D1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</w:tr>
      <w:tr w14:paraId="335438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5A0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24B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89A5E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报趟牌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E6AE2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游泳比赛专用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61A9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9D108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5B7E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D93FD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2CAC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D34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C6B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6F2CCB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电插板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7B1A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5米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027A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0A49C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D2DD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E09FB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93AED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7F6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9B2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1D91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对讲机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8A31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专业频段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D1CE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F87A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16EF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035A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04DB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878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CD8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B1731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热水器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D96CA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0DEA1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BA53E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A847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42EB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15BC3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10F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0F5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D703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集体颁奖台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233B8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ED46B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0D78C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EB90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F375B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3DA33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3ED16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2DD0E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竞赛专用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材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2D4A4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比赛泳池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E8C5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25米×50米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3EFAD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976D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7A918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8ABFE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B0874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C955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82BA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2563B6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泳道线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57D17C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标准50米泳道线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3A9F865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AF0B0BC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9EC97C3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B158D85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5C8649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536E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CDA28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A304E13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仰泳标志杆、旗；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368CEB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带旗绳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E490CF7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A4E56E7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AE3FC0B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6BBC7D4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1E4CD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8FCE6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DC4FB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DFA7F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召回线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6220B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带绳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0C95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07251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066CE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F506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2E47DD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9AEB6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9CBF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649BC20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出发台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710B3DF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每条泳道（建议备用2个）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AE1E194">
            <w:pPr>
              <w:pStyle w:val="13"/>
              <w:spacing w:before="6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B909F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4567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678FE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58D17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FDE51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2B980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CE39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电子显示大屏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C87CAC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50米池不小于12米×6米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3228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CF027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379E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FFFE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</w:tr>
      <w:tr w14:paraId="650DD3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F94DD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89E6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E8F288D">
            <w:pPr>
              <w:widowControl/>
              <w:spacing w:before="109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0"/>
                <w:sz w:val="24"/>
                <w:szCs w:val="24"/>
              </w:rPr>
              <w:t>竞赛电子专用设备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6C33D4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kern w:val="0"/>
                <w:sz w:val="24"/>
                <w:szCs w:val="24"/>
              </w:rPr>
              <w:t>经中国游泳协会认证</w:t>
            </w:r>
            <w:r>
              <w:rPr>
                <w:rFonts w:hint="eastAsia" w:ascii="宋体" w:hAnsi="宋体" w:eastAsia="宋体" w:cs="宋体"/>
                <w:color w:val="auto"/>
                <w:spacing w:val="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2"/>
                <w:kern w:val="0"/>
                <w:sz w:val="24"/>
                <w:szCs w:val="24"/>
                <w:lang w:val="en-US" w:eastAsia="zh-CN"/>
              </w:rPr>
              <w:t>中国游泳协会认证品牌设备</w:t>
            </w:r>
            <w:r>
              <w:rPr>
                <w:rFonts w:hint="eastAsia" w:ascii="宋体" w:hAnsi="宋体" w:eastAsia="宋体" w:cs="宋体"/>
                <w:color w:val="auto"/>
                <w:spacing w:val="2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4426D1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4D7B5C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296102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C0ACDA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1431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4EA3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A30C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76FD9F5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竞赛显示屏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0165CC4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50米池不小于12米×6米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7DCDA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AA96E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AC29A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A474B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F5B2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C8B6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AF3B7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AAEC4C2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灯光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1949190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不低于1500勒克斯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5066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2070D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04674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3CE3F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F4E48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A2AE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5388E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A98B56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防滑垫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F0AC1BA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竞赛场地及更衣室通铺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381A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EF17B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49896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ABC8C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A541C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DE87F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F6CE1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7FC1278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网络设备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C362BED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比赛池覆盖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DCC42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19960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7C5C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23D38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3FF37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2FDD1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3D5FC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254D268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水处理设备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E49A86B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保证赛事水质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48E28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27CD8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A52B2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06335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65360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5553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88880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9FCB41D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水温测试表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EFC64F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符合市级体育赛事标准要求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4D96617">
            <w:pPr>
              <w:widowControl/>
              <w:spacing w:before="141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9CFEE7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10F888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13D8FD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5ABE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38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AA788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01F81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7B86063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温度计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0EC44E3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符合市级体育赛事标准要求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D3D1DD2">
            <w:pPr>
              <w:widowControl/>
              <w:spacing w:before="131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DEF265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23C776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3484E7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974D7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69295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02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7B03A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材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29AA6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夹板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ACA1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裁判执裁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51D1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35B1C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A042C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D4B50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20ECF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D8C9B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97972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156F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托盘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D0F7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颁奖用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7798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0C690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1BDB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1D42E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7C98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DD829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000E8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731CB1B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笔记本电脑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45DE11A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笔记本电脑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29F82BF">
            <w:pPr>
              <w:pStyle w:val="13"/>
              <w:spacing w:before="12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BFC82D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618E21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3C0DA4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8AC9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B42DE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E00E8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15B9A6B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打印机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04D2782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黑白小型激光打印机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7905542">
            <w:pPr>
              <w:pStyle w:val="13"/>
              <w:spacing w:before="12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F136F5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D62559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F0DC03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B0DB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EA352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CB0D02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205B146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C900278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针式激光打印机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90C23A6">
            <w:pPr>
              <w:pStyle w:val="13"/>
              <w:spacing w:before="12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F9D539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58C380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1B0322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4D93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92F5A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BA9D9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74D6EB6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A4打印纸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46E482F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办公器材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一次比赛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30B4088">
            <w:pPr>
              <w:pStyle w:val="13"/>
              <w:spacing w:before="13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BCD17C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包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DE0CC7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107421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EDA1B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EADE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2E07E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D455936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复印机、扫描仪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E6EB210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高速（办公大型）激光打印、复印机、扫描一体机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95C023D">
            <w:pPr>
              <w:pStyle w:val="13"/>
              <w:spacing w:before="11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47A009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A4120C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18CAA1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9B19B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DA4FF0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D4372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DF0772A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墨盒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5F3EA91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打印机、复印机用、包括打印机和复印机所用，按机器数量各备。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1A2141E">
            <w:pPr>
              <w:pStyle w:val="13"/>
              <w:spacing w:before="111" w:line="328" w:lineRule="auto"/>
              <w:ind w:left="374" w:leftChars="0" w:right="212" w:rightChars="0" w:hanging="15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205460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3BEB1A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8B6189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261A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C1E65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01055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9D52B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笔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2271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按竞赛要求配备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一次比赛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E72D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347E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BFC9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3936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DA897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8774D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B43B9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A15C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记号笔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52BCC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油性黑色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08B0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6C39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1E0C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7EC4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FC5FF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4795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EE044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46F39510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档案袋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1C1629C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5A7947E">
            <w:pPr>
              <w:pStyle w:val="13"/>
              <w:spacing w:before="12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62221A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32DA6B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EA006D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6F8CE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1362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7FA6E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8DC5230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剪刀、裁纸刀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40840B0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7DC6538">
            <w:pPr>
              <w:pStyle w:val="13"/>
              <w:spacing w:before="12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27856D8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把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67B80BB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9DD6F5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B69FF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481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B12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9ED402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双面胶带、曲别针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ABB06D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满足赛事现场使用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A659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D871D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07F1E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0DDEE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9026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4FD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588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B4D33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荣誉证书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094F4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按比赛要求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3F2A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8649E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208FB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8667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D6585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9FB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672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53CB61C4">
            <w:pPr>
              <w:pStyle w:val="13"/>
              <w:spacing w:before="11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szCs w:val="24"/>
                <w:highlight w:val="none"/>
                <w:lang w:val="en-US" w:eastAsia="zh-CN"/>
              </w:rPr>
              <w:t>奖牌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663E33A">
            <w:pPr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团体前八名、道德风尚</w:t>
            </w:r>
            <w:r>
              <w:rPr>
                <w:rFonts w:hint="eastAsia" w:ascii="宋体" w:hAnsi="宋体" w:eastAsia="宋体" w:cs="宋体"/>
                <w:color w:val="auto"/>
                <w:spacing w:val="-1"/>
                <w:kern w:val="0"/>
                <w:sz w:val="24"/>
                <w:szCs w:val="24"/>
                <w:lang w:val="en-US" w:eastAsia="zh-CN"/>
              </w:rPr>
              <w:t>奖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33BBEB49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7F04519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02AB7F5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14:paraId="1CA118F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0612E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F5E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715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8103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参赛证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B2590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运动员、领队、教练员、裁判员及工作人员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，以具体实际数量为准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一次比赛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0DE7E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7402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BE17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C42DC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D8DBD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3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EF6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 w:colFirst="7" w:colLast="7"/>
          </w:p>
        </w:tc>
        <w:tc>
          <w:tcPr>
            <w:tcW w:w="21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5E6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CC344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观赛券</w:t>
            </w:r>
          </w:p>
        </w:tc>
        <w:tc>
          <w:tcPr>
            <w:tcW w:w="62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DC5E8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根据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观赛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印制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FAB7A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434E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2623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1CEC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bookmarkEnd w:id="0"/>
      <w:tr w14:paraId="6C50B1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3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9C2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79C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74F5F8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车辆通行证</w:t>
            </w:r>
          </w:p>
        </w:tc>
        <w:tc>
          <w:tcPr>
            <w:tcW w:w="62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03C42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含所有涉赛人员车辆通行证等</w:t>
            </w: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20B2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DA8C8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622E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8E5F1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CD9EF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DE41B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5F270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人员配置</w:t>
            </w:r>
          </w:p>
        </w:tc>
        <w:tc>
          <w:tcPr>
            <w:tcW w:w="13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E1E3A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裁判组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0F23F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  <w:t>技术代表、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  <w:lang w:val="en-US" w:eastAsia="zh-CN"/>
              </w:rPr>
              <w:t>仲裁、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  <w:t>执行总裁 (国家级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24"/>
                <w:szCs w:val="24"/>
                <w:highlight w:val="none"/>
              </w:rPr>
              <w:t>及以上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</w:rPr>
              <w:t>根据竞赛日程天数+报到赛前培训联调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1天进行核算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99DB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C9D8A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FEA4D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B318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C080F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F859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4CA0B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830F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19D3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编排记录长(国家级及以上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</w:rPr>
              <w:t>根据竞赛日程天数+报到赛前培训联调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1天+编排3天进行核算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92C2F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1314E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32FD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D01AE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81C6F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85789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D47EA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F4775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E86F6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转身记录长、检录长、计时长、技术检查、发令等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(一级及以上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</w:rPr>
              <w:t>根据竞赛日程天数+报到赛前培训联调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1天进行核算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 xml:space="preserve"> )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A508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E07D5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9417A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4104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52BA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3F5C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0ADE4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2E34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57FBF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裁判员(二级及以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highlight w:val="none"/>
              </w:rPr>
              <w:t>上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根据竞赛日程天数+报到赛前培训联调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1天进行核算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36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730C9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ABDB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8927E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1592A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17F5B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015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FF1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49434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工作人员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257736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根据竞赛日程天数+报到赛前培训联调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1天进行核算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AF2DE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D732B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BD604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730E6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9B203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68C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D4F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07CC9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救护人员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F77902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1司机1医生1护士1辆救护车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0EF0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8F3CB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91D6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25AC3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AC8C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9A2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6E5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C8C09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安保人员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22FC1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按实际天数+布置场地1天结算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29659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CE11F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29902A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D512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15C1F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8BC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A5A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C8807D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保洁人员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C0AFB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按实际天数结算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CFF6A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5143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1C68F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D611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71108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CCB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9F5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26BB2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医疗救护车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CAB2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救护车须配备司机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配备AED，急救包，急救药品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DD780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19EE8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辆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6B28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8E9C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5E4C3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1A675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781C8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保险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44980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涉赛人员保险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1E42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所有涉赛人员（运动员、裁判、工作人员）均须购买保险，以实际情况为准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A46B7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682C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CF2E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2B3AB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9C87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6D10E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A6DAC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用餐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30722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裁判组</w:t>
            </w:r>
          </w:p>
        </w:tc>
        <w:tc>
          <w:tcPr>
            <w:tcW w:w="62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99FD4C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涉赛人员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午餐2荤、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两素，含主食，1汤，按实际竞赛日程+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联调1天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538A5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1F7C2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FED55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385D8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5D223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965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9EC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8B886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工作人员</w:t>
            </w:r>
          </w:p>
        </w:tc>
        <w:tc>
          <w:tcPr>
            <w:tcW w:w="6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EC30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CA88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205E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0A3E6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F46A7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A33E6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F0E0D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CA2E0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摄影摄像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285E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赛事专业拍照及摄影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C7E8A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比赛摄影摄像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BD8D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880D89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A43DE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882B8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7ABB4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DF8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836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38EFA9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视频剪辑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519742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赛事专业拍照及摄影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E9F20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4460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9C142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2E1C6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8A30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AA215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6DEAFD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会议室、功能房、运动员热身区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90F23B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技术会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2AB1B8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含多媒体及会场服务，容纳200人会议室，含多媒体，需提前布置好会场，桌签，桌标等；使用时间半天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81B76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3C3164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6AA0F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DC48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849E0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8EE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3B5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7E0A72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功能房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B1ED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按照采购人要求布置，竞赛秘书室、 器材存放室裁判员休息室、工作人员 休息室等、按照采购人要求布置； 使用时限为赛事筹备起至赛事结束。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23B85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E75C2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BF0D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8164C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4BC80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416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4BF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BA810C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运动员热身区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D0AE4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含场地布置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1B8E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CA840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A97956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92577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9EB3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7F5DE0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B1C6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赛事报告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893A0F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13F68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赛后要有关于本场赛事报告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DC348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BAAA5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E5630C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60C985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BD95A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B5EA82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2BC87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赛事方案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74BC7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E2C783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>一赛六案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5530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90E94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F230F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5DDA5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673A9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60FC5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687A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服装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44240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裁判服装</w:t>
            </w:r>
          </w:p>
        </w:tc>
        <w:tc>
          <w:tcPr>
            <w:tcW w:w="6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35715">
            <w:pPr>
              <w:pStyle w:val="12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实际以具体实际数量为准，（短T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长裤）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1C8AE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A477F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C868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D198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5F1B2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7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A20278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一次赛事合计（元）</w:t>
            </w:r>
          </w:p>
        </w:tc>
        <w:tc>
          <w:tcPr>
            <w:tcW w:w="101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6A411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大写：                            小写：</w:t>
            </w:r>
          </w:p>
        </w:tc>
      </w:tr>
      <w:tr w14:paraId="6DBF2A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7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65933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四次赛事合计（元）</w:t>
            </w:r>
          </w:p>
        </w:tc>
        <w:tc>
          <w:tcPr>
            <w:tcW w:w="101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94AC7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大写：                            小写：</w:t>
            </w:r>
          </w:p>
        </w:tc>
      </w:tr>
      <w:tr w14:paraId="170C5F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9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F9B9BB">
            <w:pPr>
              <w:pStyle w:val="12"/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注：每次赛事的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</w:rPr>
              <w:t>竞赛日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  <w:lang w:val="en-US" w:eastAsia="zh-CN"/>
              </w:rPr>
              <w:t>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</w:rPr>
              <w:t>为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</w:rPr>
              <w:t>天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  <w:lang w:val="en-US" w:eastAsia="zh-CN"/>
              </w:rPr>
              <w:t>部分内容的单价受天数影响，填报单价时应考虑天数因素，供应商所填写的单价视为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</w:rPr>
              <w:t>天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  <w:lang w:val="en-US" w:eastAsia="zh-CN"/>
              </w:rPr>
              <w:t>的单价。</w:t>
            </w:r>
          </w:p>
        </w:tc>
      </w:tr>
    </w:tbl>
    <w:p w14:paraId="4ED1650D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1400D605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5C5DA552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1"/>
          <w:highlight w:val="none"/>
        </w:rPr>
        <w:t>本表中的“总价”与“报价表”中的“总价”一致。各分项分别报价。</w:t>
      </w:r>
    </w:p>
    <w:p w14:paraId="06A84A21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szCs w:val="21"/>
          <w:highlight w:val="none"/>
          <w:lang w:val="en-US" w:eastAsia="zh-CN"/>
        </w:rPr>
        <w:t>小计=单价*数量</w:t>
      </w:r>
      <w:r>
        <w:rPr>
          <w:rFonts w:hint="eastAsia" w:hAnsi="宋体" w:cs="Times New Roman"/>
          <w:color w:val="auto"/>
          <w:sz w:val="24"/>
          <w:szCs w:val="21"/>
          <w:highlight w:val="none"/>
          <w:lang w:val="en-US" w:eastAsia="zh-CN"/>
        </w:rPr>
        <w:t>。</w:t>
      </w:r>
    </w:p>
    <w:p w14:paraId="3A0DA16D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66869730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0AF3842A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2D8DD090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45B9E30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6D1CD0A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5B08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618BD4F1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569412EB">
      <w:pPr>
        <w:pStyle w:val="11"/>
        <w:adjustRightInd w:val="0"/>
        <w:snapToGrid w:val="0"/>
        <w:ind w:firstLine="3840" w:firstLineChars="16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55ABEAD">
      <w:pPr>
        <w:pStyle w:val="6"/>
        <w:rPr>
          <w:rFonts w:hint="eastAsia" w:ascii="宋体" w:hAnsi="宋体" w:cs="宋体"/>
          <w:sz w:val="24"/>
          <w:highlight w:val="none"/>
          <w:lang w:val="en-US" w:eastAsia="zh-CN"/>
        </w:rPr>
      </w:pPr>
    </w:p>
    <w:sectPr>
      <w:pgSz w:w="16840" w:h="11900" w:orient="landscape"/>
      <w:pgMar w:top="1800" w:right="1440" w:bottom="1800" w:left="1440" w:header="0" w:footer="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90768"/>
    <w:multiLevelType w:val="singleLevel"/>
    <w:tmpl w:val="0F89076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0000000"/>
    <w:rsid w:val="056C0AD5"/>
    <w:rsid w:val="0A9500C3"/>
    <w:rsid w:val="0B554E33"/>
    <w:rsid w:val="0B6826DA"/>
    <w:rsid w:val="0EF4713C"/>
    <w:rsid w:val="171216C2"/>
    <w:rsid w:val="2051407C"/>
    <w:rsid w:val="20E858CD"/>
    <w:rsid w:val="2302358E"/>
    <w:rsid w:val="23930DD4"/>
    <w:rsid w:val="27352EC6"/>
    <w:rsid w:val="29BF1D06"/>
    <w:rsid w:val="29C837D8"/>
    <w:rsid w:val="2E216197"/>
    <w:rsid w:val="386A2481"/>
    <w:rsid w:val="3BBE6635"/>
    <w:rsid w:val="3BF27B18"/>
    <w:rsid w:val="44094EBE"/>
    <w:rsid w:val="44DC1567"/>
    <w:rsid w:val="4860600B"/>
    <w:rsid w:val="48A6207B"/>
    <w:rsid w:val="4CF54F70"/>
    <w:rsid w:val="4D1A70D0"/>
    <w:rsid w:val="4F2D0814"/>
    <w:rsid w:val="5438608E"/>
    <w:rsid w:val="55AE3BB6"/>
    <w:rsid w:val="56DB78D0"/>
    <w:rsid w:val="5EF72396"/>
    <w:rsid w:val="5FD73A73"/>
    <w:rsid w:val="61FF640D"/>
    <w:rsid w:val="63552C18"/>
    <w:rsid w:val="681E1FDF"/>
    <w:rsid w:val="6B1765A5"/>
    <w:rsid w:val="75295853"/>
    <w:rsid w:val="75555B12"/>
    <w:rsid w:val="7B3163D5"/>
    <w:rsid w:val="7E4737C4"/>
    <w:rsid w:val="7FEB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Times New Roman" w:hAnsi="Times New Roman" w:eastAsia="宋体" w:cs="Times New Roman"/>
      <w:lang w:bidi="ar-SA"/>
    </w:rPr>
  </w:style>
  <w:style w:type="paragraph" w:styleId="5">
    <w:name w:val="Body Text Indent"/>
    <w:basedOn w:val="1"/>
    <w:next w:val="3"/>
    <w:autoRedefine/>
    <w:qFormat/>
    <w:uiPriority w:val="0"/>
    <w:pPr>
      <w:ind w:firstLine="630"/>
    </w:pPr>
    <w:rPr>
      <w:sz w:val="32"/>
      <w:szCs w:val="20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Body Text First Indent"/>
    <w:basedOn w:val="4"/>
    <w:next w:val="1"/>
    <w:autoRedefine/>
    <w:qFormat/>
    <w:uiPriority w:val="0"/>
    <w:pPr>
      <w:ind w:firstLine="100" w:firstLineChars="100"/>
    </w:pPr>
    <w:rPr>
      <w:rFonts w:ascii="Times New Roman" w:hAnsi="Times New Roman" w:eastAsia="宋体" w:cs="Times New Roman"/>
      <w:lang w:bidi="ar-SA"/>
    </w:rPr>
  </w:style>
  <w:style w:type="paragraph" w:styleId="8">
    <w:name w:val="Body Text First Indent 2"/>
    <w:basedOn w:val="5"/>
    <w:next w:val="1"/>
    <w:autoRedefine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1">
    <w:name w:val="Char1"/>
    <w:basedOn w:val="1"/>
    <w:autoRedefine/>
    <w:qFormat/>
    <w:uiPriority w:val="0"/>
    <w:rPr>
      <w:rFonts w:ascii="Times New Roman" w:hAnsi="Times New Roman" w:eastAsia="宋体" w:cs="Times New Roman"/>
      <w:szCs w:val="21"/>
      <w:lang w:bidi="ar-SA"/>
    </w:rPr>
  </w:style>
  <w:style w:type="paragraph" w:customStyle="1" w:styleId="12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color w:val="000000"/>
      <w:kern w:val="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1963</Words>
  <Characters>2045</Characters>
  <Lines>0</Lines>
  <Paragraphs>0</Paragraphs>
  <TotalTime>4</TotalTime>
  <ScaleCrop>false</ScaleCrop>
  <LinksUpToDate>false</LinksUpToDate>
  <CharactersWithSpaces>2164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2022-03-21T07:49:00Z</dcterms:created>
  <dc:creator>Administrator</dc:creator>
  <cp:lastModifiedBy>vivie</cp:lastModifiedBy>
  <dcterms:modified xsi:type="dcterms:W3CDTF">2026-04-09T08:45:45Z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BE7BDA023A444D21BD01BA1E9852E8D0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