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  <w:rPr>
          <w:rFonts w:hint="eastAsia"/>
        </w:rPr>
      </w:pPr>
    </w:p>
    <w:p w:rsidR="004B5227" w:rsidRDefault="004B5227" w:rsidP="004B5227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4B5227" w:rsidRDefault="004B5227" w:rsidP="004B5227">
      <w:pPr>
        <w:pStyle w:val="20"/>
        <w:spacing w:after="0" w:line="360" w:lineRule="auto"/>
        <w:ind w:leftChars="0" w:left="0" w:firstLineChars="200" w:firstLine="420"/>
        <w:rPr>
          <w:rFonts w:ascii="宋体" w:hAnsi="宋体" w:hint="eastAsia"/>
          <w:sz w:val="21"/>
        </w:rPr>
      </w:pPr>
      <w:r>
        <w:rPr>
          <w:rFonts w:ascii="宋体" w:hAnsi="宋体"/>
          <w:sz w:val="21"/>
        </w:rPr>
        <w:t>技术部分</w:t>
      </w:r>
      <w:r>
        <w:rPr>
          <w:rFonts w:ascii="宋体" w:hAnsi="宋体" w:hint="eastAsia"/>
          <w:sz w:val="21"/>
        </w:rPr>
        <w:t>：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1、技术响应偏离表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2、技术指标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3、组织措施、产品供货、安装调试等措施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4、产品渠道及质量保障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5、进度计划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6、人员配备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/>
          <w:szCs w:val="21"/>
          <w:lang w:val="zh-CN"/>
        </w:rPr>
        <w:t>7</w:t>
      </w:r>
      <w:r w:rsidRPr="0005662E">
        <w:rPr>
          <w:rFonts w:ascii="宋体" w:hAnsi="宋体" w:hint="eastAsia"/>
          <w:szCs w:val="21"/>
          <w:lang w:val="zh-CN"/>
        </w:rPr>
        <w:t>、培训服务方案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8、售后服务承诺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9、安全保障措施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</w:t>
      </w:r>
      <w:r w:rsidRPr="0005662E">
        <w:rPr>
          <w:rFonts w:ascii="宋体" w:hAnsi="宋体"/>
          <w:szCs w:val="21"/>
          <w:lang w:val="zh-CN"/>
        </w:rPr>
        <w:t>0、</w:t>
      </w:r>
      <w:r w:rsidRPr="0005662E">
        <w:rPr>
          <w:rFonts w:ascii="宋体" w:hAnsi="宋体" w:hint="eastAsia"/>
          <w:szCs w:val="21"/>
          <w:lang w:val="zh-CN"/>
        </w:rPr>
        <w:t>应急方案</w:t>
      </w:r>
    </w:p>
    <w:p w:rsidR="004B5227" w:rsidRPr="0005662E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</w:t>
      </w:r>
      <w:r w:rsidRPr="0005662E">
        <w:rPr>
          <w:rFonts w:ascii="宋体" w:hAnsi="宋体"/>
          <w:szCs w:val="21"/>
          <w:lang w:val="zh-CN"/>
        </w:rPr>
        <w:t>1、</w:t>
      </w:r>
      <w:r>
        <w:rPr>
          <w:rFonts w:ascii="宋体" w:hAnsi="宋体" w:hint="eastAsia"/>
          <w:szCs w:val="21"/>
          <w:lang w:val="zh-CN"/>
        </w:rPr>
        <w:t>点位设计</w:t>
      </w:r>
    </w:p>
    <w:p w:rsidR="00760753" w:rsidRDefault="004B5227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 w:rsidRPr="0005662E">
        <w:rPr>
          <w:rFonts w:ascii="宋体" w:hAnsi="宋体" w:hint="eastAsia"/>
          <w:szCs w:val="21"/>
          <w:lang w:val="zh-CN"/>
        </w:rPr>
        <w:t>12、其他资料</w:t>
      </w:r>
      <w:bookmarkStart w:id="0" w:name="_GoBack"/>
      <w:bookmarkEnd w:id="0"/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27" w:rsidRDefault="004B5227" w:rsidP="004B5227">
      <w:r>
        <w:separator/>
      </w:r>
    </w:p>
  </w:endnote>
  <w:endnote w:type="continuationSeparator" w:id="0">
    <w:p w:rsidR="004B5227" w:rsidRDefault="004B5227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27" w:rsidRDefault="004B5227" w:rsidP="004B5227">
      <w:r>
        <w:separator/>
      </w:r>
    </w:p>
  </w:footnote>
  <w:footnote w:type="continuationSeparator" w:id="0">
    <w:p w:rsidR="004B5227" w:rsidRDefault="004B5227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4B5227"/>
    <w:rsid w:val="00760753"/>
    <w:rsid w:val="00F3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4B5227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2024-01-23T11:12:00Z</dcterms:created>
  <dcterms:modified xsi:type="dcterms:W3CDTF">2024-01-23T11:13:00Z</dcterms:modified>
</cp:coreProperties>
</file>