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leftChars="0" w:firstLine="0" w:firstLineChars="0"/>
        <w:jc w:val="center"/>
        <w:rPr>
          <w:rFonts w:hint="eastAsia" w:ascii="仿宋" w:hAnsi="仿宋" w:eastAsia="仿宋" w:cs="仿宋"/>
          <w:b/>
          <w:bCs/>
          <w:sz w:val="28"/>
          <w:szCs w:val="28"/>
        </w:rPr>
      </w:pPr>
      <w:bookmarkStart w:id="7" w:name="_GoBack"/>
      <w:bookmarkEnd w:id="7"/>
      <w:r>
        <w:rPr>
          <w:rFonts w:hint="eastAsia" w:ascii="仿宋" w:hAnsi="仿宋" w:eastAsia="仿宋" w:cs="仿宋"/>
          <w:b/>
          <w:bCs/>
          <w:sz w:val="28"/>
          <w:szCs w:val="28"/>
        </w:rPr>
        <w:t>资格证明文件</w:t>
      </w:r>
    </w:p>
    <w:p>
      <w:pPr>
        <w:pStyle w:val="7"/>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pPr>
        <w:pStyle w:val="7"/>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7"/>
        <w:spacing w:before="210" w:after="210"/>
        <w:ind w:firstLine="640"/>
        <w:rPr>
          <w:rFonts w:hint="eastAsia" w:ascii="仿宋" w:hAnsi="仿宋" w:eastAsia="仿宋" w:cs="仿宋"/>
          <w:sz w:val="24"/>
          <w:szCs w:val="24"/>
        </w:rPr>
      </w:pPr>
      <w:r>
        <w:rPr>
          <w:rFonts w:hint="eastAsia" w:ascii="仿宋" w:hAnsi="仿宋" w:eastAsia="仿宋" w:cs="仿宋"/>
          <w:sz w:val="24"/>
          <w:szCs w:val="24"/>
        </w:rPr>
        <w:t>（二）财务状况报告</w:t>
      </w:r>
      <w:bookmarkEnd w:id="1"/>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说明：两种形式任选一种，提供2022年度或2023年度经审计的财务报告（成立时间至提交</w:t>
      </w:r>
      <w:r>
        <w:rPr>
          <w:rFonts w:hint="eastAsia" w:ascii="仿宋" w:hAnsi="仿宋" w:eastAsia="仿宋" w:cs="仿宋"/>
          <w:sz w:val="24"/>
          <w:szCs w:val="24"/>
          <w:lang w:eastAsia="zh-CN"/>
        </w:rPr>
        <w:t>响应文件</w:t>
      </w:r>
      <w:r>
        <w:rPr>
          <w:rFonts w:hint="eastAsia" w:ascii="仿宋" w:hAnsi="仿宋" w:eastAsia="仿宋" w:cs="仿宋"/>
          <w:sz w:val="24"/>
          <w:szCs w:val="24"/>
        </w:rPr>
        <w:t>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不作其他要求）。</w:t>
      </w:r>
    </w:p>
    <w:p>
      <w:pPr>
        <w:pStyle w:val="7"/>
        <w:spacing w:before="210" w:after="210"/>
        <w:ind w:firstLine="640"/>
        <w:rPr>
          <w:rFonts w:hint="eastAsia" w:ascii="仿宋" w:hAnsi="仿宋" w:eastAsia="仿宋" w:cs="仿宋"/>
          <w:sz w:val="24"/>
          <w:szCs w:val="24"/>
        </w:rPr>
      </w:pPr>
      <w:bookmarkStart w:id="2" w:name="_Toc16679"/>
      <w:r>
        <w:rPr>
          <w:rFonts w:hint="eastAsia" w:ascii="仿宋" w:hAnsi="仿宋" w:eastAsia="仿宋" w:cs="仿宋"/>
          <w:sz w:val="24"/>
          <w:szCs w:val="24"/>
        </w:rPr>
        <w:t>（三）税收缴纳证明</w:t>
      </w:r>
      <w:bookmarkEnd w:id="2"/>
    </w:p>
    <w:p>
      <w:pPr>
        <w:pStyle w:val="7"/>
        <w:spacing w:before="210" w:after="210"/>
        <w:ind w:firstLine="640"/>
        <w:rPr>
          <w:rFonts w:hint="eastAsia" w:ascii="仿宋" w:hAnsi="仿宋" w:eastAsia="仿宋" w:cs="仿宋"/>
          <w:b w:val="0"/>
          <w:bCs w:val="0"/>
          <w:sz w:val="24"/>
          <w:szCs w:val="24"/>
        </w:rPr>
      </w:pPr>
      <w:bookmarkStart w:id="3" w:name="_Toc27472"/>
      <w:r>
        <w:rPr>
          <w:rFonts w:hint="eastAsia" w:ascii="仿宋" w:hAnsi="仿宋" w:eastAsia="仿宋" w:cs="仿宋"/>
          <w:b w:val="0"/>
          <w:bCs w:val="0"/>
          <w:sz w:val="24"/>
          <w:szCs w:val="24"/>
        </w:rPr>
        <w:t>说明：</w:t>
      </w:r>
      <w:r>
        <w:rPr>
          <w:rFonts w:hint="eastAsia" w:ascii="仿宋" w:hAnsi="仿宋" w:eastAsia="仿宋" w:cs="仿宋"/>
          <w:b w:val="0"/>
          <w:bCs w:val="0"/>
          <w:color w:val="auto"/>
          <w:sz w:val="24"/>
          <w:szCs w:val="24"/>
          <w:highlight w:val="none"/>
          <w:lang w:val="en-US" w:eastAsia="zh-CN"/>
        </w:rPr>
        <w:t>提供202</w:t>
      </w:r>
      <w:r>
        <w:rPr>
          <w:rFonts w:hint="eastAsia" w:asci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val="en-US" w:eastAsia="zh-CN"/>
        </w:rPr>
        <w:t>年</w:t>
      </w:r>
      <w:r>
        <w:rPr>
          <w:rFonts w:hint="eastAsia" w:asci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val="en-US" w:eastAsia="zh-CN"/>
        </w:rPr>
        <w:t>月至今已缴纳的至少一个月的纳税证明或完税证明，依法免税的单位应提供相关证明材料。</w:t>
      </w:r>
    </w:p>
    <w:p>
      <w:pPr>
        <w:pStyle w:val="7"/>
        <w:spacing w:before="210" w:after="210"/>
        <w:ind w:firstLine="640"/>
        <w:rPr>
          <w:rFonts w:hint="eastAsia" w:ascii="仿宋" w:hAnsi="仿宋" w:eastAsia="仿宋" w:cs="仿宋"/>
          <w:sz w:val="24"/>
          <w:szCs w:val="24"/>
        </w:rPr>
      </w:pPr>
      <w:r>
        <w:rPr>
          <w:rFonts w:hint="eastAsia" w:ascii="仿宋" w:hAnsi="仿宋" w:eastAsia="仿宋" w:cs="仿宋"/>
          <w:sz w:val="24"/>
          <w:szCs w:val="24"/>
        </w:rPr>
        <w:t>（四）</w:t>
      </w:r>
      <w:bookmarkEnd w:id="3"/>
      <w:r>
        <w:rPr>
          <w:rFonts w:hint="eastAsia" w:ascii="仿宋" w:hAnsi="仿宋" w:eastAsia="仿宋" w:cs="仿宋"/>
          <w:sz w:val="24"/>
          <w:szCs w:val="24"/>
        </w:rPr>
        <w:t>社会保障资金缴纳证明</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r>
        <w:rPr>
          <w:rFonts w:hint="eastAsia" w:ascii="仿宋" w:hAnsi="仿宋" w:eastAsia="仿宋" w:cs="仿宋"/>
          <w:b w:val="0"/>
          <w:bCs w:val="0"/>
          <w:color w:val="auto"/>
          <w:sz w:val="24"/>
          <w:szCs w:val="24"/>
          <w:highlight w:val="none"/>
          <w:lang w:val="en-US" w:eastAsia="zh-CN"/>
        </w:rPr>
        <w:t>提供2023年6月至今已缴存的至少一个月的社会保险参保缴费情况证明，依法不需要缴纳社会保障资金的单位应提供相关证明材料。</w:t>
      </w:r>
    </w:p>
    <w:p>
      <w:pPr>
        <w:pStyle w:val="7"/>
        <w:spacing w:before="210" w:after="210"/>
        <w:ind w:firstLine="640"/>
        <w:rPr>
          <w:rFonts w:hint="default" w:ascii="仿宋" w:hAnsi="仿宋" w:eastAsia="仿宋" w:cs="仿宋"/>
          <w:sz w:val="24"/>
          <w:szCs w:val="24"/>
          <w:highlight w:val="none"/>
          <w:lang w:val="en-US" w:eastAsia="zh-CN"/>
        </w:rPr>
      </w:pPr>
      <w:bookmarkStart w:id="4" w:name="_Toc9992"/>
      <w:r>
        <w:rPr>
          <w:rFonts w:hint="eastAsia" w:ascii="仿宋" w:hAnsi="仿宋" w:eastAsia="仿宋" w:cs="仿宋"/>
          <w:sz w:val="24"/>
          <w:szCs w:val="24"/>
          <w:highlight w:val="none"/>
        </w:rPr>
        <w:t>（五）具有履行合同所必需的设备和专业技术能力的承诺</w:t>
      </w:r>
      <w:r>
        <w:rPr>
          <w:rFonts w:hint="eastAsia" w:ascii="仿宋" w:eastAsia="仿宋" w:cs="仿宋"/>
          <w:sz w:val="24"/>
          <w:szCs w:val="24"/>
          <w:highlight w:val="none"/>
          <w:lang w:val="en-US" w:eastAsia="zh-CN"/>
        </w:rPr>
        <w:t>(格式自拟)</w:t>
      </w:r>
    </w:p>
    <w:p>
      <w:pPr>
        <w:pStyle w:val="7"/>
        <w:spacing w:before="210" w:after="210"/>
        <w:ind w:firstLine="640"/>
        <w:rPr>
          <w:rFonts w:hint="eastAsia" w:ascii="仿宋" w:hAnsi="仿宋" w:eastAsia="仿宋" w:cs="仿宋"/>
          <w:sz w:val="24"/>
          <w:szCs w:val="24"/>
          <w:highlight w:val="none"/>
        </w:rPr>
      </w:pPr>
    </w:p>
    <w:p>
      <w:pPr>
        <w:rPr>
          <w:rFonts w:hint="eastAsia" w:ascii="仿宋" w:eastAsia="仿宋" w:cs="仿宋"/>
          <w:sz w:val="24"/>
          <w:szCs w:val="24"/>
          <w:highlight w:val="none"/>
          <w:lang w:eastAsia="zh-CN"/>
        </w:rPr>
      </w:pPr>
      <w:r>
        <w:rPr>
          <w:rFonts w:hint="eastAsia" w:ascii="仿宋" w:eastAsia="仿宋" w:cs="仿宋"/>
          <w:sz w:val="24"/>
          <w:szCs w:val="24"/>
          <w:highlight w:val="none"/>
          <w:lang w:eastAsia="zh-CN"/>
        </w:rPr>
        <w:br w:type="page"/>
      </w:r>
    </w:p>
    <w:p>
      <w:pPr>
        <w:pStyle w:val="7"/>
        <w:spacing w:before="210" w:after="210"/>
        <w:ind w:firstLine="640"/>
        <w:rPr>
          <w:rFonts w:hint="eastAsia" w:ascii="仿宋" w:hAnsi="仿宋" w:eastAsia="仿宋" w:cs="仿宋"/>
          <w:sz w:val="24"/>
          <w:szCs w:val="24"/>
          <w:highlight w:val="none"/>
        </w:rPr>
      </w:pPr>
      <w:r>
        <w:rPr>
          <w:rFonts w:hint="eastAsia" w:ascii="仿宋" w:eastAsia="仿宋" w:cs="仿宋"/>
          <w:sz w:val="24"/>
          <w:szCs w:val="24"/>
          <w:highlight w:val="none"/>
          <w:lang w:eastAsia="zh-CN"/>
        </w:rPr>
        <w:t>（</w:t>
      </w:r>
      <w:r>
        <w:rPr>
          <w:rFonts w:hint="eastAsia" w:ascii="仿宋" w:eastAsia="仿宋" w:cs="仿宋"/>
          <w:sz w:val="24"/>
          <w:szCs w:val="24"/>
          <w:highlight w:val="none"/>
          <w:lang w:val="en-US" w:eastAsia="zh-CN"/>
        </w:rPr>
        <w:t>六</w:t>
      </w:r>
      <w:r>
        <w:rPr>
          <w:rFonts w:hint="eastAsia" w:ascii="仿宋" w:eastAsia="仿宋" w:cs="仿宋"/>
          <w:sz w:val="24"/>
          <w:szCs w:val="24"/>
          <w:highlight w:val="none"/>
          <w:lang w:eastAsia="zh-CN"/>
        </w:rPr>
        <w:t>）</w:t>
      </w:r>
      <w:r>
        <w:rPr>
          <w:rFonts w:hint="eastAsia" w:ascii="仿宋" w:hAnsi="仿宋" w:eastAsia="仿宋" w:cs="仿宋"/>
          <w:sz w:val="24"/>
          <w:szCs w:val="24"/>
          <w:highlight w:val="none"/>
        </w:rPr>
        <w:t>无重大违法记录声明（按下方给定格式进行填写）</w:t>
      </w:r>
      <w:bookmarkEnd w:id="4"/>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提示：</w:t>
      </w:r>
    </w:p>
    <w:p>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可通过【信用中国】（www.creditchina.gov.cn）、【中国政府采购网】（www.ccgp.gov.cn）网站对自身信用记录进行自查，并按查询结果填写下述声明。</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p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无重大违法记录声明</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〈政府采购代理机构〉</w:t>
      </w:r>
      <w:r>
        <w:rPr>
          <w:rFonts w:hint="eastAsia" w:ascii="仿宋" w:hAnsi="仿宋" w:eastAsia="仿宋" w:cs="仿宋"/>
          <w:sz w:val="24"/>
          <w:szCs w:val="24"/>
          <w:highlight w:val="none"/>
        </w:rPr>
        <w:t>：</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，在此郑重声明：</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1．在参加本次政府采购活动前3年内的经营活动中___（填“没有”或“有”）重大违法记录。</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2．我方___（填“未被列入”或“被列入”）失信被执行人名单。</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3．我方___（填“未被列入”或“被列入”）重大税收违法案件当事人名单。</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4．我方___（填“未被列入”或“被列入”）政府采购严重违法失信行为记录名单。</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如有不实，我方将无条件地退出本项目的采购活动，并遵照《政府采购法》有关“提供虚假材料的规定”接受处罚。</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bookmarkStart w:id="5" w:name="_Toc22137"/>
    </w:p>
    <w:p>
      <w:pPr>
        <w:spacing w:line="560" w:lineRule="exact"/>
        <w:ind w:firstLine="480" w:firstLineChars="200"/>
        <w:jc w:val="both"/>
        <w:rPr>
          <w:rFonts w:hint="eastAsia" w:ascii="仿宋" w:hAnsi="仿宋" w:eastAsia="仿宋" w:cs="仿宋"/>
          <w:sz w:val="24"/>
          <w:szCs w:val="24"/>
          <w:highlight w:val="yellow"/>
        </w:rPr>
      </w:pPr>
    </w:p>
    <w:p>
      <w:pPr>
        <w:rPr>
          <w:rFonts w:hint="eastAsia" w:ascii="仿宋" w:hAnsi="仿宋" w:eastAsia="仿宋" w:cs="仿宋"/>
          <w:b/>
          <w:bCs/>
          <w:sz w:val="24"/>
          <w:szCs w:val="24"/>
        </w:rPr>
      </w:pPr>
      <w:r>
        <w:rPr>
          <w:rFonts w:hint="eastAsia" w:ascii="仿宋" w:hAnsi="仿宋" w:eastAsia="仿宋" w:cs="仿宋"/>
          <w:b/>
          <w:bCs/>
          <w:sz w:val="24"/>
          <w:szCs w:val="24"/>
        </w:rPr>
        <w:br w:type="page"/>
      </w:r>
    </w:p>
    <w:p>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财务会计制度</w:t>
      </w:r>
    </w:p>
    <w:p>
      <w:pPr>
        <w:spacing w:line="560" w:lineRule="exact"/>
        <w:ind w:firstLine="480" w:firstLineChars="200"/>
        <w:jc w:val="both"/>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szCs w:val="24"/>
        </w:rPr>
        <w:t>说明：</w:t>
      </w:r>
      <w:r>
        <w:rPr>
          <w:rFonts w:hint="eastAsia" w:ascii="仿宋" w:hAnsi="仿宋" w:eastAsia="仿宋" w:cs="仿宋"/>
          <w:b w:val="0"/>
          <w:bCs w:val="0"/>
          <w:color w:val="auto"/>
          <w:sz w:val="24"/>
          <w:szCs w:val="24"/>
          <w:highlight w:val="none"/>
          <w:lang w:val="en-US" w:eastAsia="zh-CN"/>
        </w:rPr>
        <w:t>供应商应提供健全的财务会计制度的证明材料</w:t>
      </w:r>
    </w:p>
    <w:p>
      <w:pPr>
        <w:rPr>
          <w:rFonts w:hint="eastAsia" w:ascii="仿宋" w:hAnsi="仿宋" w:eastAsia="仿宋" w:cs="仿宋"/>
          <w:b/>
          <w:bCs/>
          <w:sz w:val="24"/>
          <w:szCs w:val="24"/>
        </w:rPr>
      </w:pPr>
    </w:p>
    <w:p>
      <w:pPr>
        <w:rPr>
          <w:rFonts w:hint="eastAsia" w:ascii="仿宋" w:hAnsi="仿宋" w:eastAsia="仿宋" w:cs="仿宋"/>
          <w:b/>
          <w:bCs/>
          <w:sz w:val="24"/>
          <w:szCs w:val="24"/>
        </w:rPr>
      </w:pPr>
      <w:r>
        <w:rPr>
          <w:rFonts w:hint="eastAsia" w:ascii="仿宋" w:hAnsi="仿宋" w:eastAsia="仿宋" w:cs="仿宋"/>
          <w:b/>
          <w:bCs/>
          <w:sz w:val="24"/>
          <w:szCs w:val="24"/>
        </w:rPr>
        <w:br w:type="page"/>
      </w:r>
    </w:p>
    <w:p>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lang w:val="zh-CN"/>
        </w:rPr>
        <w:t>）供应商投标资格承诺书</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pPr>
        <w:rPr>
          <w:rFonts w:hint="eastAsia" w:ascii="仿宋" w:hAnsi="仿宋" w:eastAsia="仿宋" w:cs="仿宋"/>
          <w:b/>
          <w:bCs/>
          <w:sz w:val="24"/>
          <w:szCs w:val="24"/>
        </w:rPr>
      </w:pPr>
      <w:r>
        <w:rPr>
          <w:rFonts w:hint="eastAsia" w:ascii="仿宋" w:hAnsi="仿宋" w:eastAsia="仿宋" w:cs="仿宋"/>
          <w:b/>
          <w:bCs/>
          <w:sz w:val="24"/>
          <w:szCs w:val="24"/>
        </w:rPr>
        <w:br w:type="page"/>
      </w:r>
    </w:p>
    <w:p>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rPr>
        <w:t>）法定代表人（主要负责人）委托授权书\身份证明（按下方给定格式进行填写）</w:t>
      </w:r>
      <w:bookmarkEnd w:id="5"/>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pPr>
        <w:spacing w:line="560" w:lineRule="exact"/>
        <w:ind w:firstLine="480" w:firstLineChars="200"/>
        <w:jc w:val="both"/>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br w:type="page"/>
      </w:r>
    </w:p>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或护照资料页（扫描件）</w:t>
            </w:r>
          </w:p>
        </w:tc>
      </w:tr>
    </w:tbl>
    <w:p>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代表我方参加贵中心组织的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身份证（护照）号码：_________________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pPr>
        <w:spacing w:line="560" w:lineRule="exact"/>
        <w:ind w:firstLine="480" w:firstLineChars="200"/>
        <w:rPr>
          <w:rFonts w:hint="eastAsia" w:ascii="仿宋" w:hAnsi="仿宋" w:eastAsia="仿宋" w:cs="仿宋"/>
          <w:sz w:val="24"/>
          <w:szCs w:val="24"/>
        </w:rPr>
      </w:pP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仿宋" w:hAnsi="仿宋" w:eastAsia="仿宋" w:cs="仿宋"/>
                <w:sz w:val="24"/>
                <w:szCs w:val="24"/>
              </w:rPr>
            </w:pPr>
          </w:p>
        </w:tc>
      </w:tr>
    </w:tbl>
    <w:p>
      <w:pPr>
        <w:spacing w:line="560" w:lineRule="exact"/>
        <w:ind w:firstLine="480" w:firstLineChars="200"/>
        <w:jc w:val="both"/>
        <w:rPr>
          <w:rFonts w:hint="eastAsia" w:ascii="仿宋" w:hAnsi="仿宋" w:eastAsia="仿宋" w:cs="仿宋"/>
          <w:sz w:val="24"/>
          <w:szCs w:val="24"/>
        </w:rPr>
      </w:pPr>
    </w:p>
    <w:p>
      <w:pPr>
        <w:spacing w:line="560" w:lineRule="exact"/>
        <w:ind w:firstLine="480" w:firstLineChars="200"/>
        <w:jc w:val="both"/>
        <w:rPr>
          <w:rFonts w:hint="eastAsia" w:ascii="仿宋" w:hAnsi="仿宋" w:eastAsia="仿宋" w:cs="仿宋"/>
          <w:sz w:val="24"/>
          <w:szCs w:val="24"/>
        </w:rPr>
      </w:pPr>
    </w:p>
    <w:p>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r>
        <w:br w:type="page"/>
      </w:r>
    </w:p>
    <w:p>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w:t>
      </w:r>
      <w:r>
        <w:rPr>
          <w:rFonts w:hint="eastAsia" w:ascii="仿宋" w:hAnsi="仿宋" w:eastAsia="仿宋" w:cs="仿宋"/>
          <w:b/>
          <w:bCs/>
          <w:sz w:val="24"/>
          <w:szCs w:val="24"/>
          <w:lang w:val="zh-CN"/>
        </w:rPr>
        <w:t>）供应商参加政府采购活动承诺书</w:t>
      </w:r>
    </w:p>
    <w:p>
      <w:pPr>
        <w:pStyle w:val="2"/>
        <w:rPr>
          <w:rFonts w:hint="eastAsia"/>
          <w:lang w:val="en-US" w:eastAsia="zh-CN"/>
        </w:rPr>
      </w:pPr>
    </w:p>
    <w:p>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（一）质量安全责任承诺书</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6" w:name="_Toc26338"/>
      <w:r>
        <w:rPr>
          <w:rFonts w:hint="eastAsia" w:ascii="仿宋" w:hAnsi="仿宋" w:eastAsia="仿宋" w:cs="仿宋"/>
          <w:sz w:val="24"/>
          <w:szCs w:val="24"/>
        </w:rPr>
        <w:br w:type="page"/>
      </w:r>
    </w:p>
    <w:p>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（二）参加政府采购活动行为自律承诺书</w:t>
      </w:r>
      <w:bookmarkEnd w:id="6"/>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2410F1"/>
    <w:rsid w:val="039F4B17"/>
    <w:rsid w:val="13A43CE0"/>
    <w:rsid w:val="1EB709CA"/>
    <w:rsid w:val="24F367F1"/>
    <w:rsid w:val="3CB200EE"/>
    <w:rsid w:val="404C78B8"/>
    <w:rsid w:val="429B72CC"/>
    <w:rsid w:val="4C1A4723"/>
    <w:rsid w:val="5BEB47BD"/>
    <w:rsid w:val="5C7543FB"/>
    <w:rsid w:val="67C84A94"/>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autoRedefine/>
    <w:unhideWhenUsed/>
    <w:qFormat/>
    <w:uiPriority w:val="9"/>
    <w:pPr>
      <w:spacing w:line="560" w:lineRule="exact"/>
      <w:jc w:val="center"/>
      <w:outlineLvl w:val="2"/>
    </w:pPr>
    <w:rPr>
      <w:rFonts w:ascii="方正小标宋_GBK" w:hAnsi="仿宋" w:eastAsia="方正小标宋_GBK"/>
      <w:sz w:val="36"/>
      <w:szCs w:val="36"/>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ind w:right="-84" w:rightChars="-40"/>
      <w:jc w:val="left"/>
    </w:pPr>
    <w:rPr>
      <w:rFonts w:eastAsia="仿宋"/>
    </w:rPr>
  </w:style>
  <w:style w:type="paragraph" w:customStyle="1" w:styleId="7">
    <w:name w:val="样式2"/>
    <w:basedOn w:val="8"/>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0">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心若向杨</cp:lastModifiedBy>
  <dcterms:modified xsi:type="dcterms:W3CDTF">2024-04-15T06:29:50Z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B1F6048191B741B69162E94694F3F860_13</vt:lpwstr>
  </property>
</Properties>
</file>