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93339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after="0" w:line="460" w:lineRule="exact"/>
        <w:jc w:val="center"/>
        <w:textAlignment w:val="auto"/>
        <w:rPr>
          <w:rFonts w:hint="default" w:ascii="Times New Roman" w:hAnsi="Times New Roman" w:eastAsia="宋体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</w:pPr>
      <w:bookmarkStart w:id="0" w:name="_Toc311718547"/>
      <w:bookmarkStart w:id="1" w:name="_Toc970613"/>
      <w:bookmarkStart w:id="2" w:name="_Toc402105371"/>
      <w:bookmarkStart w:id="3" w:name="_Toc20707_WPSOffice_Level1"/>
      <w:bookmarkStart w:id="4" w:name="_Toc7736_WPSOffice_Level1"/>
      <w:bookmarkStart w:id="5" w:name="_Toc311718392"/>
      <w:bookmarkStart w:id="6" w:name="_Toc359832540"/>
      <w:r>
        <w:rPr>
          <w:rFonts w:hint="eastAsia" w:cs="Times New Roman"/>
          <w:b/>
          <w:bCs/>
          <w:color w:val="auto"/>
          <w:kern w:val="0"/>
          <w:sz w:val="32"/>
          <w:szCs w:val="32"/>
          <w:highlight w:val="none"/>
          <w:lang w:val="en-US" w:eastAsia="zh-CN" w:bidi="ar-SA"/>
        </w:rPr>
        <w:t>服务方案</w:t>
      </w:r>
    </w:p>
    <w:p w14:paraId="4DEAF66F">
      <w:pPr>
        <w:numPr>
          <w:ilvl w:val="0"/>
          <w:numId w:val="0"/>
        </w:numPr>
        <w:rPr>
          <w:rFonts w:hint="default" w:ascii="Times New Roman" w:hAnsi="Times New Roman" w:eastAsia="宋体" w:cs="Times New Roman"/>
          <w:highlight w:val="none"/>
          <w:lang w:eastAsia="zh-CN"/>
        </w:rPr>
      </w:pPr>
    </w:p>
    <w:bookmarkEnd w:id="0"/>
    <w:bookmarkEnd w:id="1"/>
    <w:bookmarkEnd w:id="2"/>
    <w:bookmarkEnd w:id="3"/>
    <w:bookmarkEnd w:id="4"/>
    <w:bookmarkEnd w:id="5"/>
    <w:bookmarkEnd w:id="6"/>
    <w:p w14:paraId="67F1081D">
      <w:pPr>
        <w:pStyle w:val="3"/>
        <w:spacing w:line="480" w:lineRule="auto"/>
        <w:ind w:firstLine="482" w:firstLineChars="200"/>
        <w:jc w:val="both"/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highlight w:val="none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highlight w:val="none"/>
        </w:rPr>
        <w:t>各</w:t>
      </w:r>
      <w:r>
        <w:rPr>
          <w:rFonts w:hint="eastAsia" w:cs="Times New Roman"/>
          <w:b/>
          <w:bCs/>
          <w:color w:val="000000"/>
          <w:sz w:val="24"/>
          <w:szCs w:val="24"/>
          <w:highlight w:val="none"/>
          <w:lang w:val="en-US" w:eastAsia="zh-CN"/>
        </w:rPr>
        <w:t>供应商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highlight w:val="none"/>
        </w:rPr>
        <w:t>按照</w:t>
      </w:r>
      <w:r>
        <w:rPr>
          <w:rFonts w:hint="eastAsia" w:cs="Times New Roman"/>
          <w:b/>
          <w:bCs/>
          <w:color w:val="000000"/>
          <w:sz w:val="24"/>
          <w:szCs w:val="24"/>
          <w:highlight w:val="none"/>
          <w:lang w:val="en-US" w:eastAsia="zh-CN"/>
        </w:rPr>
        <w:t>竞争性磋商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highlight w:val="none"/>
          <w:lang w:eastAsia="zh-CN"/>
        </w:rPr>
        <w:t>文件</w:t>
      </w:r>
      <w:r>
        <w:rPr>
          <w:rFonts w:hint="eastAsia" w:cs="Times New Roman"/>
          <w:b/>
          <w:bCs/>
          <w:color w:val="000000"/>
          <w:sz w:val="24"/>
          <w:szCs w:val="24"/>
          <w:highlight w:val="none"/>
          <w:lang w:eastAsia="zh-CN"/>
        </w:rPr>
        <w:t>“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highlight w:val="none"/>
        </w:rPr>
        <w:t>第</w:t>
      </w:r>
      <w:r>
        <w:rPr>
          <w:rFonts w:hint="eastAsia" w:cs="Times New Roman"/>
          <w:b/>
          <w:bCs/>
          <w:color w:val="000000"/>
          <w:sz w:val="24"/>
          <w:szCs w:val="24"/>
          <w:highlight w:val="none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highlight w:val="none"/>
          <w:lang w:eastAsia="zh-CN"/>
        </w:rPr>
        <w:t>章</w:t>
      </w:r>
      <w:r>
        <w:rPr>
          <w:rFonts w:hint="eastAsia" w:cs="Times New Roman"/>
          <w:b/>
          <w:bCs/>
          <w:color w:val="000000"/>
          <w:sz w:val="24"/>
          <w:szCs w:val="24"/>
          <w:highlight w:val="none"/>
          <w:lang w:val="en-US" w:eastAsia="zh-CN"/>
        </w:rPr>
        <w:t xml:space="preserve"> 磋商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highlight w:val="none"/>
        </w:rPr>
        <w:t>办法</w:t>
      </w:r>
      <w:r>
        <w:rPr>
          <w:rFonts w:hint="eastAsia" w:cs="Times New Roman"/>
          <w:b/>
          <w:bCs/>
          <w:color w:val="000000"/>
          <w:sz w:val="24"/>
          <w:szCs w:val="24"/>
          <w:highlight w:val="none"/>
          <w:lang w:eastAsia="zh-CN"/>
        </w:rPr>
        <w:t>”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highlight w:val="none"/>
        </w:rPr>
        <w:t>要求，结合自身能力</w:t>
      </w:r>
      <w:r>
        <w:rPr>
          <w:rFonts w:hint="eastAsia" w:cs="Times New Roman"/>
          <w:b/>
          <w:bCs/>
          <w:color w:val="000000"/>
          <w:sz w:val="24"/>
          <w:szCs w:val="24"/>
          <w:highlight w:val="none"/>
          <w:lang w:val="en-US" w:eastAsia="zh-CN"/>
        </w:rPr>
        <w:t>编写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highlight w:val="none"/>
        </w:rPr>
        <w:t>，</w:t>
      </w:r>
      <w:r>
        <w:rPr>
          <w:rFonts w:hint="eastAsia" w:cs="Times New Roman"/>
          <w:b/>
          <w:bCs/>
          <w:color w:val="000000"/>
          <w:sz w:val="24"/>
          <w:szCs w:val="24"/>
          <w:highlight w:val="none"/>
          <w:lang w:val="en-US" w:eastAsia="zh-CN"/>
        </w:rPr>
        <w:t>包括但不限于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highlight w:val="none"/>
        </w:rPr>
        <w:t>下列内容</w:t>
      </w:r>
      <w:r>
        <w:rPr>
          <w:rFonts w:hint="eastAsia" w:cs="Times New Roman"/>
          <w:b/>
          <w:bCs/>
          <w:color w:val="000000"/>
          <w:sz w:val="24"/>
          <w:szCs w:val="24"/>
          <w:highlight w:val="none"/>
          <w:lang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cs="Times New Roman"/>
          <w:b/>
          <w:bCs/>
          <w:color w:val="000000"/>
          <w:sz w:val="24"/>
          <w:szCs w:val="24"/>
          <w:highlight w:val="none"/>
          <w:lang w:val="en-US" w:eastAsia="zh-CN"/>
        </w:rPr>
        <w:t>）</w:t>
      </w:r>
      <w:r>
        <w:rPr>
          <w:rFonts w:hint="default" w:ascii="Times New Roman" w:hAnsi="Times New Roman" w:eastAsia="宋体" w:cs="Times New Roman"/>
          <w:b/>
          <w:bCs/>
          <w:color w:val="000000"/>
          <w:sz w:val="24"/>
          <w:szCs w:val="24"/>
          <w:highlight w:val="none"/>
        </w:rPr>
        <w:t>：</w:t>
      </w:r>
    </w:p>
    <w:p w14:paraId="313A2FCA">
      <w:pPr>
        <w:pStyle w:val="3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1、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>节能、环保产品</w:t>
      </w:r>
    </w:p>
    <w:p w14:paraId="17C0CE0D">
      <w:pPr>
        <w:pStyle w:val="3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2、产品技术指标</w:t>
      </w:r>
    </w:p>
    <w:p w14:paraId="62456A44">
      <w:pPr>
        <w:pStyle w:val="3"/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  <w:highlight w:val="none"/>
          <w:lang w:val="en-US" w:eastAsia="zh-CN"/>
        </w:rPr>
        <w:t>3、产品质量保证</w:t>
      </w:r>
    </w:p>
    <w:p w14:paraId="52C6E2D4">
      <w:pPr>
        <w:pStyle w:val="3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4、总体实施方案</w:t>
      </w:r>
    </w:p>
    <w:p w14:paraId="652F3B2F">
      <w:pPr>
        <w:pStyle w:val="3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5</w:t>
      </w:r>
      <w:r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、供货渠道</w:t>
      </w:r>
    </w:p>
    <w:p w14:paraId="336B08ED">
      <w:pPr>
        <w:pStyle w:val="3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6、运输供货方案</w:t>
      </w:r>
    </w:p>
    <w:p w14:paraId="4A2A39D5">
      <w:pPr>
        <w:pStyle w:val="3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7、技术培训方案</w:t>
      </w:r>
      <w:bookmarkStart w:id="7" w:name="_GoBack"/>
      <w:bookmarkEnd w:id="7"/>
    </w:p>
    <w:p w14:paraId="28F35F35">
      <w:pPr>
        <w:pStyle w:val="3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8、售后服务方案</w:t>
      </w:r>
    </w:p>
    <w:p w14:paraId="5A40A776">
      <w:pPr>
        <w:pStyle w:val="3"/>
        <w:numPr>
          <w:ilvl w:val="0"/>
          <w:numId w:val="0"/>
        </w:numPr>
        <w:spacing w:line="360" w:lineRule="auto"/>
        <w:ind w:firstLine="480" w:firstLineChars="200"/>
        <w:jc w:val="both"/>
        <w:rPr>
          <w:rFonts w:hint="default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</w:pPr>
      <w:r>
        <w:rPr>
          <w:rFonts w:hint="eastAsia" w:ascii="Times New Roman" w:hAnsi="Times New Roman" w:eastAsia="宋体" w:cs="Times New Roman"/>
          <w:color w:val="000000"/>
          <w:kern w:val="2"/>
          <w:sz w:val="24"/>
          <w:szCs w:val="24"/>
          <w:lang w:val="en-US" w:eastAsia="zh-CN" w:bidi="ar-SA"/>
        </w:rPr>
        <w:t>9、业绩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A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9B551E"/>
    <w:rsid w:val="089B551E"/>
    <w:rsid w:val="21121E81"/>
    <w:rsid w:val="7160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widowControl/>
      <w:spacing w:before="280" w:after="290" w:line="376" w:lineRule="auto"/>
      <w:jc w:val="left"/>
      <w:outlineLvl w:val="3"/>
    </w:pPr>
    <w:rPr>
      <w:rFonts w:ascii="Arial" w:hAnsi="Arial" w:eastAsia="黑体"/>
      <w:b/>
      <w:bCs/>
      <w:kern w:val="0"/>
      <w:sz w:val="28"/>
      <w:szCs w:val="28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uiPriority w:val="0"/>
    <w:pPr>
      <w:spacing w:after="120" w:afterLines="0" w:afterAutospacing="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2024-12-31T07:57:00Z</dcterms:created>
  <dc:creator>j@x</dc:creator>
  <cp:lastModifiedBy>j@x</cp:lastModifiedBy>
  <dcterms:modified xsi:type="dcterms:W3CDTF">2024-12-31T08:02:11Z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2E0E7D6900D649A1BDB4213CA39D672D_11</vt:lpwstr>
  </property>
  <property fmtid="{D5CDD505-2E9C-101B-9397-08002B2CF9AE}" pid="4" name="KSOTemplateDocerSaveRecord">
    <vt:lpwstr>eyJoZGlkIjoiMjU3NTk0OTJmMTc1MjQ1NDI0NTIzZjdkNTU5YWVlNzgiLCJ1c2VySWQiOiI1NTM3MTk1MjIifQ==</vt:lpwstr>
  </property>
</Properties>
</file>