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</w:rPr>
        <w:t>施工组织设计</w:t>
      </w:r>
    </w:p>
    <w:p>
      <w:pPr>
        <w:spacing w:line="360" w:lineRule="auto"/>
        <w:rPr>
          <w:rFonts w:hint="eastAsia" w:ascii="仿宋" w:hAnsi="仿宋" w:eastAsia="仿宋"/>
          <w:b/>
          <w:sz w:val="24"/>
          <w:highlight w:val="none"/>
        </w:rPr>
      </w:pPr>
    </w:p>
    <w:p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/>
          <w:bCs/>
          <w:sz w:val="24"/>
          <w:highlight w:val="none"/>
        </w:rPr>
        <w:t>格式自拟</w:t>
      </w:r>
    </w:p>
    <w:p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1122</Words>
  <Characters>1126</Characters>
  <Lines>0</Lines>
  <Paragraphs>0</Paragraphs>
  <TotalTime>0</TotalTime>
  <ScaleCrop>false</ScaleCrop>
  <LinksUpToDate>false</LinksUpToDate>
  <CharactersWithSpaces>1188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2024-07-01T09:27:21Z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FC2CAE7D2DD54F24ADD825E6E1972D86_11</vt:lpwstr>
  </property>
</Properties>
</file>