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AE370">
      <w:pPr>
        <w:pStyle w:val="2"/>
        <w:shd w:val="clear"/>
        <w:bidi w:val="0"/>
        <w:ind w:left="2396" w:leftChars="0" w:hanging="2396" w:hangingChars="678"/>
        <w:jc w:val="center"/>
        <w:rPr>
          <w:rFonts w:hint="eastAsia" w:ascii="宋体" w:hAnsi="宋体" w:eastAsia="宋体" w:cs="宋体"/>
          <w:color w:val="auto"/>
          <w:highlight w:val="none"/>
        </w:rPr>
      </w:pPr>
      <w:r>
        <w:rPr>
          <w:rFonts w:hint="eastAsia" w:ascii="宋体" w:hAnsi="宋体" w:eastAsia="宋体" w:cs="宋体"/>
          <w:color w:val="auto"/>
          <w:highlight w:val="none"/>
        </w:rPr>
        <w:t>拟签订采购合同</w:t>
      </w:r>
      <w:r>
        <w:rPr>
          <w:rFonts w:hint="eastAsia" w:ascii="宋体" w:hAnsi="宋体" w:eastAsia="宋体" w:cs="宋体"/>
          <w:color w:val="auto"/>
          <w:highlight w:val="none"/>
          <w:lang w:val="en-US" w:eastAsia="zh-CN"/>
        </w:rPr>
        <w:t>示范</w:t>
      </w:r>
      <w:r>
        <w:rPr>
          <w:rFonts w:hint="eastAsia" w:ascii="宋体" w:hAnsi="宋体" w:eastAsia="宋体" w:cs="宋体"/>
          <w:color w:val="auto"/>
          <w:highlight w:val="none"/>
        </w:rPr>
        <w:t>文本</w:t>
      </w:r>
    </w:p>
    <w:p w14:paraId="363A8FE3">
      <w:pPr>
        <w:spacing w:before="204" w:line="232" w:lineRule="auto"/>
        <w:ind w:left="256"/>
        <w:rPr>
          <w:rFonts w:hint="eastAsia" w:ascii="宋体" w:hAnsi="宋体" w:eastAsia="宋体" w:cs="宋体"/>
          <w:spacing w:val="-1"/>
          <w:sz w:val="20"/>
          <w:szCs w:val="20"/>
          <w:highlight w:val="none"/>
        </w:rPr>
      </w:pPr>
    </w:p>
    <w:p w14:paraId="3792E992">
      <w:pPr>
        <w:spacing w:before="204" w:line="232" w:lineRule="auto"/>
        <w:ind w:left="256"/>
        <w:rPr>
          <w:rFonts w:hint="eastAsia" w:ascii="宋体" w:hAnsi="宋体" w:eastAsia="宋体" w:cs="宋体"/>
          <w:sz w:val="20"/>
          <w:szCs w:val="20"/>
          <w:highlight w:val="none"/>
        </w:rPr>
      </w:pPr>
      <w:r>
        <w:rPr>
          <w:rFonts w:hint="eastAsia" w:ascii="宋体" w:hAnsi="宋体" w:eastAsia="宋体" w:cs="宋体"/>
          <w:spacing w:val="-1"/>
          <w:sz w:val="20"/>
          <w:szCs w:val="20"/>
          <w:highlight w:val="none"/>
        </w:rPr>
        <w:t>注释：</w:t>
      </w:r>
    </w:p>
    <w:p w14:paraId="5A44CBE1">
      <w:pPr>
        <w:spacing w:before="262" w:line="429" w:lineRule="auto"/>
        <w:ind w:left="147" w:right="95" w:firstLine="481"/>
        <w:jc w:val="both"/>
        <w:rPr>
          <w:rFonts w:hint="eastAsia" w:ascii="宋体" w:hAnsi="宋体" w:eastAsia="宋体" w:cs="宋体"/>
          <w:sz w:val="20"/>
          <w:szCs w:val="20"/>
          <w:highlight w:val="none"/>
        </w:rPr>
      </w:pPr>
      <w:r>
        <w:rPr>
          <w:rFonts w:hint="eastAsia" w:ascii="宋体" w:hAnsi="宋体" w:eastAsia="宋体" w:cs="宋体"/>
          <w:spacing w:val="9"/>
          <w:sz w:val="20"/>
          <w:szCs w:val="20"/>
          <w:highlight w:val="none"/>
        </w:rPr>
        <w:t>本格式条款仅作为双方签订合同的参考，为阐明各方的权利和义务，经协商</w:t>
      </w:r>
      <w:r>
        <w:rPr>
          <w:rFonts w:hint="eastAsia" w:ascii="宋体" w:hAnsi="宋体" w:eastAsia="宋体" w:cs="宋体"/>
          <w:spacing w:val="8"/>
          <w:sz w:val="20"/>
          <w:szCs w:val="20"/>
          <w:highlight w:val="none"/>
        </w:rPr>
        <w:t>可增加新的条款。</w:t>
      </w:r>
      <w:r>
        <w:rPr>
          <w:rFonts w:hint="eastAsia" w:ascii="宋体" w:hAnsi="宋体" w:eastAsia="宋体" w:cs="宋体"/>
          <w:spacing w:val="9"/>
          <w:sz w:val="20"/>
          <w:szCs w:val="20"/>
          <w:highlight w:val="none"/>
        </w:rPr>
        <w:t>合同的标的、价款、付款方式、质量、履行期限等主要条款应当与竞争性磋商文件和成交供应商的竞争性磋商响应文件的内容一致，采购人和成交供应商不得再行订立背离合同实质性内容的其他协</w:t>
      </w:r>
      <w:r>
        <w:rPr>
          <w:rFonts w:hint="eastAsia" w:ascii="宋体" w:hAnsi="宋体" w:eastAsia="宋体" w:cs="宋体"/>
          <w:spacing w:val="-3"/>
          <w:sz w:val="20"/>
          <w:szCs w:val="20"/>
          <w:highlight w:val="none"/>
        </w:rPr>
        <w:t>议。</w:t>
      </w:r>
    </w:p>
    <w:p w14:paraId="0DB58837">
      <w:pPr>
        <w:pStyle w:val="3"/>
        <w:shd w:val="clear"/>
        <w:rPr>
          <w:rFonts w:hint="eastAsia" w:ascii="宋体" w:hAnsi="宋体" w:eastAsia="宋体" w:cs="宋体"/>
          <w:color w:val="auto"/>
          <w:highlight w:val="none"/>
          <w:lang w:eastAsia="zh-CN"/>
        </w:rPr>
      </w:pPr>
    </w:p>
    <w:p w14:paraId="5752961C">
      <w:pPr>
        <w:pStyle w:val="3"/>
        <w:shd w:val="clear"/>
        <w:rPr>
          <w:rFonts w:hint="eastAsia" w:ascii="宋体" w:hAnsi="宋体" w:eastAsia="宋体" w:cs="宋体"/>
          <w:color w:val="auto"/>
          <w:highlight w:val="none"/>
          <w:lang w:eastAsia="zh-CN"/>
        </w:rPr>
      </w:pPr>
    </w:p>
    <w:p w14:paraId="6722D74F">
      <w:pPr>
        <w:pStyle w:val="3"/>
        <w:shd w:val="clear"/>
        <w:rPr>
          <w:rFonts w:hint="eastAsia" w:ascii="宋体" w:hAnsi="宋体" w:eastAsia="宋体" w:cs="宋体"/>
          <w:color w:val="auto"/>
          <w:highlight w:val="none"/>
          <w:lang w:eastAsia="zh-CN"/>
        </w:rPr>
      </w:pPr>
    </w:p>
    <w:p w14:paraId="34A06567">
      <w:pPr>
        <w:pStyle w:val="3"/>
        <w:shd w:val="clear"/>
        <w:rPr>
          <w:rFonts w:hint="eastAsia" w:ascii="宋体" w:hAnsi="宋体" w:eastAsia="宋体" w:cs="宋体"/>
          <w:color w:val="auto"/>
          <w:highlight w:val="none"/>
          <w:lang w:eastAsia="zh-CN"/>
        </w:rPr>
      </w:pPr>
    </w:p>
    <w:p w14:paraId="6C333E36">
      <w:pPr>
        <w:pStyle w:val="3"/>
        <w:shd w:val="clear"/>
        <w:rPr>
          <w:rFonts w:hint="eastAsia" w:ascii="宋体" w:hAnsi="宋体" w:eastAsia="宋体" w:cs="宋体"/>
          <w:color w:val="auto"/>
          <w:highlight w:val="none"/>
          <w:lang w:eastAsia="zh-CN"/>
        </w:rPr>
      </w:pPr>
    </w:p>
    <w:p w14:paraId="60CF1F72">
      <w:pPr>
        <w:pStyle w:val="3"/>
        <w:shd w:val="clear"/>
        <w:rPr>
          <w:rFonts w:hint="eastAsia" w:ascii="宋体" w:hAnsi="宋体" w:eastAsia="宋体" w:cs="宋体"/>
          <w:color w:val="auto"/>
          <w:highlight w:val="none"/>
          <w:lang w:eastAsia="zh-CN"/>
        </w:rPr>
      </w:pPr>
    </w:p>
    <w:p w14:paraId="64CC68DE">
      <w:pPr>
        <w:pStyle w:val="3"/>
        <w:shd w:val="clear"/>
        <w:rPr>
          <w:rFonts w:hint="eastAsia" w:ascii="宋体" w:hAnsi="宋体" w:eastAsia="宋体" w:cs="宋体"/>
          <w:color w:val="auto"/>
          <w:highlight w:val="none"/>
          <w:lang w:eastAsia="zh-CN"/>
        </w:rPr>
      </w:pPr>
    </w:p>
    <w:p w14:paraId="32D3086E">
      <w:pPr>
        <w:pStyle w:val="3"/>
        <w:shd w:val="clear"/>
        <w:rPr>
          <w:rFonts w:hint="eastAsia" w:ascii="宋体" w:hAnsi="宋体" w:eastAsia="宋体" w:cs="宋体"/>
          <w:color w:val="auto"/>
          <w:highlight w:val="none"/>
          <w:lang w:eastAsia="zh-CN"/>
        </w:rPr>
      </w:pPr>
    </w:p>
    <w:p w14:paraId="5B472D82">
      <w:pPr>
        <w:pStyle w:val="3"/>
        <w:shd w:val="clear"/>
        <w:rPr>
          <w:rFonts w:hint="eastAsia" w:ascii="宋体" w:hAnsi="宋体" w:eastAsia="宋体" w:cs="宋体"/>
          <w:color w:val="auto"/>
          <w:highlight w:val="none"/>
          <w:lang w:eastAsia="zh-CN"/>
        </w:rPr>
      </w:pPr>
    </w:p>
    <w:p w14:paraId="3844DDF3">
      <w:pPr>
        <w:pStyle w:val="3"/>
        <w:shd w:val="clear"/>
        <w:rPr>
          <w:rFonts w:hint="eastAsia" w:ascii="宋体" w:hAnsi="宋体" w:eastAsia="宋体" w:cs="宋体"/>
          <w:color w:val="auto"/>
          <w:highlight w:val="none"/>
          <w:lang w:eastAsia="zh-CN"/>
        </w:rPr>
      </w:pPr>
    </w:p>
    <w:p w14:paraId="2D8C81BB">
      <w:pPr>
        <w:pStyle w:val="3"/>
        <w:shd w:val="clear"/>
        <w:rPr>
          <w:rFonts w:hint="eastAsia" w:ascii="宋体" w:hAnsi="宋体" w:eastAsia="宋体" w:cs="宋体"/>
          <w:color w:val="auto"/>
          <w:highlight w:val="none"/>
          <w:lang w:eastAsia="zh-CN"/>
        </w:rPr>
      </w:pPr>
    </w:p>
    <w:p w14:paraId="6719CB36">
      <w:pPr>
        <w:pStyle w:val="3"/>
        <w:shd w:val="clear"/>
        <w:rPr>
          <w:rFonts w:hint="eastAsia" w:ascii="宋体" w:hAnsi="宋体" w:eastAsia="宋体" w:cs="宋体"/>
          <w:color w:val="auto"/>
          <w:highlight w:val="none"/>
          <w:lang w:eastAsia="zh-CN"/>
        </w:rPr>
      </w:pPr>
    </w:p>
    <w:p w14:paraId="664D5559">
      <w:pPr>
        <w:pStyle w:val="3"/>
        <w:shd w:val="clear"/>
        <w:rPr>
          <w:rFonts w:hint="eastAsia" w:ascii="宋体" w:hAnsi="宋体" w:eastAsia="宋体" w:cs="宋体"/>
          <w:color w:val="auto"/>
          <w:highlight w:val="none"/>
          <w:lang w:eastAsia="zh-CN"/>
        </w:rPr>
      </w:pPr>
    </w:p>
    <w:p w14:paraId="14DDBCDC">
      <w:pPr>
        <w:pStyle w:val="3"/>
        <w:shd w:val="clear"/>
        <w:rPr>
          <w:rFonts w:hint="eastAsia" w:ascii="宋体" w:hAnsi="宋体" w:eastAsia="宋体" w:cs="宋体"/>
          <w:color w:val="auto"/>
          <w:highlight w:val="none"/>
          <w:lang w:eastAsia="zh-CN"/>
        </w:rPr>
      </w:pPr>
    </w:p>
    <w:p w14:paraId="4AABF3F9">
      <w:pPr>
        <w:pStyle w:val="3"/>
        <w:shd w:val="clear"/>
        <w:rPr>
          <w:rFonts w:hint="eastAsia" w:ascii="宋体" w:hAnsi="宋体" w:eastAsia="宋体" w:cs="宋体"/>
          <w:color w:val="auto"/>
          <w:highlight w:val="none"/>
          <w:lang w:eastAsia="zh-CN"/>
        </w:rPr>
      </w:pPr>
    </w:p>
    <w:p w14:paraId="0F65554C">
      <w:pPr>
        <w:pStyle w:val="3"/>
        <w:shd w:val="clear"/>
        <w:rPr>
          <w:rFonts w:hint="eastAsia" w:ascii="宋体" w:hAnsi="宋体" w:eastAsia="宋体" w:cs="宋体"/>
          <w:color w:val="auto"/>
          <w:highlight w:val="none"/>
          <w:lang w:eastAsia="zh-CN"/>
        </w:rPr>
      </w:pPr>
    </w:p>
    <w:p w14:paraId="48E9F5BF">
      <w:pPr>
        <w:pStyle w:val="3"/>
        <w:shd w:val="clear"/>
        <w:rPr>
          <w:rFonts w:hint="eastAsia" w:ascii="宋体" w:hAnsi="宋体" w:eastAsia="宋体" w:cs="宋体"/>
          <w:color w:val="auto"/>
          <w:highlight w:val="none"/>
          <w:lang w:eastAsia="zh-CN"/>
        </w:rPr>
      </w:pPr>
    </w:p>
    <w:p w14:paraId="6BEB756B">
      <w:pPr>
        <w:pStyle w:val="3"/>
        <w:shd w:val="clear"/>
        <w:rPr>
          <w:rFonts w:hint="eastAsia" w:ascii="宋体" w:hAnsi="宋体" w:eastAsia="宋体" w:cs="宋体"/>
          <w:color w:val="auto"/>
          <w:highlight w:val="none"/>
          <w:lang w:eastAsia="zh-CN"/>
        </w:rPr>
      </w:pPr>
    </w:p>
    <w:p w14:paraId="6F0A793D">
      <w:pPr>
        <w:pStyle w:val="3"/>
        <w:shd w:val="clear"/>
        <w:rPr>
          <w:rFonts w:hint="eastAsia" w:ascii="宋体" w:hAnsi="宋体" w:eastAsia="宋体" w:cs="宋体"/>
          <w:color w:val="auto"/>
          <w:highlight w:val="none"/>
          <w:lang w:eastAsia="zh-CN"/>
        </w:rPr>
      </w:pPr>
    </w:p>
    <w:p w14:paraId="201150A7">
      <w:pPr>
        <w:pStyle w:val="3"/>
        <w:shd w:val="clear"/>
        <w:rPr>
          <w:rFonts w:hint="eastAsia" w:ascii="宋体" w:hAnsi="宋体" w:eastAsia="宋体" w:cs="宋体"/>
          <w:color w:val="auto"/>
          <w:highlight w:val="none"/>
          <w:lang w:eastAsia="zh-CN"/>
        </w:rPr>
      </w:pPr>
    </w:p>
    <w:p w14:paraId="2766C185">
      <w:pPr>
        <w:pStyle w:val="3"/>
        <w:shd w:val="clear"/>
        <w:rPr>
          <w:rFonts w:hint="eastAsia" w:ascii="宋体" w:hAnsi="宋体" w:eastAsia="宋体" w:cs="宋体"/>
          <w:color w:val="auto"/>
          <w:highlight w:val="none"/>
          <w:lang w:eastAsia="zh-CN"/>
        </w:rPr>
      </w:pPr>
    </w:p>
    <w:p w14:paraId="0D17A3F0">
      <w:pPr>
        <w:pStyle w:val="3"/>
        <w:shd w:val="clear"/>
        <w:rPr>
          <w:rFonts w:hint="eastAsia" w:ascii="宋体" w:hAnsi="宋体" w:eastAsia="宋体" w:cs="宋体"/>
          <w:color w:val="auto"/>
          <w:highlight w:val="none"/>
          <w:lang w:eastAsia="zh-CN"/>
        </w:rPr>
      </w:pPr>
    </w:p>
    <w:p w14:paraId="7C6E123A">
      <w:pPr>
        <w:pStyle w:val="3"/>
        <w:shd w:val="clear"/>
        <w:rPr>
          <w:rFonts w:hint="eastAsia" w:ascii="宋体" w:hAnsi="宋体" w:eastAsia="宋体" w:cs="宋体"/>
          <w:color w:val="auto"/>
          <w:highlight w:val="none"/>
          <w:lang w:eastAsia="zh-CN"/>
        </w:rPr>
      </w:pPr>
    </w:p>
    <w:p w14:paraId="1A349ECC">
      <w:pPr>
        <w:pStyle w:val="3"/>
        <w:shd w:val="clear"/>
        <w:rPr>
          <w:rFonts w:hint="eastAsia" w:ascii="宋体" w:hAnsi="宋体" w:eastAsia="宋体" w:cs="宋体"/>
          <w:color w:val="auto"/>
          <w:highlight w:val="none"/>
          <w:lang w:eastAsia="zh-CN"/>
        </w:rPr>
      </w:pPr>
    </w:p>
    <w:p w14:paraId="2C0F86D4">
      <w:pPr>
        <w:pStyle w:val="3"/>
        <w:shd w:val="clear"/>
        <w:rPr>
          <w:rFonts w:hint="eastAsia" w:ascii="宋体" w:hAnsi="宋体" w:eastAsia="宋体" w:cs="宋体"/>
          <w:color w:val="auto"/>
          <w:highlight w:val="none"/>
          <w:lang w:eastAsia="zh-CN"/>
        </w:rPr>
      </w:pPr>
    </w:p>
    <w:p w14:paraId="47ECDF5D">
      <w:pPr>
        <w:pStyle w:val="3"/>
        <w:shd w:val="clear"/>
        <w:rPr>
          <w:rFonts w:hint="eastAsia" w:ascii="宋体" w:hAnsi="宋体" w:eastAsia="宋体" w:cs="宋体"/>
          <w:color w:val="auto"/>
          <w:highlight w:val="none"/>
          <w:lang w:eastAsia="zh-CN"/>
        </w:rPr>
      </w:pPr>
    </w:p>
    <w:p w14:paraId="5383691A">
      <w:pPr>
        <w:pStyle w:val="3"/>
        <w:shd w:val="clear"/>
        <w:rPr>
          <w:rFonts w:hint="eastAsia" w:ascii="宋体" w:hAnsi="宋体" w:eastAsia="宋体" w:cs="宋体"/>
          <w:color w:val="auto"/>
          <w:highlight w:val="none"/>
          <w:lang w:eastAsia="zh-CN"/>
        </w:rPr>
      </w:pPr>
    </w:p>
    <w:p w14:paraId="6AD894FB">
      <w:pPr>
        <w:pStyle w:val="3"/>
        <w:shd w:val="clear"/>
        <w:rPr>
          <w:rFonts w:hint="eastAsia" w:ascii="宋体" w:hAnsi="宋体" w:eastAsia="宋体" w:cs="宋体"/>
          <w:color w:val="auto"/>
          <w:highlight w:val="none"/>
          <w:lang w:eastAsia="zh-CN"/>
        </w:rPr>
      </w:pPr>
    </w:p>
    <w:p w14:paraId="31518951">
      <w:pPr>
        <w:pStyle w:val="3"/>
        <w:shd w:val="clear"/>
        <w:rPr>
          <w:rFonts w:hint="eastAsia" w:ascii="宋体" w:hAnsi="宋体" w:eastAsia="宋体" w:cs="宋体"/>
          <w:color w:val="auto"/>
          <w:highlight w:val="none"/>
          <w:lang w:eastAsia="zh-CN"/>
        </w:rPr>
      </w:pPr>
    </w:p>
    <w:p w14:paraId="0F33B9C3">
      <w:pPr>
        <w:pStyle w:val="3"/>
        <w:shd w:val="clear"/>
        <w:rPr>
          <w:rFonts w:hint="eastAsia" w:ascii="宋体" w:hAnsi="宋体" w:eastAsia="宋体" w:cs="宋体"/>
          <w:color w:val="auto"/>
          <w:highlight w:val="none"/>
          <w:lang w:eastAsia="zh-CN"/>
        </w:rPr>
      </w:pPr>
    </w:p>
    <w:p w14:paraId="50306028">
      <w:pPr>
        <w:pStyle w:val="3"/>
        <w:shd w:val="clear"/>
        <w:rPr>
          <w:rFonts w:hint="eastAsia" w:ascii="宋体" w:hAnsi="宋体" w:eastAsia="宋体" w:cs="宋体"/>
          <w:color w:val="auto"/>
          <w:highlight w:val="none"/>
          <w:lang w:eastAsia="zh-CN"/>
        </w:rPr>
      </w:pPr>
    </w:p>
    <w:p w14:paraId="44FDB1A0">
      <w:pPr>
        <w:pStyle w:val="3"/>
        <w:shd w:val="clear"/>
        <w:rPr>
          <w:rFonts w:hint="eastAsia" w:ascii="宋体" w:hAnsi="宋体" w:eastAsia="宋体" w:cs="宋体"/>
          <w:color w:val="auto"/>
          <w:highlight w:val="none"/>
          <w:lang w:eastAsia="zh-CN"/>
        </w:rPr>
      </w:pPr>
    </w:p>
    <w:p w14:paraId="7B663E6F">
      <w:pPr>
        <w:pStyle w:val="3"/>
        <w:shd w:val="clear"/>
        <w:rPr>
          <w:rFonts w:hint="eastAsia" w:ascii="宋体" w:hAnsi="宋体" w:eastAsia="宋体" w:cs="宋体"/>
          <w:color w:val="auto"/>
          <w:highlight w:val="none"/>
          <w:lang w:eastAsia="zh-CN"/>
        </w:rPr>
      </w:pPr>
    </w:p>
    <w:p w14:paraId="60670E7F">
      <w:pPr>
        <w:pStyle w:val="3"/>
        <w:shd w:val="clear"/>
        <w:rPr>
          <w:rFonts w:hint="eastAsia" w:ascii="宋体" w:hAnsi="宋体" w:eastAsia="宋体" w:cs="宋体"/>
          <w:color w:val="auto"/>
          <w:highlight w:val="none"/>
          <w:lang w:eastAsia="zh-CN"/>
        </w:rPr>
      </w:pPr>
    </w:p>
    <w:p w14:paraId="53E3FC25">
      <w:pPr>
        <w:pStyle w:val="3"/>
        <w:shd w:val="clear"/>
        <w:rPr>
          <w:rFonts w:hint="eastAsia" w:ascii="宋体" w:hAnsi="宋体" w:eastAsia="宋体" w:cs="宋体"/>
          <w:color w:val="auto"/>
          <w:highlight w:val="none"/>
          <w:lang w:eastAsia="zh-CN"/>
        </w:rPr>
      </w:pPr>
    </w:p>
    <w:p w14:paraId="41580EBF">
      <w:pPr>
        <w:pStyle w:val="3"/>
        <w:shd w:val="clear"/>
        <w:rPr>
          <w:rFonts w:hint="eastAsia" w:ascii="宋体" w:hAnsi="宋体" w:eastAsia="宋体" w:cs="宋体"/>
          <w:color w:val="auto"/>
          <w:highlight w:val="none"/>
          <w:lang w:eastAsia="zh-CN"/>
        </w:rPr>
      </w:pPr>
    </w:p>
    <w:p w14:paraId="516246C0">
      <w:pPr>
        <w:pStyle w:val="3"/>
        <w:shd w:val="clear"/>
        <w:rPr>
          <w:rFonts w:hint="eastAsia" w:ascii="宋体" w:hAnsi="宋体" w:eastAsia="宋体" w:cs="宋体"/>
          <w:color w:val="auto"/>
          <w:highlight w:val="none"/>
          <w:lang w:eastAsia="zh-CN"/>
        </w:rPr>
      </w:pPr>
    </w:p>
    <w:p w14:paraId="5A529842">
      <w:pPr>
        <w:pStyle w:val="3"/>
        <w:shd w:val="clear"/>
        <w:rPr>
          <w:rFonts w:hint="eastAsia" w:ascii="宋体" w:hAnsi="宋体" w:eastAsia="宋体" w:cs="宋体"/>
          <w:color w:val="auto"/>
          <w:highlight w:val="none"/>
          <w:lang w:eastAsia="zh-CN"/>
        </w:rPr>
      </w:pPr>
    </w:p>
    <w:p w14:paraId="772C1D0A">
      <w:pPr>
        <w:pStyle w:val="3"/>
        <w:shd w:val="clear"/>
        <w:rPr>
          <w:rFonts w:hint="eastAsia" w:ascii="宋体" w:hAnsi="宋体" w:eastAsia="宋体" w:cs="宋体"/>
          <w:color w:val="auto"/>
          <w:highlight w:val="none"/>
          <w:lang w:eastAsia="zh-CN"/>
        </w:rPr>
      </w:pPr>
    </w:p>
    <w:p w14:paraId="6E1C919A">
      <w:pPr>
        <w:pStyle w:val="3"/>
        <w:shd w:val="clear"/>
        <w:rPr>
          <w:rFonts w:hint="eastAsia" w:ascii="宋体" w:hAnsi="宋体" w:eastAsia="宋体" w:cs="宋体"/>
          <w:color w:val="auto"/>
          <w:highlight w:val="none"/>
          <w:lang w:eastAsia="zh-CN"/>
        </w:rPr>
      </w:pPr>
    </w:p>
    <w:p w14:paraId="037095BD">
      <w:pPr>
        <w:pStyle w:val="3"/>
        <w:shd w:val="clear"/>
        <w:rPr>
          <w:rFonts w:hint="eastAsia" w:ascii="宋体" w:hAnsi="宋体" w:eastAsia="宋体" w:cs="宋体"/>
          <w:color w:val="auto"/>
          <w:highlight w:val="none"/>
          <w:lang w:eastAsia="zh-CN"/>
        </w:rPr>
      </w:pPr>
    </w:p>
    <w:p w14:paraId="1959FF8E">
      <w:pPr>
        <w:pStyle w:val="3"/>
        <w:shd w:val="clear"/>
        <w:rPr>
          <w:rFonts w:hint="eastAsia" w:ascii="宋体" w:hAnsi="宋体" w:eastAsia="宋体" w:cs="宋体"/>
          <w:color w:val="auto"/>
          <w:highlight w:val="none"/>
          <w:lang w:eastAsia="zh-CN"/>
        </w:rPr>
      </w:pPr>
    </w:p>
    <w:p w14:paraId="46291482">
      <w:pPr>
        <w:pStyle w:val="3"/>
        <w:shd w:val="clear"/>
        <w:rPr>
          <w:rFonts w:hint="eastAsia" w:ascii="宋体" w:hAnsi="宋体" w:eastAsia="宋体" w:cs="宋体"/>
          <w:color w:val="auto"/>
          <w:highlight w:val="none"/>
          <w:lang w:eastAsia="zh-CN"/>
        </w:rPr>
      </w:pPr>
    </w:p>
    <w:p w14:paraId="19053690">
      <w:pPr>
        <w:pStyle w:val="3"/>
        <w:shd w:val="clear"/>
        <w:rPr>
          <w:rFonts w:hint="eastAsia" w:ascii="宋体" w:hAnsi="宋体" w:eastAsia="宋体" w:cs="宋体"/>
          <w:color w:val="auto"/>
          <w:highlight w:val="none"/>
          <w:lang w:eastAsia="zh-CN"/>
        </w:rPr>
      </w:pPr>
    </w:p>
    <w:p w14:paraId="70CD6B39">
      <w:pPr>
        <w:pStyle w:val="3"/>
        <w:shd w:val="clear"/>
        <w:ind w:left="0" w:leftChars="0" w:firstLine="0" w:firstLineChars="0"/>
        <w:rPr>
          <w:rFonts w:hint="eastAsia" w:ascii="宋体" w:hAnsi="宋体" w:eastAsia="宋体" w:cs="宋体"/>
          <w:color w:val="auto"/>
          <w:highlight w:val="none"/>
          <w:lang w:eastAsia="zh-CN"/>
        </w:rPr>
      </w:pPr>
    </w:p>
    <w:p w14:paraId="03376BBD">
      <w:pPr>
        <w:spacing w:before="330" w:line="224" w:lineRule="auto"/>
        <w:ind w:left="139"/>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项目编号：</w:t>
      </w:r>
    </w:p>
    <w:p w14:paraId="004FB932">
      <w:pPr>
        <w:pStyle w:val="3"/>
        <w:spacing w:line="251" w:lineRule="auto"/>
        <w:rPr>
          <w:rFonts w:hint="eastAsia" w:ascii="宋体" w:hAnsi="宋体" w:eastAsia="宋体" w:cs="宋体"/>
          <w:highlight w:val="none"/>
        </w:rPr>
      </w:pPr>
    </w:p>
    <w:p w14:paraId="3DBA40BE">
      <w:pPr>
        <w:pStyle w:val="3"/>
        <w:spacing w:line="251" w:lineRule="auto"/>
        <w:rPr>
          <w:rFonts w:hint="eastAsia" w:ascii="宋体" w:hAnsi="宋体" w:eastAsia="宋体" w:cs="宋体"/>
          <w:highlight w:val="none"/>
        </w:rPr>
      </w:pPr>
    </w:p>
    <w:p w14:paraId="6B74E7EB">
      <w:pPr>
        <w:pStyle w:val="3"/>
        <w:spacing w:line="251" w:lineRule="auto"/>
        <w:rPr>
          <w:rFonts w:hint="eastAsia" w:ascii="宋体" w:hAnsi="宋体" w:eastAsia="宋体" w:cs="宋体"/>
          <w:highlight w:val="none"/>
        </w:rPr>
      </w:pPr>
    </w:p>
    <w:p w14:paraId="4097BF01">
      <w:pPr>
        <w:pStyle w:val="3"/>
        <w:spacing w:line="251" w:lineRule="auto"/>
        <w:rPr>
          <w:rFonts w:hint="eastAsia" w:ascii="宋体" w:hAnsi="宋体" w:eastAsia="宋体" w:cs="宋体"/>
          <w:highlight w:val="none"/>
        </w:rPr>
      </w:pPr>
    </w:p>
    <w:p w14:paraId="54F9FEBB">
      <w:pPr>
        <w:pStyle w:val="3"/>
        <w:spacing w:line="251" w:lineRule="auto"/>
        <w:rPr>
          <w:rFonts w:hint="eastAsia" w:ascii="宋体" w:hAnsi="宋体" w:eastAsia="宋体" w:cs="宋体"/>
          <w:highlight w:val="none"/>
        </w:rPr>
      </w:pPr>
    </w:p>
    <w:p w14:paraId="7CCCE7EE">
      <w:pPr>
        <w:pStyle w:val="3"/>
        <w:spacing w:line="251" w:lineRule="auto"/>
        <w:rPr>
          <w:rFonts w:hint="eastAsia" w:ascii="宋体" w:hAnsi="宋体" w:eastAsia="宋体" w:cs="宋体"/>
          <w:highlight w:val="none"/>
        </w:rPr>
      </w:pPr>
    </w:p>
    <w:p w14:paraId="64947662">
      <w:pPr>
        <w:spacing w:before="179" w:line="223" w:lineRule="auto"/>
        <w:ind w:left="101"/>
        <w:jc w:val="center"/>
        <w:rPr>
          <w:rFonts w:hint="eastAsia" w:ascii="宋体" w:hAnsi="宋体" w:eastAsia="宋体" w:cs="宋体"/>
          <w:sz w:val="44"/>
          <w:szCs w:val="44"/>
          <w:highlight w:val="none"/>
          <w:lang w:eastAsia="zh-CN"/>
        </w:rPr>
      </w:pPr>
      <w:bookmarkStart w:id="0" w:name="bookmark8"/>
      <w:bookmarkEnd w:id="0"/>
      <w:r>
        <w:rPr>
          <w:rFonts w:hint="eastAsia" w:cs="宋体"/>
          <w:spacing w:val="7"/>
          <w:sz w:val="44"/>
          <w:szCs w:val="44"/>
          <w:highlight w:val="none"/>
          <w:lang w:eastAsia="zh-CN"/>
        </w:rPr>
        <w:t>新城区区管市政道路、桥涵结构病害检测</w:t>
      </w:r>
    </w:p>
    <w:p w14:paraId="2358EA9B">
      <w:pPr>
        <w:pStyle w:val="3"/>
        <w:spacing w:line="259" w:lineRule="auto"/>
        <w:rPr>
          <w:rFonts w:hint="eastAsia" w:ascii="宋体" w:hAnsi="宋体" w:eastAsia="宋体" w:cs="宋体"/>
          <w:highlight w:val="none"/>
        </w:rPr>
      </w:pPr>
    </w:p>
    <w:p w14:paraId="047D4762">
      <w:pPr>
        <w:pStyle w:val="3"/>
        <w:spacing w:line="259" w:lineRule="auto"/>
        <w:rPr>
          <w:rFonts w:hint="eastAsia" w:ascii="宋体" w:hAnsi="宋体" w:eastAsia="宋体" w:cs="宋体"/>
          <w:highlight w:val="none"/>
        </w:rPr>
      </w:pPr>
    </w:p>
    <w:p w14:paraId="28932CE9">
      <w:pPr>
        <w:pStyle w:val="3"/>
        <w:spacing w:line="259" w:lineRule="auto"/>
        <w:rPr>
          <w:rFonts w:hint="eastAsia" w:ascii="宋体" w:hAnsi="宋体" w:eastAsia="宋体" w:cs="宋体"/>
          <w:highlight w:val="none"/>
        </w:rPr>
      </w:pPr>
    </w:p>
    <w:p w14:paraId="1011A4A5">
      <w:pPr>
        <w:spacing w:before="139" w:line="226" w:lineRule="auto"/>
        <w:ind w:left="3349"/>
        <w:rPr>
          <w:rFonts w:hint="eastAsia" w:ascii="宋体" w:hAnsi="宋体" w:eastAsia="宋体" w:cs="宋体"/>
          <w:sz w:val="40"/>
          <w:szCs w:val="40"/>
          <w:highlight w:val="none"/>
        </w:rPr>
      </w:pPr>
      <w:r>
        <w:rPr>
          <w:rFonts w:hint="eastAsia" w:ascii="宋体" w:hAnsi="宋体" w:eastAsia="宋体" w:cs="宋体"/>
          <w:b/>
          <w:bCs/>
          <w:spacing w:val="-26"/>
          <w:sz w:val="40"/>
          <w:szCs w:val="40"/>
          <w:highlight w:val="none"/>
        </w:rPr>
        <w:t>服</w:t>
      </w:r>
      <w:r>
        <w:rPr>
          <w:rFonts w:hint="eastAsia" w:ascii="宋体" w:hAnsi="宋体" w:eastAsia="宋体" w:cs="宋体"/>
          <w:spacing w:val="51"/>
          <w:sz w:val="40"/>
          <w:szCs w:val="40"/>
          <w:highlight w:val="none"/>
        </w:rPr>
        <w:t xml:space="preserve"> </w:t>
      </w:r>
      <w:r>
        <w:rPr>
          <w:rFonts w:hint="eastAsia" w:ascii="宋体" w:hAnsi="宋体" w:eastAsia="宋体" w:cs="宋体"/>
          <w:b/>
          <w:bCs/>
          <w:spacing w:val="-26"/>
          <w:sz w:val="40"/>
          <w:szCs w:val="40"/>
          <w:highlight w:val="none"/>
        </w:rPr>
        <w:t>务</w:t>
      </w:r>
      <w:r>
        <w:rPr>
          <w:rFonts w:hint="eastAsia" w:ascii="宋体" w:hAnsi="宋体" w:eastAsia="宋体" w:cs="宋体"/>
          <w:spacing w:val="50"/>
          <w:sz w:val="40"/>
          <w:szCs w:val="40"/>
          <w:highlight w:val="none"/>
        </w:rPr>
        <w:t xml:space="preserve"> </w:t>
      </w:r>
      <w:r>
        <w:rPr>
          <w:rFonts w:hint="eastAsia" w:ascii="宋体" w:hAnsi="宋体" w:eastAsia="宋体" w:cs="宋体"/>
          <w:b/>
          <w:bCs/>
          <w:spacing w:val="-26"/>
          <w:sz w:val="40"/>
          <w:szCs w:val="40"/>
          <w:highlight w:val="none"/>
        </w:rPr>
        <w:t>合</w:t>
      </w:r>
      <w:r>
        <w:rPr>
          <w:rFonts w:hint="eastAsia" w:ascii="宋体" w:hAnsi="宋体" w:eastAsia="宋体" w:cs="宋体"/>
          <w:spacing w:val="89"/>
          <w:sz w:val="40"/>
          <w:szCs w:val="40"/>
          <w:highlight w:val="none"/>
        </w:rPr>
        <w:t xml:space="preserve"> </w:t>
      </w:r>
      <w:r>
        <w:rPr>
          <w:rFonts w:hint="eastAsia" w:ascii="宋体" w:hAnsi="宋体" w:eastAsia="宋体" w:cs="宋体"/>
          <w:b/>
          <w:bCs/>
          <w:spacing w:val="-26"/>
          <w:sz w:val="40"/>
          <w:szCs w:val="40"/>
          <w:highlight w:val="none"/>
        </w:rPr>
        <w:t>同</w:t>
      </w:r>
    </w:p>
    <w:p w14:paraId="75968B59">
      <w:pPr>
        <w:pStyle w:val="3"/>
        <w:spacing w:line="242" w:lineRule="auto"/>
        <w:rPr>
          <w:rFonts w:hint="eastAsia" w:ascii="宋体" w:hAnsi="宋体" w:eastAsia="宋体" w:cs="宋体"/>
          <w:highlight w:val="none"/>
        </w:rPr>
      </w:pPr>
    </w:p>
    <w:p w14:paraId="6E514939">
      <w:pPr>
        <w:pStyle w:val="3"/>
        <w:spacing w:line="242" w:lineRule="auto"/>
        <w:rPr>
          <w:rFonts w:hint="eastAsia" w:ascii="宋体" w:hAnsi="宋体" w:eastAsia="宋体" w:cs="宋体"/>
          <w:highlight w:val="none"/>
        </w:rPr>
      </w:pPr>
    </w:p>
    <w:p w14:paraId="7F0E4117">
      <w:pPr>
        <w:pStyle w:val="3"/>
        <w:spacing w:line="242" w:lineRule="auto"/>
        <w:rPr>
          <w:rFonts w:hint="eastAsia" w:ascii="宋体" w:hAnsi="宋体" w:eastAsia="宋体" w:cs="宋体"/>
          <w:highlight w:val="none"/>
        </w:rPr>
      </w:pPr>
    </w:p>
    <w:p w14:paraId="036172DC">
      <w:pPr>
        <w:pStyle w:val="3"/>
        <w:spacing w:line="242" w:lineRule="auto"/>
        <w:rPr>
          <w:rFonts w:hint="eastAsia" w:ascii="宋体" w:hAnsi="宋体" w:eastAsia="宋体" w:cs="宋体"/>
          <w:highlight w:val="none"/>
        </w:rPr>
      </w:pPr>
    </w:p>
    <w:p w14:paraId="59332171">
      <w:pPr>
        <w:pStyle w:val="3"/>
        <w:spacing w:line="242" w:lineRule="auto"/>
        <w:rPr>
          <w:rFonts w:hint="eastAsia" w:ascii="宋体" w:hAnsi="宋体" w:eastAsia="宋体" w:cs="宋体"/>
          <w:highlight w:val="none"/>
        </w:rPr>
      </w:pPr>
    </w:p>
    <w:p w14:paraId="131B630F">
      <w:pPr>
        <w:pStyle w:val="3"/>
        <w:spacing w:line="242" w:lineRule="auto"/>
        <w:rPr>
          <w:rFonts w:hint="eastAsia" w:ascii="宋体" w:hAnsi="宋体" w:eastAsia="宋体" w:cs="宋体"/>
          <w:highlight w:val="none"/>
        </w:rPr>
      </w:pPr>
    </w:p>
    <w:p w14:paraId="0EEDF182">
      <w:pPr>
        <w:pStyle w:val="3"/>
        <w:spacing w:line="242" w:lineRule="auto"/>
        <w:rPr>
          <w:rFonts w:hint="eastAsia" w:ascii="宋体" w:hAnsi="宋体" w:eastAsia="宋体" w:cs="宋体"/>
          <w:highlight w:val="none"/>
        </w:rPr>
      </w:pPr>
    </w:p>
    <w:p w14:paraId="5B7E0292">
      <w:pPr>
        <w:pStyle w:val="3"/>
        <w:spacing w:line="242" w:lineRule="auto"/>
        <w:rPr>
          <w:rFonts w:hint="eastAsia" w:ascii="宋体" w:hAnsi="宋体" w:eastAsia="宋体" w:cs="宋体"/>
          <w:highlight w:val="none"/>
        </w:rPr>
      </w:pPr>
    </w:p>
    <w:p w14:paraId="058FB287">
      <w:pPr>
        <w:pStyle w:val="3"/>
        <w:spacing w:line="242" w:lineRule="auto"/>
        <w:rPr>
          <w:rFonts w:hint="eastAsia" w:ascii="宋体" w:hAnsi="宋体" w:eastAsia="宋体" w:cs="宋体"/>
          <w:highlight w:val="none"/>
        </w:rPr>
      </w:pPr>
    </w:p>
    <w:p w14:paraId="4A78F39A">
      <w:pPr>
        <w:pStyle w:val="3"/>
        <w:spacing w:line="242" w:lineRule="auto"/>
        <w:rPr>
          <w:rFonts w:hint="eastAsia" w:ascii="宋体" w:hAnsi="宋体" w:eastAsia="宋体" w:cs="宋体"/>
          <w:highlight w:val="none"/>
        </w:rPr>
      </w:pPr>
    </w:p>
    <w:p w14:paraId="7980DD79">
      <w:pPr>
        <w:pStyle w:val="3"/>
        <w:spacing w:line="242" w:lineRule="auto"/>
        <w:rPr>
          <w:rFonts w:hint="eastAsia" w:ascii="宋体" w:hAnsi="宋体" w:eastAsia="宋体" w:cs="宋体"/>
          <w:highlight w:val="none"/>
        </w:rPr>
      </w:pPr>
    </w:p>
    <w:p w14:paraId="38CBA731">
      <w:pPr>
        <w:pStyle w:val="3"/>
        <w:spacing w:line="242" w:lineRule="auto"/>
        <w:rPr>
          <w:rFonts w:hint="eastAsia" w:ascii="宋体" w:hAnsi="宋体" w:eastAsia="宋体" w:cs="宋体"/>
          <w:highlight w:val="none"/>
        </w:rPr>
      </w:pPr>
    </w:p>
    <w:p w14:paraId="5C5952D2">
      <w:pPr>
        <w:pStyle w:val="3"/>
        <w:spacing w:line="242" w:lineRule="auto"/>
        <w:rPr>
          <w:rFonts w:hint="eastAsia" w:ascii="宋体" w:hAnsi="宋体" w:eastAsia="宋体" w:cs="宋体"/>
          <w:highlight w:val="none"/>
        </w:rPr>
      </w:pPr>
    </w:p>
    <w:p w14:paraId="5FAD24C5">
      <w:pPr>
        <w:pStyle w:val="3"/>
        <w:spacing w:line="242" w:lineRule="auto"/>
        <w:rPr>
          <w:rFonts w:hint="eastAsia" w:ascii="宋体" w:hAnsi="宋体" w:eastAsia="宋体" w:cs="宋体"/>
          <w:highlight w:val="none"/>
        </w:rPr>
      </w:pPr>
    </w:p>
    <w:p w14:paraId="43E1C7A4">
      <w:pPr>
        <w:pStyle w:val="3"/>
        <w:spacing w:line="242" w:lineRule="auto"/>
        <w:rPr>
          <w:rFonts w:hint="eastAsia" w:ascii="宋体" w:hAnsi="宋体" w:eastAsia="宋体" w:cs="宋体"/>
          <w:highlight w:val="none"/>
        </w:rPr>
      </w:pPr>
    </w:p>
    <w:p w14:paraId="3459BFED">
      <w:pPr>
        <w:pStyle w:val="3"/>
        <w:spacing w:line="242" w:lineRule="auto"/>
        <w:rPr>
          <w:rFonts w:hint="eastAsia" w:ascii="宋体" w:hAnsi="宋体" w:eastAsia="宋体" w:cs="宋体"/>
          <w:highlight w:val="none"/>
        </w:rPr>
      </w:pPr>
    </w:p>
    <w:p w14:paraId="77C12468">
      <w:pPr>
        <w:pStyle w:val="3"/>
        <w:spacing w:line="242" w:lineRule="auto"/>
        <w:rPr>
          <w:rFonts w:hint="eastAsia" w:ascii="宋体" w:hAnsi="宋体" w:eastAsia="宋体" w:cs="宋体"/>
          <w:highlight w:val="none"/>
        </w:rPr>
      </w:pPr>
    </w:p>
    <w:p w14:paraId="605FFCB8">
      <w:pPr>
        <w:pStyle w:val="3"/>
        <w:spacing w:line="242" w:lineRule="auto"/>
        <w:rPr>
          <w:rFonts w:hint="eastAsia" w:ascii="宋体" w:hAnsi="宋体" w:eastAsia="宋体" w:cs="宋体"/>
          <w:highlight w:val="none"/>
        </w:rPr>
      </w:pPr>
    </w:p>
    <w:p w14:paraId="67D26AA2">
      <w:pPr>
        <w:pStyle w:val="3"/>
        <w:spacing w:line="242" w:lineRule="auto"/>
        <w:rPr>
          <w:rFonts w:hint="eastAsia" w:ascii="宋体" w:hAnsi="宋体" w:eastAsia="宋体" w:cs="宋体"/>
          <w:highlight w:val="none"/>
        </w:rPr>
      </w:pPr>
    </w:p>
    <w:p w14:paraId="29A3520B">
      <w:pPr>
        <w:pStyle w:val="3"/>
        <w:spacing w:line="243" w:lineRule="auto"/>
        <w:rPr>
          <w:rFonts w:hint="eastAsia" w:ascii="宋体" w:hAnsi="宋体" w:eastAsia="宋体" w:cs="宋体"/>
          <w:highlight w:val="none"/>
        </w:rPr>
      </w:pPr>
    </w:p>
    <w:p w14:paraId="4AD9B82C">
      <w:pPr>
        <w:pStyle w:val="3"/>
        <w:spacing w:line="243" w:lineRule="auto"/>
        <w:rPr>
          <w:rFonts w:hint="eastAsia" w:ascii="宋体" w:hAnsi="宋体" w:eastAsia="宋体" w:cs="宋体"/>
          <w:highlight w:val="none"/>
        </w:rPr>
      </w:pPr>
    </w:p>
    <w:p w14:paraId="7DEAC335">
      <w:pPr>
        <w:spacing w:before="78" w:line="466" w:lineRule="auto"/>
        <w:ind w:left="512" w:right="2232" w:firstLine="14"/>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甲方</w:t>
      </w:r>
      <w:r>
        <w:rPr>
          <w:rFonts w:hint="eastAsia" w:ascii="宋体" w:hAnsi="宋体" w:eastAsia="宋体" w:cs="宋体"/>
          <w:spacing w:val="51"/>
          <w:sz w:val="24"/>
          <w:szCs w:val="24"/>
          <w:highlight w:val="none"/>
          <w:lang w:eastAsia="zh-CN"/>
        </w:rPr>
        <w:t>（</w:t>
      </w:r>
      <w:r>
        <w:rPr>
          <w:rFonts w:hint="eastAsia" w:ascii="宋体" w:hAnsi="宋体" w:eastAsia="宋体" w:cs="宋体"/>
          <w:spacing w:val="-7"/>
          <w:sz w:val="24"/>
          <w:szCs w:val="24"/>
          <w:highlight w:val="none"/>
        </w:rPr>
        <w:t>采购人</w:t>
      </w:r>
      <w:r>
        <w:rPr>
          <w:rFonts w:hint="eastAsia" w:ascii="宋体" w:hAnsi="宋体" w:eastAsia="宋体" w:cs="宋体"/>
          <w:spacing w:val="-7"/>
          <w:sz w:val="24"/>
          <w:szCs w:val="24"/>
          <w:highlight w:val="none"/>
          <w:lang w:eastAsia="zh-CN"/>
        </w:rPr>
        <w:t>）</w:t>
      </w:r>
      <w:r>
        <w:rPr>
          <w:rFonts w:hint="eastAsia" w:ascii="宋体" w:hAnsi="宋体" w:eastAsia="宋体" w:cs="宋体"/>
          <w:spacing w:val="-7"/>
          <w:sz w:val="24"/>
          <w:szCs w:val="24"/>
          <w:highlight w:val="none"/>
        </w:rPr>
        <w:t>：</w:t>
      </w:r>
      <w:r>
        <w:rPr>
          <w:rFonts w:hint="eastAsia" w:ascii="宋体" w:hAnsi="宋体" w:eastAsia="宋体" w:cs="宋体"/>
          <w:spacing w:val="-7"/>
          <w:sz w:val="24"/>
          <w:szCs w:val="24"/>
          <w:highlight w:val="none"/>
          <w:u w:val="single" w:color="auto"/>
        </w:rPr>
        <w:t xml:space="preserve">                                </w:t>
      </w:r>
      <w:r>
        <w:rPr>
          <w:rFonts w:hint="eastAsia" w:ascii="宋体" w:hAnsi="宋体" w:eastAsia="宋体" w:cs="宋体"/>
          <w:spacing w:val="-7"/>
          <w:sz w:val="24"/>
          <w:szCs w:val="24"/>
          <w:highlight w:val="none"/>
          <w:u w:val="single" w:color="auto"/>
          <w:lang w:val="en-US" w:eastAsia="zh-CN"/>
        </w:rPr>
        <w:t xml:space="preserve">  </w:t>
      </w:r>
      <w:r>
        <w:rPr>
          <w:rFonts w:hint="eastAsia" w:ascii="宋体" w:hAnsi="宋体" w:eastAsia="宋体" w:cs="宋体"/>
          <w:spacing w:val="-7"/>
          <w:sz w:val="24"/>
          <w:szCs w:val="24"/>
          <w:highlight w:val="none"/>
          <w:u w:val="single" w:color="auto"/>
        </w:rPr>
        <w:t xml:space="preserve">    </w:t>
      </w:r>
      <w:r>
        <w:rPr>
          <w:rFonts w:hint="eastAsia" w:ascii="宋体" w:hAnsi="宋体" w:eastAsia="宋体" w:cs="宋体"/>
          <w:spacing w:val="-8"/>
          <w:sz w:val="24"/>
          <w:szCs w:val="24"/>
          <w:highlight w:val="none"/>
          <w:u w:val="single" w:color="auto"/>
        </w:rPr>
        <w:t xml:space="preserve">    </w:t>
      </w:r>
      <w:r>
        <w:rPr>
          <w:rFonts w:hint="eastAsia" w:ascii="宋体" w:hAnsi="宋体" w:eastAsia="宋体" w:cs="宋体"/>
          <w:sz w:val="24"/>
          <w:szCs w:val="24"/>
          <w:highlight w:val="none"/>
        </w:rPr>
        <w:t xml:space="preserve"> </w:t>
      </w:r>
    </w:p>
    <w:p w14:paraId="4C7A8853">
      <w:pPr>
        <w:spacing w:before="78" w:line="466" w:lineRule="auto"/>
        <w:ind w:left="512" w:right="2232" w:firstLine="14"/>
        <w:rPr>
          <w:rFonts w:hint="eastAsia" w:ascii="宋体" w:hAnsi="宋体" w:eastAsia="宋体" w:cs="宋体"/>
          <w:sz w:val="24"/>
          <w:szCs w:val="24"/>
          <w:highlight w:val="none"/>
        </w:rPr>
      </w:pPr>
      <w:r>
        <w:rPr>
          <w:rFonts w:hint="eastAsia" w:ascii="宋体" w:hAnsi="宋体" w:eastAsia="宋体" w:cs="宋体"/>
          <w:spacing w:val="-9"/>
          <w:sz w:val="24"/>
          <w:szCs w:val="24"/>
          <w:highlight w:val="none"/>
          <w:lang w:eastAsia="zh-CN"/>
        </w:rPr>
        <w:t>乙方</w:t>
      </w:r>
      <w:r>
        <w:rPr>
          <w:rFonts w:hint="eastAsia" w:ascii="宋体" w:hAnsi="宋体" w:eastAsia="宋体" w:cs="宋体"/>
          <w:spacing w:val="56"/>
          <w:sz w:val="24"/>
          <w:szCs w:val="24"/>
          <w:highlight w:val="none"/>
          <w:lang w:eastAsia="zh-CN"/>
        </w:rPr>
        <w:t>（</w:t>
      </w:r>
      <w:r>
        <w:rPr>
          <w:rFonts w:hint="eastAsia" w:ascii="宋体" w:hAnsi="宋体" w:eastAsia="宋体" w:cs="宋体"/>
          <w:spacing w:val="-9"/>
          <w:sz w:val="24"/>
          <w:szCs w:val="24"/>
          <w:highlight w:val="none"/>
        </w:rPr>
        <w:t>成交供应商</w:t>
      </w:r>
      <w:r>
        <w:rPr>
          <w:rFonts w:hint="eastAsia" w:ascii="宋体" w:hAnsi="宋体" w:eastAsia="宋体" w:cs="宋体"/>
          <w:spacing w:val="-9"/>
          <w:sz w:val="24"/>
          <w:szCs w:val="24"/>
          <w:highlight w:val="none"/>
          <w:lang w:eastAsia="zh-CN"/>
        </w:rPr>
        <w:t>）</w:t>
      </w:r>
      <w:r>
        <w:rPr>
          <w:rFonts w:hint="eastAsia" w:ascii="宋体" w:hAnsi="宋体" w:eastAsia="宋体" w:cs="宋体"/>
          <w:spacing w:val="-9"/>
          <w:sz w:val="24"/>
          <w:szCs w:val="24"/>
          <w:highlight w:val="none"/>
        </w:rPr>
        <w:t>：</w:t>
      </w:r>
      <w:r>
        <w:rPr>
          <w:rFonts w:hint="eastAsia" w:ascii="宋体" w:hAnsi="宋体" w:eastAsia="宋体" w:cs="宋体"/>
          <w:sz w:val="24"/>
          <w:szCs w:val="24"/>
          <w:highlight w:val="none"/>
          <w:u w:val="single" w:color="auto"/>
        </w:rPr>
        <w:t xml:space="preserve">                                   </w:t>
      </w:r>
    </w:p>
    <w:p w14:paraId="148FB7E5">
      <w:pPr>
        <w:pStyle w:val="3"/>
        <w:spacing w:line="252" w:lineRule="auto"/>
        <w:rPr>
          <w:rFonts w:hint="eastAsia" w:ascii="宋体" w:hAnsi="宋体" w:eastAsia="宋体" w:cs="宋体"/>
          <w:highlight w:val="none"/>
        </w:rPr>
      </w:pPr>
    </w:p>
    <w:p w14:paraId="25B34289">
      <w:pPr>
        <w:pStyle w:val="3"/>
        <w:spacing w:line="253" w:lineRule="auto"/>
        <w:rPr>
          <w:rFonts w:hint="eastAsia" w:ascii="宋体" w:hAnsi="宋体" w:eastAsia="宋体" w:cs="宋体"/>
          <w:highlight w:val="none"/>
        </w:rPr>
      </w:pPr>
    </w:p>
    <w:p w14:paraId="665B5FFE">
      <w:pPr>
        <w:pStyle w:val="3"/>
        <w:spacing w:line="253" w:lineRule="auto"/>
        <w:rPr>
          <w:rFonts w:hint="eastAsia" w:ascii="宋体" w:hAnsi="宋体" w:eastAsia="宋体" w:cs="宋体"/>
          <w:highlight w:val="none"/>
        </w:rPr>
      </w:pPr>
    </w:p>
    <w:p w14:paraId="1895404A">
      <w:pPr>
        <w:pStyle w:val="3"/>
        <w:spacing w:line="253" w:lineRule="auto"/>
        <w:rPr>
          <w:rFonts w:hint="eastAsia" w:ascii="宋体" w:hAnsi="宋体" w:eastAsia="宋体" w:cs="宋体"/>
          <w:highlight w:val="none"/>
        </w:rPr>
      </w:pPr>
    </w:p>
    <w:p w14:paraId="50514060">
      <w:pPr>
        <w:spacing w:before="91" w:line="223" w:lineRule="auto"/>
        <w:ind w:left="3584"/>
        <w:rPr>
          <w:rFonts w:hint="eastAsia" w:ascii="宋体" w:hAnsi="宋体" w:eastAsia="宋体" w:cs="宋体"/>
          <w:sz w:val="28"/>
          <w:szCs w:val="28"/>
          <w:highlight w:val="none"/>
        </w:rPr>
      </w:pPr>
      <w:r>
        <w:rPr>
          <w:rFonts w:hint="eastAsia" w:ascii="宋体" w:hAnsi="宋体" w:eastAsia="宋体" w:cs="宋体"/>
          <w:spacing w:val="-5"/>
          <w:sz w:val="28"/>
          <w:szCs w:val="28"/>
          <w:highlight w:val="none"/>
          <w:lang w:val="en-US" w:eastAsia="zh-CN"/>
        </w:rPr>
        <w:t xml:space="preserve">     </w:t>
      </w:r>
      <w:r>
        <w:rPr>
          <w:rFonts w:hint="eastAsia" w:ascii="宋体" w:hAnsi="宋体" w:eastAsia="宋体" w:cs="宋体"/>
          <w:spacing w:val="-5"/>
          <w:sz w:val="28"/>
          <w:szCs w:val="28"/>
          <w:highlight w:val="none"/>
        </w:rPr>
        <w:t>年</w:t>
      </w:r>
      <w:r>
        <w:rPr>
          <w:rFonts w:hint="eastAsia" w:ascii="宋体" w:hAnsi="宋体" w:eastAsia="宋体" w:cs="宋体"/>
          <w:spacing w:val="16"/>
          <w:sz w:val="28"/>
          <w:szCs w:val="28"/>
          <w:highlight w:val="none"/>
        </w:rPr>
        <w:t xml:space="preserve">  </w:t>
      </w:r>
      <w:r>
        <w:rPr>
          <w:rFonts w:hint="eastAsia" w:ascii="宋体" w:hAnsi="宋体" w:eastAsia="宋体" w:cs="宋体"/>
          <w:spacing w:val="-5"/>
          <w:sz w:val="28"/>
          <w:szCs w:val="28"/>
          <w:highlight w:val="none"/>
        </w:rPr>
        <w:t>月</w:t>
      </w:r>
    </w:p>
    <w:p w14:paraId="7009617D">
      <w:pPr>
        <w:spacing w:line="223" w:lineRule="auto"/>
        <w:rPr>
          <w:rFonts w:hint="eastAsia" w:ascii="宋体" w:hAnsi="宋体" w:eastAsia="宋体" w:cs="宋体"/>
          <w:sz w:val="28"/>
          <w:szCs w:val="28"/>
          <w:highlight w:val="none"/>
        </w:rPr>
        <w:sectPr>
          <w:footerReference r:id="rId3" w:type="default"/>
          <w:pgSz w:w="11906" w:h="16839"/>
          <w:pgMar w:top="1294" w:right="1417" w:bottom="1029" w:left="1416" w:header="1083" w:footer="815" w:gutter="0"/>
          <w:pgNumType w:fmt="decimal" w:start="1"/>
          <w:cols w:space="720" w:num="1"/>
        </w:sectPr>
      </w:pPr>
    </w:p>
    <w:p w14:paraId="18B147FF">
      <w:pPr>
        <w:pStyle w:val="3"/>
        <w:keepNext w:val="0"/>
        <w:keepLines w:val="0"/>
        <w:pageBreakBefore w:val="0"/>
        <w:widowControl w:val="0"/>
        <w:shd w:val="clear"/>
        <w:kinsoku/>
        <w:wordWrap/>
        <w:overflowPunct/>
        <w:topLinePunct w:val="0"/>
        <w:autoSpaceDE w:val="0"/>
        <w:autoSpaceDN w:val="0"/>
        <w:bidi w:val="0"/>
        <w:adjustRightInd/>
        <w:snapToGrid w:val="0"/>
        <w:spacing w:line="360" w:lineRule="auto"/>
        <w:ind w:left="0" w:leftChars="0" w:firstLine="501" w:firstLineChars="209"/>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甲方：</w:t>
      </w:r>
      <w:r>
        <w:rPr>
          <w:rFonts w:hint="eastAsia" w:ascii="宋体" w:hAnsi="宋体" w:eastAsia="宋体" w:cs="宋体"/>
          <w:spacing w:val="3"/>
          <w:sz w:val="24"/>
          <w:szCs w:val="24"/>
          <w:highlight w:val="none"/>
          <w:u w:val="single" w:color="auto"/>
        </w:rPr>
        <w:t xml:space="preserve"> </w:t>
      </w:r>
      <w:r>
        <w:rPr>
          <w:rFonts w:hint="eastAsia" w:ascii="宋体" w:hAnsi="宋体" w:eastAsia="宋体" w:cs="宋体"/>
          <w:spacing w:val="3"/>
          <w:sz w:val="24"/>
          <w:szCs w:val="24"/>
          <w:highlight w:val="none"/>
          <w:u w:val="single" w:color="auto"/>
          <w:lang w:val="en-US" w:eastAsia="zh-CN"/>
        </w:rPr>
        <w:t xml:space="preserve">                                     </w:t>
      </w:r>
      <w:r>
        <w:rPr>
          <w:rFonts w:hint="eastAsia" w:ascii="宋体" w:hAnsi="宋体" w:eastAsia="宋体" w:cs="宋体"/>
          <w:spacing w:val="3"/>
          <w:sz w:val="24"/>
          <w:szCs w:val="24"/>
          <w:highlight w:val="none"/>
          <w:u w:val="single" w:color="auto"/>
        </w:rPr>
        <w:t xml:space="preserve"> </w:t>
      </w:r>
    </w:p>
    <w:p w14:paraId="39345C48">
      <w:pPr>
        <w:pStyle w:val="3"/>
        <w:keepNext w:val="0"/>
        <w:keepLines w:val="0"/>
        <w:pageBreakBefore w:val="0"/>
        <w:widowControl w:val="0"/>
        <w:shd w:val="clear"/>
        <w:kinsoku/>
        <w:wordWrap/>
        <w:overflowPunct/>
        <w:topLinePunct w:val="0"/>
        <w:autoSpaceDE w:val="0"/>
        <w:autoSpaceDN w:val="0"/>
        <w:bidi w:val="0"/>
        <w:adjustRightInd/>
        <w:snapToGrid w:val="0"/>
        <w:spacing w:line="360" w:lineRule="auto"/>
        <w:ind w:left="0" w:leftChars="0" w:firstLine="501" w:firstLineChars="209"/>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联系地址：</w:t>
      </w:r>
      <w:r>
        <w:rPr>
          <w:rFonts w:hint="eastAsia" w:ascii="宋体" w:hAnsi="宋体" w:eastAsia="宋体" w:cs="宋体"/>
          <w:spacing w:val="3"/>
          <w:sz w:val="24"/>
          <w:szCs w:val="24"/>
          <w:highlight w:val="none"/>
          <w:u w:val="single" w:color="auto"/>
        </w:rPr>
        <w:t xml:space="preserve"> </w:t>
      </w:r>
      <w:r>
        <w:rPr>
          <w:rFonts w:hint="eastAsia" w:ascii="宋体" w:hAnsi="宋体" w:eastAsia="宋体" w:cs="宋体"/>
          <w:spacing w:val="3"/>
          <w:sz w:val="24"/>
          <w:szCs w:val="24"/>
          <w:highlight w:val="none"/>
          <w:u w:val="single" w:color="auto"/>
          <w:lang w:val="en-US" w:eastAsia="zh-CN"/>
        </w:rPr>
        <w:t xml:space="preserve">                                  </w:t>
      </w:r>
    </w:p>
    <w:p w14:paraId="5296B9CE">
      <w:pPr>
        <w:pStyle w:val="3"/>
        <w:keepNext w:val="0"/>
        <w:keepLines w:val="0"/>
        <w:pageBreakBefore w:val="0"/>
        <w:widowControl w:val="0"/>
        <w:shd w:val="clear"/>
        <w:kinsoku/>
        <w:wordWrap/>
        <w:overflowPunct/>
        <w:topLinePunct w:val="0"/>
        <w:autoSpaceDE w:val="0"/>
        <w:autoSpaceDN w:val="0"/>
        <w:bidi w:val="0"/>
        <w:adjustRightInd/>
        <w:snapToGrid w:val="0"/>
        <w:spacing w:line="360" w:lineRule="auto"/>
        <w:ind w:left="0" w:leftChars="0" w:firstLine="501" w:firstLineChars="209"/>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联系人及联系电话：</w:t>
      </w:r>
      <w:r>
        <w:rPr>
          <w:rFonts w:hint="eastAsia" w:ascii="宋体" w:hAnsi="宋体" w:eastAsia="宋体" w:cs="宋体"/>
          <w:spacing w:val="3"/>
          <w:sz w:val="24"/>
          <w:szCs w:val="24"/>
          <w:highlight w:val="none"/>
          <w:u w:val="single" w:color="auto"/>
        </w:rPr>
        <w:t xml:space="preserve"> </w:t>
      </w:r>
      <w:r>
        <w:rPr>
          <w:rFonts w:hint="eastAsia" w:ascii="宋体" w:hAnsi="宋体" w:eastAsia="宋体" w:cs="宋体"/>
          <w:spacing w:val="3"/>
          <w:sz w:val="24"/>
          <w:szCs w:val="24"/>
          <w:highlight w:val="none"/>
          <w:u w:val="single" w:color="auto"/>
          <w:lang w:val="en-US" w:eastAsia="zh-CN"/>
        </w:rPr>
        <w:t xml:space="preserve">                           </w:t>
      </w:r>
    </w:p>
    <w:p w14:paraId="3A8C4265">
      <w:pPr>
        <w:pStyle w:val="3"/>
        <w:keepNext w:val="0"/>
        <w:keepLines w:val="0"/>
        <w:pageBreakBefore w:val="0"/>
        <w:widowControl w:val="0"/>
        <w:shd w:val="clear"/>
        <w:kinsoku/>
        <w:wordWrap/>
        <w:overflowPunct/>
        <w:topLinePunct w:val="0"/>
        <w:autoSpaceDE w:val="0"/>
        <w:autoSpaceDN w:val="0"/>
        <w:bidi w:val="0"/>
        <w:adjustRightInd/>
        <w:snapToGrid w:val="0"/>
        <w:spacing w:line="360" w:lineRule="auto"/>
        <w:ind w:left="0" w:leftChars="0" w:firstLine="501" w:firstLineChars="209"/>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乙方：</w:t>
      </w:r>
      <w:r>
        <w:rPr>
          <w:rFonts w:hint="eastAsia" w:ascii="宋体" w:hAnsi="宋体" w:eastAsia="宋体" w:cs="宋体"/>
          <w:spacing w:val="3"/>
          <w:sz w:val="24"/>
          <w:szCs w:val="24"/>
          <w:highlight w:val="none"/>
          <w:u w:val="single" w:color="auto"/>
        </w:rPr>
        <w:t xml:space="preserve"> </w:t>
      </w:r>
      <w:r>
        <w:rPr>
          <w:rFonts w:hint="eastAsia" w:ascii="宋体" w:hAnsi="宋体" w:eastAsia="宋体" w:cs="宋体"/>
          <w:spacing w:val="3"/>
          <w:sz w:val="24"/>
          <w:szCs w:val="24"/>
          <w:highlight w:val="none"/>
          <w:u w:val="single" w:color="auto"/>
          <w:lang w:val="en-US" w:eastAsia="zh-CN"/>
        </w:rPr>
        <w:t xml:space="preserve">                                      </w:t>
      </w:r>
    </w:p>
    <w:p w14:paraId="2C595767">
      <w:pPr>
        <w:pStyle w:val="3"/>
        <w:keepNext w:val="0"/>
        <w:keepLines w:val="0"/>
        <w:pageBreakBefore w:val="0"/>
        <w:widowControl w:val="0"/>
        <w:shd w:val="clear"/>
        <w:kinsoku/>
        <w:wordWrap/>
        <w:overflowPunct/>
        <w:topLinePunct w:val="0"/>
        <w:autoSpaceDE w:val="0"/>
        <w:autoSpaceDN w:val="0"/>
        <w:bidi w:val="0"/>
        <w:adjustRightInd/>
        <w:snapToGrid w:val="0"/>
        <w:spacing w:line="360" w:lineRule="auto"/>
        <w:ind w:left="0" w:leftChars="0" w:firstLine="501" w:firstLineChars="209"/>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联系地址：</w:t>
      </w:r>
      <w:r>
        <w:rPr>
          <w:rFonts w:hint="eastAsia" w:ascii="宋体" w:hAnsi="宋体" w:eastAsia="宋体" w:cs="宋体"/>
          <w:spacing w:val="3"/>
          <w:sz w:val="24"/>
          <w:szCs w:val="24"/>
          <w:highlight w:val="none"/>
          <w:u w:val="single" w:color="auto"/>
        </w:rPr>
        <w:t xml:space="preserve"> </w:t>
      </w:r>
      <w:r>
        <w:rPr>
          <w:rFonts w:hint="eastAsia" w:ascii="宋体" w:hAnsi="宋体" w:eastAsia="宋体" w:cs="宋体"/>
          <w:spacing w:val="3"/>
          <w:sz w:val="24"/>
          <w:szCs w:val="24"/>
          <w:highlight w:val="none"/>
          <w:u w:val="single" w:color="auto"/>
          <w:lang w:val="en-US" w:eastAsia="zh-CN"/>
        </w:rPr>
        <w:t xml:space="preserve">                                  </w:t>
      </w:r>
    </w:p>
    <w:p w14:paraId="279DF161">
      <w:pPr>
        <w:pStyle w:val="3"/>
        <w:keepNext w:val="0"/>
        <w:keepLines w:val="0"/>
        <w:pageBreakBefore w:val="0"/>
        <w:widowControl w:val="0"/>
        <w:shd w:val="clear"/>
        <w:kinsoku/>
        <w:wordWrap/>
        <w:overflowPunct/>
        <w:topLinePunct w:val="0"/>
        <w:autoSpaceDE w:val="0"/>
        <w:autoSpaceDN w:val="0"/>
        <w:bidi w:val="0"/>
        <w:adjustRightInd/>
        <w:snapToGrid w:val="0"/>
        <w:spacing w:line="360" w:lineRule="auto"/>
        <w:ind w:left="0" w:leftChars="0" w:firstLine="501" w:firstLineChars="209"/>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联系人及联系电话：</w:t>
      </w:r>
      <w:r>
        <w:rPr>
          <w:rFonts w:hint="eastAsia" w:ascii="宋体" w:hAnsi="宋体" w:eastAsia="宋体" w:cs="宋体"/>
          <w:spacing w:val="3"/>
          <w:sz w:val="24"/>
          <w:szCs w:val="24"/>
          <w:highlight w:val="none"/>
          <w:u w:val="single" w:color="auto"/>
        </w:rPr>
        <w:t xml:space="preserve"> </w:t>
      </w:r>
      <w:r>
        <w:rPr>
          <w:rFonts w:hint="eastAsia" w:ascii="宋体" w:hAnsi="宋体" w:eastAsia="宋体" w:cs="宋体"/>
          <w:spacing w:val="3"/>
          <w:sz w:val="24"/>
          <w:szCs w:val="24"/>
          <w:highlight w:val="none"/>
          <w:u w:val="single" w:color="auto"/>
          <w:lang w:val="en-US" w:eastAsia="zh-CN"/>
        </w:rPr>
        <w:t xml:space="preserve">                           </w:t>
      </w:r>
    </w:p>
    <w:p w14:paraId="68A71560">
      <w:pPr>
        <w:keepNext w:val="0"/>
        <w:keepLines w:val="0"/>
        <w:pageBreakBefore w:val="0"/>
        <w:widowControl w:val="0"/>
        <w:kinsoku/>
        <w:wordWrap/>
        <w:overflowPunct/>
        <w:topLinePunct w:val="0"/>
        <w:autoSpaceDE w:val="0"/>
        <w:autoSpaceDN w:val="0"/>
        <w:bidi w:val="0"/>
        <w:adjustRightInd/>
        <w:snapToGrid w:val="0"/>
        <w:spacing w:line="360" w:lineRule="auto"/>
        <w:ind w:left="0" w:right="0" w:firstLine="420"/>
        <w:textAlignment w:val="auto"/>
        <w:rPr>
          <w:rFonts w:hint="eastAsia" w:ascii="宋体" w:hAnsi="宋体" w:eastAsia="宋体" w:cs="宋体"/>
          <w:sz w:val="24"/>
          <w:szCs w:val="24"/>
          <w:highlight w:val="none"/>
        </w:rPr>
      </w:pPr>
      <w:r>
        <w:rPr>
          <w:rFonts w:hint="eastAsia" w:ascii="宋体" w:hAnsi="宋体" w:eastAsia="宋体" w:cs="宋体"/>
          <w:spacing w:val="10"/>
          <w:sz w:val="24"/>
          <w:szCs w:val="24"/>
          <w:highlight w:val="none"/>
        </w:rPr>
        <w:t>甲乙双方依据《中华人民共和国民法典》的有关规定，就乙方向甲方提供</w:t>
      </w:r>
      <w:r>
        <w:rPr>
          <w:rFonts w:hint="eastAsia" w:cs="宋体"/>
          <w:spacing w:val="10"/>
          <w:sz w:val="24"/>
          <w:szCs w:val="24"/>
          <w:highlight w:val="none"/>
          <w:u w:val="single" w:color="auto"/>
          <w:lang w:eastAsia="zh-CN"/>
        </w:rPr>
        <w:t>新城区区管市政道路、桥涵结构病害检测</w:t>
      </w:r>
      <w:r>
        <w:rPr>
          <w:rFonts w:hint="eastAsia" w:ascii="宋体" w:hAnsi="宋体" w:eastAsia="宋体" w:cs="宋体"/>
          <w:spacing w:val="9"/>
          <w:sz w:val="24"/>
          <w:szCs w:val="24"/>
          <w:highlight w:val="none"/>
        </w:rPr>
        <w:t>的有关事宜，双方在平等互利</w:t>
      </w:r>
      <w:r>
        <w:rPr>
          <w:rFonts w:hint="eastAsia" w:ascii="宋体" w:hAnsi="宋体" w:eastAsia="宋体" w:cs="宋体"/>
          <w:spacing w:val="8"/>
          <w:sz w:val="24"/>
          <w:szCs w:val="24"/>
          <w:highlight w:val="none"/>
        </w:rPr>
        <w:t>、协商一致基础上，签订本合同。</w:t>
      </w:r>
    </w:p>
    <w:p w14:paraId="29945E3F">
      <w:pPr>
        <w:keepNext w:val="0"/>
        <w:keepLines w:val="0"/>
        <w:pageBreakBefore w:val="0"/>
        <w:widowControl w:val="0"/>
        <w:kinsoku/>
        <w:wordWrap/>
        <w:overflowPunct/>
        <w:topLinePunct w:val="0"/>
        <w:autoSpaceDE w:val="0"/>
        <w:autoSpaceDN w:val="0"/>
        <w:bidi w:val="0"/>
        <w:adjustRightInd/>
        <w:snapToGrid w:val="0"/>
        <w:spacing w:line="360" w:lineRule="auto"/>
        <w:ind w:left="0" w:right="0"/>
        <w:textAlignment w:val="auto"/>
        <w:rPr>
          <w:rFonts w:hint="eastAsia" w:ascii="宋体" w:hAnsi="宋体" w:eastAsia="宋体" w:cs="宋体"/>
          <w:sz w:val="24"/>
          <w:szCs w:val="24"/>
          <w:highlight w:val="none"/>
        </w:rPr>
      </w:pPr>
      <w:r>
        <w:rPr>
          <w:rFonts w:hint="eastAsia" w:ascii="宋体" w:hAnsi="宋体" w:eastAsia="宋体" w:cs="宋体"/>
          <w:b/>
          <w:bCs/>
          <w:spacing w:val="-6"/>
          <w:sz w:val="24"/>
          <w:szCs w:val="24"/>
          <w:highlight w:val="none"/>
        </w:rPr>
        <w:t>一、项目概况</w:t>
      </w:r>
    </w:p>
    <w:p w14:paraId="5DB28252">
      <w:pPr>
        <w:keepNext w:val="0"/>
        <w:keepLines w:val="0"/>
        <w:pageBreakBefore w:val="0"/>
        <w:widowControl w:val="0"/>
        <w:kinsoku/>
        <w:wordWrap/>
        <w:overflowPunct/>
        <w:topLinePunct w:val="0"/>
        <w:autoSpaceDE w:val="0"/>
        <w:autoSpaceDN w:val="0"/>
        <w:bidi w:val="0"/>
        <w:adjustRightInd/>
        <w:snapToGrid w:val="0"/>
        <w:spacing w:line="360" w:lineRule="auto"/>
        <w:ind w:left="0" w:leftChars="0" w:right="0" w:firstLine="506" w:firstLineChars="226"/>
        <w:textAlignment w:val="auto"/>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1</w:t>
      </w:r>
      <w:r>
        <w:rPr>
          <w:rFonts w:hint="eastAsia" w:ascii="宋体" w:hAnsi="宋体" w:eastAsia="宋体" w:cs="宋体"/>
          <w:spacing w:val="-8"/>
          <w:sz w:val="24"/>
          <w:szCs w:val="24"/>
          <w:highlight w:val="none"/>
          <w:lang w:eastAsia="zh-CN"/>
        </w:rPr>
        <w:t>、</w:t>
      </w:r>
      <w:r>
        <w:rPr>
          <w:rFonts w:hint="eastAsia" w:ascii="宋体" w:hAnsi="宋体" w:eastAsia="宋体" w:cs="宋体"/>
          <w:spacing w:val="-8"/>
          <w:sz w:val="24"/>
          <w:szCs w:val="24"/>
          <w:highlight w:val="none"/>
        </w:rPr>
        <w:t>项目名称</w:t>
      </w:r>
      <w:r>
        <w:rPr>
          <w:rFonts w:hint="eastAsia" w:ascii="宋体" w:hAnsi="宋体" w:eastAsia="宋体" w:cs="宋体"/>
          <w:spacing w:val="1"/>
          <w:sz w:val="24"/>
          <w:szCs w:val="24"/>
          <w:highlight w:val="none"/>
        </w:rPr>
        <w:t>：</w:t>
      </w:r>
      <w:r>
        <w:rPr>
          <w:rFonts w:hint="eastAsia" w:cs="宋体"/>
          <w:spacing w:val="3"/>
          <w:sz w:val="24"/>
          <w:szCs w:val="24"/>
          <w:highlight w:val="none"/>
          <w:u w:val="single" w:color="auto"/>
          <w:lang w:eastAsia="zh-CN"/>
        </w:rPr>
        <w:t>新城区区管市政道路、桥涵结构病害检测</w:t>
      </w:r>
      <w:r>
        <w:rPr>
          <w:rFonts w:hint="eastAsia" w:ascii="宋体" w:hAnsi="宋体" w:eastAsia="宋体" w:cs="宋体"/>
          <w:spacing w:val="1"/>
          <w:sz w:val="24"/>
          <w:szCs w:val="24"/>
          <w:highlight w:val="none"/>
        </w:rPr>
        <w:t>；</w:t>
      </w:r>
    </w:p>
    <w:p w14:paraId="400E5392">
      <w:pPr>
        <w:keepNext w:val="0"/>
        <w:keepLines w:val="0"/>
        <w:pageBreakBefore w:val="0"/>
        <w:widowControl w:val="0"/>
        <w:kinsoku/>
        <w:wordWrap/>
        <w:overflowPunct/>
        <w:topLinePunct w:val="0"/>
        <w:autoSpaceDE w:val="0"/>
        <w:autoSpaceDN w:val="0"/>
        <w:bidi w:val="0"/>
        <w:adjustRightInd/>
        <w:snapToGrid w:val="0"/>
        <w:spacing w:line="360" w:lineRule="auto"/>
        <w:ind w:left="0" w:leftChars="0" w:right="0" w:firstLine="519" w:firstLineChars="226"/>
        <w:textAlignment w:val="auto"/>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2</w:t>
      </w:r>
      <w:r>
        <w:rPr>
          <w:rFonts w:hint="eastAsia" w:ascii="宋体" w:hAnsi="宋体" w:eastAsia="宋体" w:cs="宋体"/>
          <w:spacing w:val="-5"/>
          <w:sz w:val="24"/>
          <w:szCs w:val="24"/>
          <w:highlight w:val="none"/>
          <w:lang w:eastAsia="zh-CN"/>
        </w:rPr>
        <w:t>、</w:t>
      </w:r>
      <w:r>
        <w:rPr>
          <w:rFonts w:hint="eastAsia" w:ascii="宋体" w:hAnsi="宋体" w:eastAsia="宋体" w:cs="宋体"/>
          <w:spacing w:val="-5"/>
          <w:sz w:val="24"/>
          <w:szCs w:val="24"/>
          <w:highlight w:val="none"/>
        </w:rPr>
        <w:t>项目地点</w:t>
      </w:r>
      <w:r>
        <w:rPr>
          <w:rFonts w:hint="eastAsia" w:ascii="宋体" w:hAnsi="宋体" w:eastAsia="宋体" w:cs="宋体"/>
          <w:sz w:val="24"/>
          <w:szCs w:val="24"/>
          <w:highlight w:val="none"/>
        </w:rPr>
        <w:t>：</w:t>
      </w:r>
      <w:r>
        <w:rPr>
          <w:rFonts w:hint="eastAsia" w:ascii="宋体" w:hAnsi="宋体" w:eastAsia="宋体" w:cs="宋体"/>
          <w:spacing w:val="3"/>
          <w:sz w:val="24"/>
          <w:szCs w:val="24"/>
          <w:highlight w:val="none"/>
          <w:u w:val="single" w:color="auto"/>
          <w:lang w:val="en-US" w:eastAsia="zh-CN"/>
        </w:rPr>
        <w:t>西安市新城区</w:t>
      </w:r>
      <w:r>
        <w:rPr>
          <w:rFonts w:hint="eastAsia" w:ascii="宋体" w:hAnsi="宋体" w:eastAsia="宋体" w:cs="宋体"/>
          <w:sz w:val="24"/>
          <w:szCs w:val="24"/>
          <w:highlight w:val="none"/>
        </w:rPr>
        <w:t>；</w:t>
      </w:r>
    </w:p>
    <w:p w14:paraId="542F7587">
      <w:pPr>
        <w:keepNext w:val="0"/>
        <w:keepLines w:val="0"/>
        <w:pageBreakBefore w:val="0"/>
        <w:widowControl w:val="0"/>
        <w:kinsoku/>
        <w:wordWrap/>
        <w:overflowPunct/>
        <w:topLinePunct w:val="0"/>
        <w:autoSpaceDE w:val="0"/>
        <w:autoSpaceDN w:val="0"/>
        <w:bidi w:val="0"/>
        <w:adjustRightInd/>
        <w:snapToGrid w:val="0"/>
        <w:spacing w:line="360" w:lineRule="auto"/>
        <w:ind w:left="0" w:leftChars="0" w:right="0" w:firstLine="519" w:firstLineChars="226"/>
        <w:textAlignment w:val="auto"/>
        <w:rPr>
          <w:rFonts w:hint="eastAsia" w:ascii="宋体" w:hAnsi="宋体" w:eastAsia="宋体" w:cs="宋体"/>
          <w:sz w:val="24"/>
          <w:szCs w:val="24"/>
          <w:highlight w:val="none"/>
        </w:rPr>
      </w:pPr>
      <w:r>
        <w:rPr>
          <w:rFonts w:hint="eastAsia" w:ascii="宋体" w:hAnsi="宋体" w:eastAsia="宋体" w:cs="宋体"/>
          <w:spacing w:val="-5"/>
          <w:sz w:val="24"/>
          <w:szCs w:val="24"/>
          <w:highlight w:val="none"/>
          <w:lang w:val="en-US" w:eastAsia="zh-CN"/>
        </w:rPr>
        <w:t>3</w:t>
      </w:r>
      <w:r>
        <w:rPr>
          <w:rFonts w:hint="eastAsia" w:ascii="宋体" w:hAnsi="宋体" w:eastAsia="宋体" w:cs="宋体"/>
          <w:spacing w:val="-5"/>
          <w:sz w:val="24"/>
          <w:szCs w:val="24"/>
          <w:highlight w:val="none"/>
          <w:lang w:eastAsia="zh-CN"/>
        </w:rPr>
        <w:t>、</w:t>
      </w:r>
      <w:r>
        <w:rPr>
          <w:rFonts w:hint="eastAsia" w:ascii="宋体" w:hAnsi="宋体" w:eastAsia="宋体" w:cs="宋体"/>
          <w:spacing w:val="-5"/>
          <w:sz w:val="24"/>
          <w:szCs w:val="24"/>
          <w:highlight w:val="none"/>
          <w:lang w:val="en-US" w:eastAsia="zh-CN"/>
        </w:rPr>
        <w:t>服务期</w:t>
      </w:r>
      <w:r>
        <w:rPr>
          <w:rFonts w:hint="eastAsia" w:ascii="宋体" w:hAnsi="宋体" w:eastAsia="宋体" w:cs="宋体"/>
          <w:sz w:val="24"/>
          <w:szCs w:val="24"/>
          <w:highlight w:val="none"/>
        </w:rPr>
        <w:t>：</w:t>
      </w:r>
      <w:r>
        <w:rPr>
          <w:rFonts w:hint="eastAsia" w:ascii="宋体" w:hAnsi="宋体" w:eastAsia="宋体" w:cs="宋体"/>
          <w:spacing w:val="3"/>
          <w:sz w:val="24"/>
          <w:szCs w:val="24"/>
          <w:highlight w:val="none"/>
          <w:u w:val="single" w:color="auto"/>
          <w:lang w:val="en-US" w:eastAsia="zh-CN"/>
        </w:rPr>
        <w:t xml:space="preserve">                         </w:t>
      </w:r>
      <w:r>
        <w:rPr>
          <w:rFonts w:hint="eastAsia" w:ascii="宋体" w:hAnsi="宋体" w:eastAsia="宋体" w:cs="宋体"/>
          <w:spacing w:val="-4"/>
          <w:sz w:val="24"/>
          <w:szCs w:val="24"/>
          <w:highlight w:val="none"/>
        </w:rPr>
        <w:t>。</w:t>
      </w:r>
    </w:p>
    <w:p w14:paraId="30B8DB71">
      <w:pPr>
        <w:keepNext w:val="0"/>
        <w:keepLines w:val="0"/>
        <w:pageBreakBefore w:val="0"/>
        <w:widowControl w:val="0"/>
        <w:kinsoku/>
        <w:wordWrap/>
        <w:overflowPunct/>
        <w:topLinePunct w:val="0"/>
        <w:autoSpaceDE w:val="0"/>
        <w:autoSpaceDN w:val="0"/>
        <w:bidi w:val="0"/>
        <w:adjustRightInd/>
        <w:snapToGrid w:val="0"/>
        <w:spacing w:line="360" w:lineRule="auto"/>
        <w:ind w:left="0" w:right="0"/>
        <w:textAlignment w:val="auto"/>
        <w:rPr>
          <w:rFonts w:hint="eastAsia" w:ascii="宋体" w:hAnsi="宋体" w:eastAsia="宋体" w:cs="宋体"/>
          <w:sz w:val="24"/>
          <w:szCs w:val="24"/>
          <w:highlight w:val="none"/>
        </w:rPr>
      </w:pPr>
      <w:r>
        <w:rPr>
          <w:rFonts w:hint="eastAsia" w:ascii="宋体" w:hAnsi="宋体" w:eastAsia="宋体" w:cs="宋体"/>
          <w:b/>
          <w:bCs/>
          <w:spacing w:val="-4"/>
          <w:sz w:val="24"/>
          <w:szCs w:val="24"/>
          <w:highlight w:val="none"/>
        </w:rPr>
        <w:t>二、组成本合同的文件</w:t>
      </w:r>
    </w:p>
    <w:p w14:paraId="62790CA7">
      <w:pPr>
        <w:pStyle w:val="3"/>
        <w:keepNext w:val="0"/>
        <w:keepLines w:val="0"/>
        <w:pageBreakBefore w:val="0"/>
        <w:widowControl w:val="0"/>
        <w:shd w:val="clear"/>
        <w:kinsoku/>
        <w:wordWrap/>
        <w:overflowPunct/>
        <w:topLinePunct w:val="0"/>
        <w:autoSpaceDE w:val="0"/>
        <w:autoSpaceDN w:val="0"/>
        <w:bidi w:val="0"/>
        <w:adjustRightInd/>
        <w:snapToGrid w:val="0"/>
        <w:spacing w:line="360" w:lineRule="auto"/>
        <w:ind w:lef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1、协议书；</w:t>
      </w:r>
    </w:p>
    <w:p w14:paraId="29F1A75D">
      <w:pPr>
        <w:pStyle w:val="3"/>
        <w:keepNext w:val="0"/>
        <w:keepLines w:val="0"/>
        <w:pageBreakBefore w:val="0"/>
        <w:widowControl w:val="0"/>
        <w:shd w:val="clear"/>
        <w:kinsoku/>
        <w:wordWrap/>
        <w:overflowPunct/>
        <w:topLinePunct w:val="0"/>
        <w:autoSpaceDE w:val="0"/>
        <w:autoSpaceDN w:val="0"/>
        <w:bidi w:val="0"/>
        <w:adjustRightInd/>
        <w:snapToGrid w:val="0"/>
        <w:spacing w:line="360" w:lineRule="auto"/>
        <w:ind w:lef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2、成交通知书、磋商响应文件、磋商文件、澄清、磋商补充文件；</w:t>
      </w:r>
    </w:p>
    <w:p w14:paraId="4E179487">
      <w:pPr>
        <w:pStyle w:val="3"/>
        <w:keepNext w:val="0"/>
        <w:keepLines w:val="0"/>
        <w:pageBreakBefore w:val="0"/>
        <w:widowControl w:val="0"/>
        <w:shd w:val="clear"/>
        <w:kinsoku/>
        <w:wordWrap/>
        <w:overflowPunct/>
        <w:topLinePunct w:val="0"/>
        <w:autoSpaceDE w:val="0"/>
        <w:autoSpaceDN w:val="0"/>
        <w:bidi w:val="0"/>
        <w:adjustRightInd/>
        <w:snapToGrid w:val="0"/>
        <w:spacing w:line="360" w:lineRule="auto"/>
        <w:ind w:lef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本合同签订后，双方依法签订的补充协议也是本合同文件的组成部分。</w:t>
      </w:r>
    </w:p>
    <w:p w14:paraId="73280691">
      <w:pPr>
        <w:keepNext w:val="0"/>
        <w:keepLines w:val="0"/>
        <w:pageBreakBefore w:val="0"/>
        <w:widowControl w:val="0"/>
        <w:kinsoku/>
        <w:wordWrap/>
        <w:overflowPunct/>
        <w:topLinePunct w:val="0"/>
        <w:autoSpaceDE w:val="0"/>
        <w:autoSpaceDN w:val="0"/>
        <w:bidi w:val="0"/>
        <w:adjustRightInd/>
        <w:snapToGrid w:val="0"/>
        <w:spacing w:line="360" w:lineRule="auto"/>
        <w:ind w:left="0" w:right="0"/>
        <w:textAlignment w:val="auto"/>
        <w:rPr>
          <w:rFonts w:hint="eastAsia" w:ascii="宋体" w:hAnsi="宋体" w:eastAsia="宋体" w:cs="宋体"/>
          <w:sz w:val="24"/>
          <w:szCs w:val="24"/>
          <w:highlight w:val="none"/>
        </w:rPr>
      </w:pPr>
      <w:r>
        <w:rPr>
          <w:rFonts w:hint="eastAsia" w:ascii="宋体" w:hAnsi="宋体" w:eastAsia="宋体" w:cs="宋体"/>
          <w:b/>
          <w:bCs/>
          <w:spacing w:val="-6"/>
          <w:sz w:val="24"/>
          <w:szCs w:val="24"/>
          <w:highlight w:val="none"/>
        </w:rPr>
        <w:t>三、合同金额</w:t>
      </w:r>
    </w:p>
    <w:p w14:paraId="5F576572">
      <w:pPr>
        <w:pStyle w:val="3"/>
        <w:keepNext w:val="0"/>
        <w:keepLines w:val="0"/>
        <w:pageBreakBefore w:val="0"/>
        <w:widowControl w:val="0"/>
        <w:kinsoku/>
        <w:wordWrap/>
        <w:overflowPunct/>
        <w:topLinePunct w:val="0"/>
        <w:autoSpaceDE w:val="0"/>
        <w:autoSpaceDN w:val="0"/>
        <w:bidi w:val="0"/>
        <w:adjustRightInd/>
        <w:snapToGrid w:val="0"/>
        <w:spacing w:line="360" w:lineRule="auto"/>
        <w:ind w:left="0" w:leftChars="0" w:right="0" w:firstLine="503" w:firstLineChars="217"/>
        <w:textAlignment w:val="auto"/>
        <w:rPr>
          <w:rFonts w:hint="eastAsia" w:ascii="宋体" w:hAnsi="宋体" w:eastAsia="宋体" w:cs="宋体"/>
          <w:sz w:val="24"/>
          <w:szCs w:val="24"/>
          <w:highlight w:val="none"/>
          <w:lang w:eastAsia="zh-CN"/>
        </w:rPr>
      </w:pPr>
      <w:r>
        <w:rPr>
          <w:rFonts w:hint="eastAsia" w:ascii="宋体" w:hAnsi="宋体" w:eastAsia="宋体" w:cs="宋体"/>
          <w:spacing w:val="-4"/>
          <w:sz w:val="24"/>
          <w:szCs w:val="24"/>
          <w:highlight w:val="none"/>
        </w:rPr>
        <w:t>1、合同金额（大写</w:t>
      </w:r>
      <w:r>
        <w:rPr>
          <w:rFonts w:hint="eastAsia" w:ascii="宋体" w:hAnsi="宋体" w:eastAsia="宋体" w:cs="宋体"/>
          <w:spacing w:val="2"/>
          <w:sz w:val="24"/>
          <w:szCs w:val="24"/>
          <w:highlight w:val="none"/>
        </w:rPr>
        <w:t>）：</w:t>
      </w:r>
      <w:r>
        <w:rPr>
          <w:rFonts w:hint="eastAsia" w:ascii="宋体" w:hAnsi="宋体" w:eastAsia="宋体" w:cs="宋体"/>
          <w:sz w:val="24"/>
          <w:szCs w:val="24"/>
          <w:highlight w:val="none"/>
          <w:u w:val="single" w:color="auto"/>
        </w:rPr>
        <w:t xml:space="preserve">                            </w:t>
      </w:r>
      <w:r>
        <w:rPr>
          <w:rFonts w:hint="eastAsia" w:ascii="宋体" w:hAnsi="宋体" w:eastAsia="宋体" w:cs="宋体"/>
          <w:spacing w:val="16"/>
          <w:sz w:val="24"/>
          <w:szCs w:val="24"/>
          <w:highlight w:val="none"/>
          <w:lang w:eastAsia="zh-CN"/>
        </w:rPr>
        <w:t>（</w:t>
      </w:r>
      <w:r>
        <w:rPr>
          <w:rFonts w:hint="eastAsia" w:ascii="宋体" w:hAnsi="宋体" w:eastAsia="宋体" w:cs="宋体"/>
          <w:spacing w:val="-4"/>
          <w:sz w:val="24"/>
          <w:szCs w:val="24"/>
          <w:highlight w:val="none"/>
        </w:rPr>
        <w:t>¥</w:t>
      </w:r>
      <w:r>
        <w:rPr>
          <w:rFonts w:hint="eastAsia" w:ascii="宋体" w:hAnsi="宋体" w:eastAsia="宋体" w:cs="宋体"/>
          <w:spacing w:val="54"/>
          <w:sz w:val="24"/>
          <w:szCs w:val="24"/>
          <w:highlight w:val="none"/>
        </w:rPr>
        <w:t xml:space="preserve"> </w:t>
      </w:r>
      <w:r>
        <w:rPr>
          <w:rFonts w:hint="eastAsia" w:ascii="宋体" w:hAnsi="宋体" w:eastAsia="宋体" w:cs="宋体"/>
          <w:spacing w:val="3"/>
          <w:sz w:val="24"/>
          <w:szCs w:val="24"/>
          <w:highlight w:val="none"/>
          <w:u w:val="single" w:color="auto"/>
        </w:rPr>
        <w:t xml:space="preserve">            </w:t>
      </w:r>
      <w:r>
        <w:rPr>
          <w:rFonts w:hint="eastAsia" w:ascii="宋体" w:hAnsi="宋体" w:eastAsia="宋体" w:cs="宋体"/>
          <w:spacing w:val="-27"/>
          <w:sz w:val="24"/>
          <w:szCs w:val="24"/>
          <w:highlight w:val="none"/>
        </w:rPr>
        <w:t xml:space="preserve"> </w:t>
      </w:r>
      <w:r>
        <w:rPr>
          <w:rFonts w:hint="eastAsia" w:ascii="宋体" w:hAnsi="宋体" w:eastAsia="宋体" w:cs="宋体"/>
          <w:spacing w:val="-4"/>
          <w:sz w:val="24"/>
          <w:szCs w:val="24"/>
          <w:highlight w:val="none"/>
          <w:lang w:eastAsia="zh-CN"/>
        </w:rPr>
        <w:t>）</w:t>
      </w:r>
    </w:p>
    <w:p w14:paraId="04FDC560">
      <w:pPr>
        <w:keepNext w:val="0"/>
        <w:keepLines w:val="0"/>
        <w:pageBreakBefore w:val="0"/>
        <w:widowControl w:val="0"/>
        <w:kinsoku/>
        <w:wordWrap/>
        <w:overflowPunct/>
        <w:topLinePunct w:val="0"/>
        <w:autoSpaceDE w:val="0"/>
        <w:autoSpaceDN w:val="0"/>
        <w:bidi w:val="0"/>
        <w:adjustRightInd/>
        <w:snapToGrid w:val="0"/>
        <w:spacing w:line="360" w:lineRule="auto"/>
        <w:ind w:left="0" w:leftChars="0" w:right="0" w:firstLine="507" w:firstLineChars="217"/>
        <w:textAlignment w:val="auto"/>
        <w:rPr>
          <w:rFonts w:hint="eastAsia" w:ascii="宋体" w:hAnsi="宋体" w:eastAsia="宋体" w:cs="宋体"/>
          <w:spacing w:val="-3"/>
          <w:sz w:val="24"/>
          <w:szCs w:val="24"/>
          <w:highlight w:val="none"/>
        </w:rPr>
      </w:pPr>
      <w:r>
        <w:rPr>
          <w:rFonts w:hint="eastAsia" w:ascii="宋体" w:hAnsi="宋体" w:eastAsia="宋体" w:cs="宋体"/>
          <w:spacing w:val="-3"/>
          <w:sz w:val="24"/>
          <w:szCs w:val="24"/>
          <w:highlight w:val="none"/>
        </w:rPr>
        <w:t>2、</w:t>
      </w:r>
      <w:r>
        <w:rPr>
          <w:rFonts w:hint="eastAsia" w:ascii="宋体" w:hAnsi="宋体" w:eastAsia="宋体" w:cs="宋体"/>
          <w:color w:val="000000" w:themeColor="text1"/>
          <w:sz w:val="24"/>
          <w:szCs w:val="24"/>
          <w14:textFill>
            <w14:solidFill>
              <w14:schemeClr w14:val="tx1"/>
            </w14:solidFill>
          </w14:textFill>
        </w:rPr>
        <w:t>合同总价一次包死，不受市场价变化的影响。合同总价</w:t>
      </w:r>
      <w:r>
        <w:rPr>
          <w:rFonts w:hint="eastAsia" w:ascii="宋体" w:hAnsi="宋体" w:eastAsia="宋体" w:cs="宋体"/>
          <w:color w:val="000000" w:themeColor="text1"/>
          <w:sz w:val="24"/>
          <w:szCs w:val="24"/>
          <w:lang w:val="zh-CN"/>
          <w14:textFill>
            <w14:solidFill>
              <w14:schemeClr w14:val="tx1"/>
            </w14:solidFill>
          </w14:textFill>
        </w:rPr>
        <w:t>是乙方按要求完成</w:t>
      </w:r>
      <w:r>
        <w:rPr>
          <w:rFonts w:hint="eastAsia" w:ascii="宋体" w:hAnsi="宋体" w:eastAsia="宋体" w:cs="宋体"/>
          <w:color w:val="000000" w:themeColor="text1"/>
          <w:sz w:val="24"/>
          <w:szCs w:val="24"/>
          <w14:textFill>
            <w14:solidFill>
              <w14:schemeClr w14:val="tx1"/>
            </w14:solidFill>
          </w14:textFill>
        </w:rPr>
        <w:t>全部内容所需的全部费用，</w:t>
      </w:r>
      <w:r>
        <w:rPr>
          <w:rFonts w:hint="eastAsia" w:ascii="宋体" w:hAnsi="宋体" w:eastAsia="宋体" w:cs="宋体"/>
          <w:color w:val="000000" w:themeColor="text1"/>
          <w:sz w:val="24"/>
          <w:szCs w:val="24"/>
          <w:lang w:val="zh-CN"/>
          <w14:textFill>
            <w14:solidFill>
              <w14:schemeClr w14:val="tx1"/>
            </w14:solidFill>
          </w14:textFill>
        </w:rPr>
        <w:t>包括但不限于：人工费、服务费、设备使用费、巡视费、检测费、管理费、验收费、采购代理服务费、利润、税金及不可预见费等全部费用。在提供服务的过程中的任何遗漏，均视为已包含，甲方将不再支付任何费用。</w:t>
      </w:r>
    </w:p>
    <w:p w14:paraId="714E97EF">
      <w:pPr>
        <w:keepNext w:val="0"/>
        <w:keepLines w:val="0"/>
        <w:pageBreakBefore w:val="0"/>
        <w:widowControl w:val="0"/>
        <w:kinsoku/>
        <w:wordWrap/>
        <w:overflowPunct/>
        <w:topLinePunct w:val="0"/>
        <w:autoSpaceDE w:val="0"/>
        <w:autoSpaceDN w:val="0"/>
        <w:bidi w:val="0"/>
        <w:adjustRightInd/>
        <w:snapToGrid w:val="0"/>
        <w:spacing w:line="360" w:lineRule="auto"/>
        <w:ind w:left="0" w:right="0"/>
        <w:textAlignment w:val="auto"/>
        <w:rPr>
          <w:rFonts w:hint="eastAsia" w:ascii="宋体" w:hAnsi="宋体" w:eastAsia="宋体" w:cs="宋体"/>
          <w:sz w:val="24"/>
          <w:szCs w:val="24"/>
          <w:highlight w:val="none"/>
        </w:rPr>
      </w:pPr>
      <w:r>
        <w:rPr>
          <w:rFonts w:hint="eastAsia" w:ascii="宋体" w:hAnsi="宋体" w:eastAsia="宋体" w:cs="宋体"/>
          <w:b/>
          <w:bCs/>
          <w:spacing w:val="-10"/>
          <w:sz w:val="24"/>
          <w:szCs w:val="24"/>
          <w:highlight w:val="none"/>
        </w:rPr>
        <w:t>四、结算方式</w:t>
      </w:r>
    </w:p>
    <w:p w14:paraId="1EBFDD34">
      <w:pPr>
        <w:keepNext w:val="0"/>
        <w:keepLines w:val="0"/>
        <w:pageBreakBefore w:val="0"/>
        <w:widowControl w:val="0"/>
        <w:kinsoku/>
        <w:wordWrap/>
        <w:overflowPunct/>
        <w:topLinePunct w:val="0"/>
        <w:autoSpaceDE w:val="0"/>
        <w:autoSpaceDN w:val="0"/>
        <w:bidi w:val="0"/>
        <w:adjustRightInd/>
        <w:snapToGrid w:val="0"/>
        <w:spacing w:line="360" w:lineRule="auto"/>
        <w:ind w:right="0" w:firstLine="476" w:firstLineChars="200"/>
        <w:textAlignment w:val="auto"/>
        <w:rPr>
          <w:rFonts w:hint="eastAsia" w:ascii="宋体" w:hAnsi="宋体" w:eastAsia="宋体" w:cs="宋体"/>
          <w:spacing w:val="1"/>
          <w:sz w:val="24"/>
          <w:szCs w:val="24"/>
          <w:highlight w:val="none"/>
          <w:lang w:eastAsia="zh-CN"/>
        </w:rPr>
      </w:pPr>
      <w:r>
        <w:rPr>
          <w:rFonts w:hint="eastAsia" w:ascii="宋体" w:hAnsi="宋体" w:eastAsia="宋体" w:cs="宋体"/>
          <w:spacing w:val="-1"/>
          <w:sz w:val="24"/>
          <w:szCs w:val="24"/>
          <w:highlight w:val="none"/>
        </w:rPr>
        <w:t>1、合同签订之后</w:t>
      </w:r>
      <w:r>
        <w:rPr>
          <w:rFonts w:hint="eastAsia" w:cs="宋体"/>
          <w:spacing w:val="-1"/>
          <w:sz w:val="24"/>
          <w:szCs w:val="24"/>
          <w:highlight w:val="none"/>
          <w:lang w:eastAsia="zh-CN"/>
        </w:rPr>
        <w:t>，</w:t>
      </w:r>
      <w:r>
        <w:rPr>
          <w:rFonts w:hint="eastAsia" w:ascii="宋体" w:hAnsi="宋体" w:eastAsia="宋体" w:cs="宋体"/>
          <w:spacing w:val="-1"/>
          <w:sz w:val="24"/>
          <w:szCs w:val="24"/>
          <w:highlight w:val="none"/>
        </w:rPr>
        <w:t>达到付款条件起30日内，支付合同总金额的 40.00%</w:t>
      </w:r>
      <w:r>
        <w:rPr>
          <w:rFonts w:hint="eastAsia" w:ascii="宋体" w:hAnsi="宋体" w:eastAsia="宋体" w:cs="宋体"/>
          <w:spacing w:val="-1"/>
          <w:sz w:val="24"/>
          <w:szCs w:val="24"/>
          <w:highlight w:val="none"/>
          <w:lang w:eastAsia="zh-CN"/>
        </w:rPr>
        <w:t>，即</w:t>
      </w:r>
      <w:r>
        <w:rPr>
          <w:rFonts w:hint="eastAsia" w:ascii="宋体" w:hAnsi="宋体" w:eastAsia="宋体" w:cs="宋体"/>
          <w:spacing w:val="-1"/>
          <w:sz w:val="24"/>
          <w:szCs w:val="24"/>
          <w:highlight w:val="none"/>
          <w:u w:val="single"/>
          <w:lang w:val="en-US" w:eastAsia="zh-CN"/>
        </w:rPr>
        <w:t xml:space="preserve">  </w:t>
      </w:r>
      <w:r>
        <w:rPr>
          <w:rFonts w:hint="eastAsia" w:cs="宋体"/>
          <w:spacing w:val="-1"/>
          <w:sz w:val="24"/>
          <w:szCs w:val="24"/>
          <w:highlight w:val="none"/>
          <w:u w:val="single"/>
          <w:lang w:val="en-US" w:eastAsia="zh-CN"/>
        </w:rPr>
        <w:t xml:space="preserve">    </w:t>
      </w:r>
      <w:r>
        <w:rPr>
          <w:rFonts w:hint="eastAsia" w:ascii="宋体" w:hAnsi="宋体" w:eastAsia="宋体" w:cs="宋体"/>
          <w:spacing w:val="-1"/>
          <w:sz w:val="24"/>
          <w:szCs w:val="24"/>
          <w:highlight w:val="none"/>
          <w:u w:val="single"/>
          <w:lang w:val="en-US" w:eastAsia="zh-CN"/>
        </w:rPr>
        <w:t xml:space="preserve">  </w:t>
      </w:r>
      <w:r>
        <w:rPr>
          <w:rFonts w:hint="eastAsia" w:ascii="宋体" w:hAnsi="宋体" w:eastAsia="宋体" w:cs="宋体"/>
          <w:spacing w:val="-1"/>
          <w:sz w:val="24"/>
          <w:szCs w:val="24"/>
          <w:highlight w:val="none"/>
          <w:lang w:val="en-US" w:eastAsia="zh-CN"/>
        </w:rPr>
        <w:t>元</w:t>
      </w:r>
      <w:r>
        <w:rPr>
          <w:rFonts w:hint="eastAsia" w:cs="宋体"/>
          <w:spacing w:val="-1"/>
          <w:sz w:val="24"/>
          <w:szCs w:val="24"/>
          <w:highlight w:val="none"/>
          <w:lang w:eastAsia="zh-CN"/>
        </w:rPr>
        <w:t>；</w:t>
      </w:r>
      <w:r>
        <w:rPr>
          <w:rFonts w:hint="eastAsia" w:ascii="宋体" w:hAnsi="宋体" w:eastAsia="宋体" w:cs="宋体"/>
          <w:spacing w:val="-1"/>
          <w:sz w:val="24"/>
          <w:szCs w:val="24"/>
          <w:highlight w:val="none"/>
        </w:rPr>
        <w:t>乙方完成服务内容并向甲方提供正式成果文件后</w:t>
      </w:r>
      <w:r>
        <w:rPr>
          <w:rFonts w:hint="eastAsia" w:cs="宋体"/>
          <w:spacing w:val="-1"/>
          <w:sz w:val="24"/>
          <w:szCs w:val="24"/>
          <w:highlight w:val="none"/>
          <w:lang w:eastAsia="zh-CN"/>
        </w:rPr>
        <w:t>，</w:t>
      </w:r>
      <w:r>
        <w:rPr>
          <w:rFonts w:hint="eastAsia" w:ascii="宋体" w:hAnsi="宋体" w:eastAsia="宋体" w:cs="宋体"/>
          <w:spacing w:val="-1"/>
          <w:sz w:val="24"/>
          <w:szCs w:val="24"/>
          <w:highlight w:val="none"/>
        </w:rPr>
        <w:t>达到付款条件起30日内，支付合同总金额的40.00%</w:t>
      </w:r>
      <w:r>
        <w:rPr>
          <w:rFonts w:hint="eastAsia" w:ascii="宋体" w:hAnsi="宋体" w:eastAsia="宋体" w:cs="宋体"/>
          <w:spacing w:val="-1"/>
          <w:sz w:val="24"/>
          <w:szCs w:val="24"/>
          <w:highlight w:val="none"/>
          <w:lang w:eastAsia="zh-CN"/>
        </w:rPr>
        <w:t>，即</w:t>
      </w:r>
      <w:r>
        <w:rPr>
          <w:rFonts w:hint="eastAsia" w:ascii="宋体" w:hAnsi="宋体" w:eastAsia="宋体" w:cs="宋体"/>
          <w:spacing w:val="-1"/>
          <w:sz w:val="24"/>
          <w:szCs w:val="24"/>
          <w:highlight w:val="none"/>
          <w:u w:val="single"/>
          <w:lang w:val="en-US" w:eastAsia="zh-CN"/>
        </w:rPr>
        <w:t xml:space="preserve">      </w:t>
      </w:r>
      <w:r>
        <w:rPr>
          <w:rFonts w:hint="eastAsia" w:ascii="宋体" w:hAnsi="宋体" w:eastAsia="宋体" w:cs="宋体"/>
          <w:spacing w:val="-1"/>
          <w:sz w:val="24"/>
          <w:szCs w:val="24"/>
          <w:highlight w:val="none"/>
          <w:lang w:val="en-US" w:eastAsia="zh-CN"/>
        </w:rPr>
        <w:t>元</w:t>
      </w:r>
      <w:r>
        <w:rPr>
          <w:rFonts w:hint="eastAsia" w:cs="宋体"/>
          <w:spacing w:val="-1"/>
          <w:sz w:val="24"/>
          <w:szCs w:val="24"/>
          <w:highlight w:val="none"/>
          <w:lang w:val="en-US" w:eastAsia="zh-CN"/>
        </w:rPr>
        <w:t>；经专家验收合格后，达到付款条件起30日内，支付合同总金额的20.00%，</w:t>
      </w:r>
      <w:r>
        <w:rPr>
          <w:rFonts w:hint="eastAsia" w:ascii="宋体" w:hAnsi="宋体" w:eastAsia="宋体" w:cs="宋体"/>
          <w:spacing w:val="-1"/>
          <w:sz w:val="24"/>
          <w:szCs w:val="24"/>
          <w:highlight w:val="none"/>
          <w:lang w:eastAsia="zh-CN"/>
        </w:rPr>
        <w:t>即</w:t>
      </w:r>
      <w:r>
        <w:rPr>
          <w:rFonts w:hint="eastAsia" w:ascii="宋体" w:hAnsi="宋体" w:eastAsia="宋体" w:cs="宋体"/>
          <w:spacing w:val="-1"/>
          <w:sz w:val="24"/>
          <w:szCs w:val="24"/>
          <w:highlight w:val="none"/>
          <w:u w:val="single"/>
          <w:lang w:val="en-US" w:eastAsia="zh-CN"/>
        </w:rPr>
        <w:t xml:space="preserve">  </w:t>
      </w:r>
      <w:r>
        <w:rPr>
          <w:rFonts w:hint="eastAsia" w:cs="宋体"/>
          <w:spacing w:val="-1"/>
          <w:sz w:val="24"/>
          <w:szCs w:val="24"/>
          <w:highlight w:val="none"/>
          <w:u w:val="single"/>
          <w:lang w:val="en-US" w:eastAsia="zh-CN"/>
        </w:rPr>
        <w:t xml:space="preserve">    </w:t>
      </w:r>
      <w:r>
        <w:rPr>
          <w:rFonts w:hint="eastAsia" w:ascii="宋体" w:hAnsi="宋体" w:eastAsia="宋体" w:cs="宋体"/>
          <w:spacing w:val="-1"/>
          <w:sz w:val="24"/>
          <w:szCs w:val="24"/>
          <w:highlight w:val="none"/>
          <w:u w:val="single"/>
          <w:lang w:val="en-US" w:eastAsia="zh-CN"/>
        </w:rPr>
        <w:t xml:space="preserve">  </w:t>
      </w:r>
      <w:r>
        <w:rPr>
          <w:rFonts w:hint="eastAsia" w:ascii="宋体" w:hAnsi="宋体" w:eastAsia="宋体" w:cs="宋体"/>
          <w:spacing w:val="-1"/>
          <w:sz w:val="24"/>
          <w:szCs w:val="24"/>
          <w:highlight w:val="none"/>
          <w:lang w:val="en-US" w:eastAsia="zh-CN"/>
        </w:rPr>
        <w:t>元</w:t>
      </w:r>
      <w:r>
        <w:rPr>
          <w:rFonts w:hint="eastAsia" w:ascii="宋体" w:hAnsi="宋体" w:eastAsia="宋体" w:cs="宋体"/>
          <w:spacing w:val="-1"/>
          <w:sz w:val="24"/>
          <w:szCs w:val="24"/>
          <w:highlight w:val="none"/>
        </w:rPr>
        <w:t>。</w:t>
      </w:r>
    </w:p>
    <w:p w14:paraId="42836083">
      <w:pPr>
        <w:keepNext w:val="0"/>
        <w:keepLines w:val="0"/>
        <w:pageBreakBefore w:val="0"/>
        <w:kinsoku/>
        <w:wordWrap/>
        <w:overflowPunct/>
        <w:topLinePunct w:val="0"/>
        <w:bidi w:val="0"/>
        <w:snapToGrid w:val="0"/>
        <w:spacing w:line="360" w:lineRule="auto"/>
        <w:ind w:firstLine="480" w:firstLineChars="200"/>
        <w:textAlignment w:val="auto"/>
        <w:rPr>
          <w:rFonts w:hint="eastAsia" w:ascii="宋体" w:hAnsi="宋体" w:eastAsia="宋体" w:cs="宋体"/>
          <w:color w:val="000000" w:themeColor="text1"/>
          <w:sz w:val="24"/>
          <w:szCs w:val="24"/>
          <w:highlight w:val="none"/>
          <w:lang w:val="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lang w:val="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付款前乙方应开具与付款金额一致的正式发票给甲方，甲方收到发票后以转账形式支付乙方服务费用，否则，甲方有权拒绝付款且不承担任何违约责任，且乙方不得以此为由停止履行本合同项下的任意义务</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04C3D929">
      <w:pPr>
        <w:keepNext w:val="0"/>
        <w:keepLines w:val="0"/>
        <w:pageBreakBefore w:val="0"/>
        <w:widowControl w:val="0"/>
        <w:kinsoku/>
        <w:wordWrap/>
        <w:overflowPunct/>
        <w:topLinePunct w:val="0"/>
        <w:autoSpaceDE w:val="0"/>
        <w:autoSpaceDN w:val="0"/>
        <w:bidi w:val="0"/>
        <w:adjustRightInd/>
        <w:snapToGrid w:val="0"/>
        <w:spacing w:line="360" w:lineRule="auto"/>
        <w:ind w:left="0" w:right="0"/>
        <w:textAlignment w:val="auto"/>
        <w:rPr>
          <w:rFonts w:hint="eastAsia" w:ascii="宋体" w:hAnsi="宋体" w:eastAsia="宋体" w:cs="宋体"/>
          <w:sz w:val="24"/>
          <w:szCs w:val="24"/>
          <w:highlight w:val="none"/>
        </w:rPr>
      </w:pPr>
      <w:r>
        <w:rPr>
          <w:rFonts w:hint="eastAsia" w:ascii="宋体" w:hAnsi="宋体" w:eastAsia="宋体" w:cs="宋体"/>
          <w:b/>
          <w:bCs/>
          <w:spacing w:val="-3"/>
          <w:sz w:val="24"/>
          <w:szCs w:val="24"/>
          <w:highlight w:val="none"/>
        </w:rPr>
        <w:t>五、服务内容及要求：详见第</w:t>
      </w:r>
      <w:r>
        <w:rPr>
          <w:rFonts w:hint="eastAsia" w:ascii="宋体" w:hAnsi="宋体" w:eastAsia="宋体" w:cs="宋体"/>
          <w:b/>
          <w:bCs/>
          <w:spacing w:val="-3"/>
          <w:sz w:val="24"/>
          <w:szCs w:val="24"/>
          <w:highlight w:val="none"/>
          <w:lang w:eastAsia="zh-CN"/>
        </w:rPr>
        <w:t>三</w:t>
      </w:r>
      <w:r>
        <w:rPr>
          <w:rFonts w:hint="eastAsia" w:ascii="宋体" w:hAnsi="宋体" w:eastAsia="宋体" w:cs="宋体"/>
          <w:b/>
          <w:bCs/>
          <w:spacing w:val="-3"/>
          <w:sz w:val="24"/>
          <w:szCs w:val="24"/>
          <w:highlight w:val="none"/>
        </w:rPr>
        <w:t>章项目技术、服务、商务及其他要求</w:t>
      </w:r>
    </w:p>
    <w:p w14:paraId="38ADB138">
      <w:pPr>
        <w:keepNext w:val="0"/>
        <w:keepLines w:val="0"/>
        <w:pageBreakBefore w:val="0"/>
        <w:widowControl w:val="0"/>
        <w:kinsoku/>
        <w:wordWrap/>
        <w:overflowPunct/>
        <w:topLinePunct w:val="0"/>
        <w:autoSpaceDE w:val="0"/>
        <w:autoSpaceDN w:val="0"/>
        <w:bidi w:val="0"/>
        <w:adjustRightInd/>
        <w:snapToGrid w:val="0"/>
        <w:spacing w:line="360" w:lineRule="auto"/>
        <w:ind w:left="0" w:right="0" w:hanging="12"/>
        <w:textAlignment w:val="auto"/>
        <w:rPr>
          <w:rFonts w:hint="eastAsia" w:ascii="宋体" w:hAnsi="宋体" w:eastAsia="宋体" w:cs="宋体"/>
          <w:sz w:val="24"/>
          <w:szCs w:val="24"/>
          <w:highlight w:val="none"/>
          <w:lang w:val="en-US" w:eastAsia="zh-CN"/>
        </w:rPr>
      </w:pPr>
      <w:r>
        <w:rPr>
          <w:rFonts w:hint="eastAsia" w:ascii="宋体" w:hAnsi="宋体" w:eastAsia="宋体" w:cs="宋体"/>
          <w:b/>
          <w:bCs/>
          <w:spacing w:val="-2"/>
          <w:sz w:val="24"/>
          <w:szCs w:val="24"/>
          <w:highlight w:val="none"/>
        </w:rPr>
        <w:t>六、质量保证：</w:t>
      </w:r>
      <w:r>
        <w:rPr>
          <w:rFonts w:hint="eastAsia" w:ascii="宋体" w:hAnsi="宋体" w:eastAsia="宋体" w:cs="宋体"/>
          <w:spacing w:val="-2"/>
          <w:sz w:val="24"/>
          <w:szCs w:val="24"/>
          <w:highlight w:val="none"/>
          <w:lang w:eastAsia="zh-CN"/>
        </w:rPr>
        <w:t>乙方</w:t>
      </w:r>
      <w:r>
        <w:rPr>
          <w:rFonts w:hint="eastAsia" w:ascii="宋体" w:hAnsi="宋体" w:eastAsia="宋体" w:cs="宋体"/>
          <w:spacing w:val="-2"/>
          <w:sz w:val="24"/>
          <w:szCs w:val="24"/>
          <w:highlight w:val="none"/>
        </w:rPr>
        <w:t>提供的服务，应全面满足磋商文件的要求，</w:t>
      </w:r>
      <w:r>
        <w:rPr>
          <w:rFonts w:hint="eastAsia" w:ascii="宋体" w:hAnsi="宋体" w:eastAsia="宋体" w:cs="宋体"/>
          <w:spacing w:val="-3"/>
          <w:sz w:val="24"/>
          <w:szCs w:val="24"/>
          <w:highlight w:val="none"/>
        </w:rPr>
        <w:t>磋商文件未明确要求</w:t>
      </w:r>
      <w:r>
        <w:rPr>
          <w:rFonts w:hint="eastAsia" w:ascii="宋体" w:hAnsi="宋体" w:eastAsia="宋体" w:cs="宋体"/>
          <w:spacing w:val="-2"/>
          <w:sz w:val="24"/>
          <w:szCs w:val="24"/>
          <w:highlight w:val="none"/>
        </w:rPr>
        <w:t>的内容，</w:t>
      </w:r>
      <w:r>
        <w:rPr>
          <w:rFonts w:hint="eastAsia" w:ascii="宋体" w:hAnsi="宋体" w:eastAsia="宋体" w:cs="宋体"/>
          <w:spacing w:val="-2"/>
          <w:sz w:val="24"/>
          <w:szCs w:val="24"/>
          <w:highlight w:val="none"/>
          <w:lang w:eastAsia="zh-CN"/>
        </w:rPr>
        <w:t>乙方</w:t>
      </w:r>
      <w:r>
        <w:rPr>
          <w:rFonts w:hint="eastAsia" w:ascii="宋体" w:hAnsi="宋体" w:eastAsia="宋体" w:cs="宋体"/>
          <w:spacing w:val="-2"/>
          <w:sz w:val="24"/>
          <w:szCs w:val="24"/>
          <w:highlight w:val="none"/>
        </w:rPr>
        <w:t>须按</w:t>
      </w:r>
      <w:r>
        <w:rPr>
          <w:rFonts w:hint="eastAsia" w:ascii="宋体" w:hAnsi="宋体" w:eastAsia="宋体" w:cs="宋体"/>
          <w:spacing w:val="-2"/>
          <w:sz w:val="24"/>
          <w:szCs w:val="24"/>
          <w:highlight w:val="none"/>
          <w:lang w:eastAsia="zh-CN"/>
        </w:rPr>
        <w:t>甲方</w:t>
      </w:r>
      <w:r>
        <w:rPr>
          <w:rFonts w:hint="eastAsia" w:ascii="宋体" w:hAnsi="宋体" w:eastAsia="宋体" w:cs="宋体"/>
          <w:spacing w:val="-2"/>
          <w:sz w:val="24"/>
          <w:szCs w:val="24"/>
          <w:highlight w:val="none"/>
        </w:rPr>
        <w:t>的补充要求为准。</w:t>
      </w:r>
      <w:bookmarkStart w:id="3" w:name="_GoBack"/>
      <w:bookmarkEnd w:id="3"/>
    </w:p>
    <w:p w14:paraId="23A2C9C0">
      <w:pPr>
        <w:keepNext w:val="0"/>
        <w:keepLines w:val="0"/>
        <w:pageBreakBefore w:val="0"/>
        <w:widowControl w:val="0"/>
        <w:kinsoku/>
        <w:wordWrap/>
        <w:overflowPunct/>
        <w:topLinePunct w:val="0"/>
        <w:autoSpaceDE w:val="0"/>
        <w:autoSpaceDN w:val="0"/>
        <w:bidi w:val="0"/>
        <w:adjustRightInd/>
        <w:snapToGrid w:val="0"/>
        <w:spacing w:line="360" w:lineRule="auto"/>
        <w:ind w:left="0" w:right="0"/>
        <w:textAlignment w:val="auto"/>
        <w:rPr>
          <w:rFonts w:hint="eastAsia" w:ascii="宋体" w:hAnsi="宋体" w:eastAsia="宋体" w:cs="宋体"/>
          <w:sz w:val="24"/>
          <w:szCs w:val="24"/>
          <w:highlight w:val="none"/>
        </w:rPr>
      </w:pPr>
      <w:r>
        <w:rPr>
          <w:rFonts w:hint="eastAsia" w:ascii="宋体" w:hAnsi="宋体" w:eastAsia="宋体" w:cs="宋体"/>
          <w:b/>
          <w:bCs/>
          <w:spacing w:val="-8"/>
          <w:sz w:val="24"/>
          <w:szCs w:val="24"/>
          <w:highlight w:val="none"/>
        </w:rPr>
        <w:t>七、验收</w:t>
      </w:r>
    </w:p>
    <w:p w14:paraId="6862991E">
      <w:pPr>
        <w:pStyle w:val="7"/>
        <w:keepNext w:val="0"/>
        <w:keepLines w:val="0"/>
        <w:pageBreakBefore w:val="0"/>
        <w:shd w:val="clear"/>
        <w:kinsoku/>
        <w:wordWrap/>
        <w:overflowPunct/>
        <w:topLinePunct w:val="0"/>
        <w:bidi w:val="0"/>
        <w:snapToGrid w:val="0"/>
        <w:spacing w:line="360" w:lineRule="auto"/>
        <w:ind w:left="0" w:leftChars="0" w:firstLine="501" w:firstLineChars="209"/>
        <w:textAlignment w:val="auto"/>
        <w:outlineLvl w:val="3"/>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1、</w:t>
      </w:r>
      <w:r>
        <w:rPr>
          <w:rFonts w:hint="eastAsia" w:ascii="宋体" w:hAnsi="宋体" w:eastAsia="宋体" w:cs="宋体"/>
          <w:b w:val="0"/>
          <w:bCs/>
          <w:color w:val="auto"/>
          <w:sz w:val="24"/>
          <w:szCs w:val="24"/>
          <w:highlight w:val="none"/>
          <w:lang w:val="en-US" w:eastAsia="zh-CN"/>
        </w:rPr>
        <w:t>乙方</w:t>
      </w:r>
      <w:r>
        <w:rPr>
          <w:rFonts w:hint="eastAsia" w:ascii="宋体" w:hAnsi="宋体" w:eastAsia="宋体" w:cs="宋体"/>
          <w:b w:val="0"/>
          <w:bCs/>
          <w:color w:val="auto"/>
          <w:sz w:val="24"/>
          <w:szCs w:val="24"/>
          <w:highlight w:val="none"/>
        </w:rPr>
        <w:t>在</w:t>
      </w:r>
      <w:r>
        <w:rPr>
          <w:rFonts w:hint="eastAsia" w:ascii="宋体" w:hAnsi="宋体" w:eastAsia="宋体" w:cs="宋体"/>
          <w:b w:val="0"/>
          <w:bCs/>
          <w:color w:val="auto"/>
          <w:sz w:val="24"/>
          <w:szCs w:val="24"/>
          <w:highlight w:val="none"/>
          <w:lang w:val="en-US" w:eastAsia="zh-CN"/>
        </w:rPr>
        <w:t>服务期满</w:t>
      </w:r>
      <w:r>
        <w:rPr>
          <w:rFonts w:hint="eastAsia" w:ascii="宋体" w:hAnsi="宋体" w:eastAsia="宋体" w:cs="宋体"/>
          <w:b w:val="0"/>
          <w:bCs/>
          <w:color w:val="auto"/>
          <w:sz w:val="24"/>
          <w:szCs w:val="24"/>
          <w:highlight w:val="none"/>
        </w:rPr>
        <w:t>之日起将书面形式通知</w:t>
      </w:r>
      <w:r>
        <w:rPr>
          <w:rFonts w:hint="eastAsia" w:ascii="宋体" w:hAnsi="宋体" w:eastAsia="宋体" w:cs="宋体"/>
          <w:b w:val="0"/>
          <w:bCs/>
          <w:color w:val="auto"/>
          <w:sz w:val="24"/>
          <w:szCs w:val="24"/>
          <w:highlight w:val="none"/>
          <w:lang w:val="en-US" w:eastAsia="zh-CN"/>
        </w:rPr>
        <w:t>甲方</w:t>
      </w:r>
      <w:r>
        <w:rPr>
          <w:rFonts w:hint="eastAsia" w:ascii="宋体" w:hAnsi="宋体" w:eastAsia="宋体" w:cs="宋体"/>
          <w:b w:val="0"/>
          <w:bCs/>
          <w:color w:val="auto"/>
          <w:sz w:val="24"/>
          <w:szCs w:val="24"/>
          <w:highlight w:val="none"/>
        </w:rPr>
        <w:t>，</w:t>
      </w:r>
      <w:r>
        <w:rPr>
          <w:rFonts w:hint="eastAsia" w:ascii="宋体" w:hAnsi="宋体" w:eastAsia="宋体" w:cs="宋体"/>
          <w:b w:val="0"/>
          <w:bCs/>
          <w:color w:val="auto"/>
          <w:sz w:val="24"/>
          <w:szCs w:val="24"/>
          <w:highlight w:val="none"/>
          <w:lang w:val="en-US" w:eastAsia="zh-CN"/>
        </w:rPr>
        <w:t>由甲方</w:t>
      </w:r>
      <w:r>
        <w:rPr>
          <w:rFonts w:hint="eastAsia" w:ascii="宋体" w:hAnsi="宋体" w:eastAsia="宋体" w:cs="宋体"/>
          <w:b w:val="0"/>
          <w:bCs/>
          <w:color w:val="auto"/>
          <w:sz w:val="24"/>
          <w:szCs w:val="24"/>
          <w:highlight w:val="none"/>
        </w:rPr>
        <w:t>组织</w:t>
      </w:r>
      <w:r>
        <w:rPr>
          <w:rFonts w:hint="eastAsia" w:ascii="宋体" w:hAnsi="宋体" w:eastAsia="宋体" w:cs="宋体"/>
          <w:b w:val="0"/>
          <w:bCs/>
          <w:color w:val="auto"/>
          <w:sz w:val="24"/>
          <w:szCs w:val="24"/>
          <w:highlight w:val="none"/>
          <w:lang w:val="en-US" w:eastAsia="zh-CN"/>
        </w:rPr>
        <w:t>履约</w:t>
      </w:r>
      <w:r>
        <w:rPr>
          <w:rFonts w:hint="eastAsia" w:ascii="宋体" w:hAnsi="宋体" w:eastAsia="宋体" w:cs="宋体"/>
          <w:b w:val="0"/>
          <w:bCs/>
          <w:color w:val="auto"/>
          <w:sz w:val="24"/>
          <w:szCs w:val="24"/>
          <w:highlight w:val="none"/>
        </w:rPr>
        <w:t>验收。</w:t>
      </w:r>
    </w:p>
    <w:p w14:paraId="519DEC4E">
      <w:pPr>
        <w:pStyle w:val="7"/>
        <w:keepNext w:val="0"/>
        <w:keepLines w:val="0"/>
        <w:pageBreakBefore w:val="0"/>
        <w:shd w:val="clear"/>
        <w:kinsoku/>
        <w:wordWrap/>
        <w:overflowPunct/>
        <w:topLinePunct w:val="0"/>
        <w:bidi w:val="0"/>
        <w:snapToGrid w:val="0"/>
        <w:spacing w:line="360" w:lineRule="auto"/>
        <w:ind w:left="0" w:leftChars="0" w:firstLine="501" w:firstLineChars="209"/>
        <w:textAlignment w:val="auto"/>
        <w:outlineLvl w:val="3"/>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2、甲乙双方根据采购要求邀请有关专家进行系统验收，验收要求主要包括但不限于：</w:t>
      </w:r>
    </w:p>
    <w:p w14:paraId="32EF537F">
      <w:pPr>
        <w:pStyle w:val="7"/>
        <w:keepNext w:val="0"/>
        <w:keepLines w:val="0"/>
        <w:pageBreakBefore w:val="0"/>
        <w:shd w:val="clear"/>
        <w:kinsoku/>
        <w:wordWrap/>
        <w:overflowPunct/>
        <w:topLinePunct w:val="0"/>
        <w:bidi w:val="0"/>
        <w:snapToGrid w:val="0"/>
        <w:spacing w:line="360" w:lineRule="auto"/>
        <w:ind w:left="0" w:leftChars="0" w:firstLine="501" w:firstLineChars="209"/>
        <w:textAlignment w:val="auto"/>
        <w:outlineLvl w:val="3"/>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（1）</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b w:val="0"/>
          <w:bCs/>
          <w:color w:val="auto"/>
          <w:sz w:val="24"/>
          <w:szCs w:val="24"/>
          <w:highlight w:val="none"/>
        </w:rPr>
        <w:t>提供的成果文件必须保证符合国家相关程序和相关规定。</w:t>
      </w:r>
    </w:p>
    <w:p w14:paraId="5F0EE781">
      <w:pPr>
        <w:pStyle w:val="7"/>
        <w:keepNext w:val="0"/>
        <w:keepLines w:val="0"/>
        <w:pageBreakBefore w:val="0"/>
        <w:shd w:val="clear"/>
        <w:kinsoku/>
        <w:wordWrap/>
        <w:overflowPunct/>
        <w:topLinePunct w:val="0"/>
        <w:bidi w:val="0"/>
        <w:snapToGrid w:val="0"/>
        <w:spacing w:line="360" w:lineRule="auto"/>
        <w:ind w:left="0" w:leftChars="0" w:firstLine="501" w:firstLineChars="209"/>
        <w:textAlignment w:val="auto"/>
        <w:outlineLvl w:val="3"/>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（2）</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b w:val="0"/>
          <w:bCs/>
          <w:color w:val="auto"/>
          <w:sz w:val="24"/>
          <w:szCs w:val="24"/>
          <w:highlight w:val="none"/>
        </w:rPr>
        <w:t>提供相关成果文件确保真实性、可靠性。</w:t>
      </w:r>
    </w:p>
    <w:p w14:paraId="736A1DA4">
      <w:pPr>
        <w:pStyle w:val="7"/>
        <w:keepNext w:val="0"/>
        <w:keepLines w:val="0"/>
        <w:pageBreakBefore w:val="0"/>
        <w:shd w:val="clear"/>
        <w:kinsoku/>
        <w:wordWrap/>
        <w:overflowPunct/>
        <w:topLinePunct w:val="0"/>
        <w:bidi w:val="0"/>
        <w:snapToGrid w:val="0"/>
        <w:spacing w:line="360" w:lineRule="auto"/>
        <w:ind w:left="0" w:leftChars="0" w:firstLine="501" w:firstLineChars="209"/>
        <w:textAlignment w:val="auto"/>
        <w:outlineLvl w:val="3"/>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（3）质量成果应符合国家及行业相关的雷达探测的技术规范要求。</w:t>
      </w:r>
    </w:p>
    <w:p w14:paraId="1888DABE">
      <w:pPr>
        <w:pStyle w:val="7"/>
        <w:keepNext w:val="0"/>
        <w:keepLines w:val="0"/>
        <w:pageBreakBefore w:val="0"/>
        <w:shd w:val="clear"/>
        <w:kinsoku/>
        <w:wordWrap/>
        <w:overflowPunct/>
        <w:topLinePunct w:val="0"/>
        <w:bidi w:val="0"/>
        <w:snapToGrid w:val="0"/>
        <w:spacing w:line="360" w:lineRule="auto"/>
        <w:ind w:left="0" w:leftChars="0" w:firstLine="501" w:firstLineChars="209"/>
        <w:textAlignment w:val="auto"/>
        <w:outlineLvl w:val="3"/>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3、验收依据：</w:t>
      </w:r>
    </w:p>
    <w:p w14:paraId="7E8D9AAD">
      <w:pPr>
        <w:pStyle w:val="7"/>
        <w:keepNext w:val="0"/>
        <w:keepLines w:val="0"/>
        <w:pageBreakBefore w:val="0"/>
        <w:shd w:val="clear"/>
        <w:kinsoku/>
        <w:wordWrap/>
        <w:overflowPunct/>
        <w:topLinePunct w:val="0"/>
        <w:bidi w:val="0"/>
        <w:snapToGrid w:val="0"/>
        <w:spacing w:line="360" w:lineRule="auto"/>
        <w:ind w:left="0" w:leftChars="0" w:firstLine="501" w:firstLineChars="209"/>
        <w:textAlignment w:val="auto"/>
        <w:outlineLvl w:val="3"/>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（1）磋商文件、响应文件及合同文本。</w:t>
      </w:r>
    </w:p>
    <w:p w14:paraId="23A9AD0C">
      <w:pPr>
        <w:pStyle w:val="7"/>
        <w:keepNext w:val="0"/>
        <w:keepLines w:val="0"/>
        <w:pageBreakBefore w:val="0"/>
        <w:shd w:val="clear"/>
        <w:kinsoku/>
        <w:wordWrap/>
        <w:overflowPunct/>
        <w:topLinePunct w:val="0"/>
        <w:bidi w:val="0"/>
        <w:snapToGrid w:val="0"/>
        <w:spacing w:line="360" w:lineRule="auto"/>
        <w:ind w:left="0" w:leftChars="0" w:firstLine="501" w:firstLineChars="209"/>
        <w:textAlignment w:val="auto"/>
        <w:outlineLvl w:val="3"/>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（2）国家和行业制定的相应标准和规范。</w:t>
      </w:r>
    </w:p>
    <w:p w14:paraId="3A39EFA7">
      <w:pPr>
        <w:pStyle w:val="7"/>
        <w:keepNext w:val="0"/>
        <w:keepLines w:val="0"/>
        <w:pageBreakBefore w:val="0"/>
        <w:shd w:val="clear"/>
        <w:kinsoku/>
        <w:wordWrap/>
        <w:overflowPunct/>
        <w:topLinePunct w:val="0"/>
        <w:bidi w:val="0"/>
        <w:snapToGrid w:val="0"/>
        <w:spacing w:line="360" w:lineRule="auto"/>
        <w:ind w:left="0" w:leftChars="0" w:firstLine="501" w:firstLineChars="209"/>
        <w:textAlignment w:val="auto"/>
        <w:outlineLvl w:val="3"/>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4、验收合格后，甲乙双方填写项目验收单作为对项目的最终认可。</w:t>
      </w:r>
    </w:p>
    <w:p w14:paraId="22A5466A">
      <w:pPr>
        <w:keepNext w:val="0"/>
        <w:keepLines w:val="0"/>
        <w:pageBreakBefore w:val="0"/>
        <w:widowControl w:val="0"/>
        <w:kinsoku/>
        <w:wordWrap/>
        <w:overflowPunct/>
        <w:topLinePunct w:val="0"/>
        <w:autoSpaceDE w:val="0"/>
        <w:autoSpaceDN w:val="0"/>
        <w:bidi w:val="0"/>
        <w:adjustRightInd/>
        <w:snapToGrid w:val="0"/>
        <w:spacing w:line="360" w:lineRule="auto"/>
        <w:ind w:left="0" w:right="0"/>
        <w:textAlignment w:val="auto"/>
        <w:rPr>
          <w:rFonts w:hint="eastAsia" w:ascii="宋体" w:hAnsi="宋体" w:eastAsia="宋体" w:cs="宋体"/>
          <w:sz w:val="24"/>
          <w:szCs w:val="24"/>
          <w:highlight w:val="none"/>
        </w:rPr>
      </w:pPr>
      <w:r>
        <w:rPr>
          <w:rFonts w:hint="eastAsia" w:ascii="宋体" w:hAnsi="宋体" w:eastAsia="宋体" w:cs="宋体"/>
          <w:b/>
          <w:bCs/>
          <w:spacing w:val="-5"/>
          <w:sz w:val="24"/>
          <w:szCs w:val="24"/>
          <w:highlight w:val="none"/>
        </w:rPr>
        <w:t>八、保密要求</w:t>
      </w:r>
    </w:p>
    <w:p w14:paraId="090CE698">
      <w:pPr>
        <w:keepNext w:val="0"/>
        <w:keepLines w:val="0"/>
        <w:pageBreakBefore w:val="0"/>
        <w:widowControl w:val="0"/>
        <w:kinsoku/>
        <w:wordWrap/>
        <w:overflowPunct/>
        <w:topLinePunct w:val="0"/>
        <w:autoSpaceDE w:val="0"/>
        <w:autoSpaceDN w:val="0"/>
        <w:bidi w:val="0"/>
        <w:adjustRightInd/>
        <w:snapToGrid w:val="0"/>
        <w:spacing w:line="360" w:lineRule="auto"/>
        <w:ind w:left="0" w:right="0" w:firstLine="490"/>
        <w:textAlignment w:val="auto"/>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乙方为执行本合同而提供的成果、技术资料、软件等的使用权归甲方所有。同时，乙方负有对本项目的相关数据和资料保密的义务。</w:t>
      </w:r>
    </w:p>
    <w:p w14:paraId="27BEFF73">
      <w:pPr>
        <w:keepNext w:val="0"/>
        <w:keepLines w:val="0"/>
        <w:pageBreakBefore w:val="0"/>
        <w:widowControl w:val="0"/>
        <w:kinsoku/>
        <w:wordWrap/>
        <w:overflowPunct/>
        <w:topLinePunct w:val="0"/>
        <w:autoSpaceDE w:val="0"/>
        <w:autoSpaceDN w:val="0"/>
        <w:bidi w:val="0"/>
        <w:adjustRightInd/>
        <w:snapToGrid w:val="0"/>
        <w:spacing w:line="360" w:lineRule="auto"/>
        <w:ind w:left="0" w:right="0"/>
        <w:textAlignment w:val="auto"/>
        <w:rPr>
          <w:rFonts w:hint="eastAsia" w:ascii="宋体" w:hAnsi="宋体" w:eastAsia="宋体" w:cs="宋体"/>
          <w:sz w:val="24"/>
          <w:szCs w:val="24"/>
          <w:highlight w:val="none"/>
        </w:rPr>
      </w:pPr>
      <w:r>
        <w:rPr>
          <w:rFonts w:hint="eastAsia" w:ascii="宋体" w:hAnsi="宋体" w:eastAsia="宋体" w:cs="宋体"/>
          <w:b/>
          <w:bCs/>
          <w:spacing w:val="-6"/>
          <w:sz w:val="24"/>
          <w:szCs w:val="24"/>
          <w:highlight w:val="none"/>
        </w:rPr>
        <w:t>九、安全要求</w:t>
      </w:r>
    </w:p>
    <w:p w14:paraId="21392A61">
      <w:pPr>
        <w:keepNext w:val="0"/>
        <w:keepLines w:val="0"/>
        <w:pageBreakBefore w:val="0"/>
        <w:widowControl w:val="0"/>
        <w:kinsoku/>
        <w:wordWrap/>
        <w:overflowPunct/>
        <w:topLinePunct w:val="0"/>
        <w:autoSpaceDE w:val="0"/>
        <w:autoSpaceDN w:val="0"/>
        <w:bidi w:val="0"/>
        <w:adjustRightInd/>
        <w:snapToGrid w:val="0"/>
        <w:spacing w:line="360" w:lineRule="auto"/>
        <w:ind w:left="0" w:right="0" w:firstLine="493"/>
        <w:jc w:val="both"/>
        <w:textAlignment w:val="auto"/>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乙方在实施技术服务的过程中，应按规范安全操作，在服务过程中发生的一切安全事故（含交通事故），由乙方自行承担全部的经济责任和法律责任。</w:t>
      </w:r>
    </w:p>
    <w:p w14:paraId="45FF73FD">
      <w:pPr>
        <w:keepNext w:val="0"/>
        <w:keepLines w:val="0"/>
        <w:pageBreakBefore w:val="0"/>
        <w:widowControl w:val="0"/>
        <w:kinsoku/>
        <w:wordWrap/>
        <w:overflowPunct/>
        <w:topLinePunct w:val="0"/>
        <w:autoSpaceDE w:val="0"/>
        <w:autoSpaceDN w:val="0"/>
        <w:bidi w:val="0"/>
        <w:adjustRightInd/>
        <w:snapToGrid w:val="0"/>
        <w:spacing w:line="360" w:lineRule="auto"/>
        <w:ind w:left="0" w:right="0"/>
        <w:textAlignment w:val="auto"/>
        <w:rPr>
          <w:rFonts w:hint="eastAsia" w:ascii="宋体" w:hAnsi="宋体" w:eastAsia="宋体" w:cs="宋体"/>
          <w:sz w:val="24"/>
          <w:szCs w:val="24"/>
          <w:highlight w:val="none"/>
        </w:rPr>
      </w:pPr>
      <w:r>
        <w:rPr>
          <w:rFonts w:hint="eastAsia" w:ascii="宋体" w:hAnsi="宋体" w:eastAsia="宋体" w:cs="宋体"/>
          <w:b/>
          <w:bCs/>
          <w:spacing w:val="-6"/>
          <w:sz w:val="24"/>
          <w:szCs w:val="24"/>
          <w:highlight w:val="none"/>
        </w:rPr>
        <w:t>十、知识产权</w:t>
      </w:r>
    </w:p>
    <w:p w14:paraId="1B38766B">
      <w:pPr>
        <w:keepNext w:val="0"/>
        <w:keepLines w:val="0"/>
        <w:pageBreakBefore w:val="0"/>
        <w:widowControl w:val="0"/>
        <w:kinsoku/>
        <w:wordWrap/>
        <w:overflowPunct/>
        <w:topLinePunct w:val="0"/>
        <w:autoSpaceDE w:val="0"/>
        <w:autoSpaceDN w:val="0"/>
        <w:bidi w:val="0"/>
        <w:adjustRightInd/>
        <w:snapToGrid w:val="0"/>
        <w:spacing w:line="360" w:lineRule="auto"/>
        <w:ind w:left="0" w:right="0" w:firstLine="465"/>
        <w:textAlignment w:val="auto"/>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1、</w:t>
      </w:r>
      <w:r>
        <w:rPr>
          <w:rFonts w:hint="eastAsia" w:ascii="宋体" w:hAnsi="宋体" w:eastAsia="宋体" w:cs="宋体"/>
          <w:spacing w:val="-1"/>
          <w:sz w:val="24"/>
          <w:szCs w:val="24"/>
          <w:highlight w:val="none"/>
          <w:lang w:eastAsia="zh-CN"/>
        </w:rPr>
        <w:t>乙方</w:t>
      </w:r>
      <w:r>
        <w:rPr>
          <w:rFonts w:hint="eastAsia" w:ascii="宋体" w:hAnsi="宋体" w:eastAsia="宋体" w:cs="宋体"/>
          <w:spacing w:val="-1"/>
          <w:sz w:val="24"/>
          <w:szCs w:val="24"/>
          <w:highlight w:val="none"/>
        </w:rPr>
        <w:t>对所供货物应具有或已取得合法知识产权，应保证所供货物及服务不会</w:t>
      </w:r>
      <w:r>
        <w:rPr>
          <w:rFonts w:hint="eastAsia" w:ascii="宋体" w:hAnsi="宋体" w:eastAsia="宋体" w:cs="宋体"/>
          <w:spacing w:val="-2"/>
          <w:sz w:val="24"/>
          <w:szCs w:val="24"/>
          <w:highlight w:val="none"/>
        </w:rPr>
        <w:t>出现因第三方提出侵犯其专利权、商标权或其它知识产</w:t>
      </w:r>
      <w:r>
        <w:rPr>
          <w:rFonts w:hint="eastAsia" w:ascii="宋体" w:hAnsi="宋体" w:eastAsia="宋体" w:cs="宋体"/>
          <w:spacing w:val="-3"/>
          <w:sz w:val="24"/>
          <w:szCs w:val="24"/>
          <w:highlight w:val="none"/>
        </w:rPr>
        <w:t>权而引发法律或经济纠纷，否则</w:t>
      </w:r>
      <w:r>
        <w:rPr>
          <w:rFonts w:hint="eastAsia" w:ascii="宋体" w:hAnsi="宋体" w:eastAsia="宋体" w:cs="宋体"/>
          <w:sz w:val="24"/>
          <w:szCs w:val="24"/>
          <w:highlight w:val="none"/>
        </w:rPr>
        <w:t xml:space="preserve"> </w:t>
      </w:r>
      <w:r>
        <w:rPr>
          <w:rFonts w:hint="eastAsia" w:ascii="宋体" w:hAnsi="宋体" w:eastAsia="宋体" w:cs="宋体"/>
          <w:spacing w:val="-3"/>
          <w:sz w:val="24"/>
          <w:szCs w:val="24"/>
          <w:highlight w:val="none"/>
        </w:rPr>
        <w:t>由</w:t>
      </w:r>
      <w:r>
        <w:rPr>
          <w:rFonts w:hint="eastAsia" w:ascii="宋体" w:hAnsi="宋体" w:eastAsia="宋体" w:cs="宋体"/>
          <w:spacing w:val="-3"/>
          <w:sz w:val="24"/>
          <w:szCs w:val="24"/>
          <w:highlight w:val="none"/>
          <w:lang w:eastAsia="zh-CN"/>
        </w:rPr>
        <w:t>乙方</w:t>
      </w:r>
      <w:r>
        <w:rPr>
          <w:rFonts w:hint="eastAsia" w:ascii="宋体" w:hAnsi="宋体" w:eastAsia="宋体" w:cs="宋体"/>
          <w:spacing w:val="-3"/>
          <w:sz w:val="24"/>
          <w:szCs w:val="24"/>
          <w:highlight w:val="none"/>
        </w:rPr>
        <w:t>负责解决并承担全部责任。</w:t>
      </w:r>
    </w:p>
    <w:p w14:paraId="19B9CCD5">
      <w:pPr>
        <w:keepNext w:val="0"/>
        <w:keepLines w:val="0"/>
        <w:pageBreakBefore w:val="0"/>
        <w:widowControl w:val="0"/>
        <w:kinsoku/>
        <w:wordWrap/>
        <w:overflowPunct/>
        <w:topLinePunct w:val="0"/>
        <w:autoSpaceDE w:val="0"/>
        <w:autoSpaceDN w:val="0"/>
        <w:bidi w:val="0"/>
        <w:adjustRightInd/>
        <w:snapToGrid w:val="0"/>
        <w:spacing w:line="360" w:lineRule="auto"/>
        <w:ind w:left="0" w:right="0" w:firstLine="472"/>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2、如因第三方提出侵犯其专利权、商标权或其它知</w:t>
      </w:r>
      <w:r>
        <w:rPr>
          <w:rFonts w:hint="eastAsia" w:ascii="宋体" w:hAnsi="宋体" w:eastAsia="宋体" w:cs="宋体"/>
          <w:spacing w:val="-1"/>
          <w:sz w:val="24"/>
          <w:szCs w:val="24"/>
          <w:highlight w:val="none"/>
        </w:rPr>
        <w:t>识产权而引发法律或经济纠纷</w:t>
      </w:r>
      <w:r>
        <w:rPr>
          <w:rFonts w:hint="eastAsia" w:ascii="宋体" w:hAnsi="宋体" w:eastAsia="宋体" w:cs="宋体"/>
          <w:spacing w:val="-2"/>
          <w:sz w:val="24"/>
          <w:szCs w:val="24"/>
          <w:highlight w:val="none"/>
        </w:rPr>
        <w:t>影响到</w:t>
      </w:r>
      <w:r>
        <w:rPr>
          <w:rFonts w:hint="eastAsia" w:ascii="宋体" w:hAnsi="宋体" w:eastAsia="宋体" w:cs="宋体"/>
          <w:spacing w:val="-2"/>
          <w:sz w:val="24"/>
          <w:szCs w:val="24"/>
          <w:highlight w:val="none"/>
          <w:lang w:eastAsia="zh-CN"/>
        </w:rPr>
        <w:t>甲方</w:t>
      </w:r>
      <w:r>
        <w:rPr>
          <w:rFonts w:hint="eastAsia" w:ascii="宋体" w:hAnsi="宋体" w:eastAsia="宋体" w:cs="宋体"/>
          <w:spacing w:val="-2"/>
          <w:sz w:val="24"/>
          <w:szCs w:val="24"/>
          <w:highlight w:val="none"/>
        </w:rPr>
        <w:t>正常使用，</w:t>
      </w:r>
      <w:r>
        <w:rPr>
          <w:rFonts w:hint="eastAsia" w:ascii="宋体" w:hAnsi="宋体" w:eastAsia="宋体" w:cs="宋体"/>
          <w:spacing w:val="-2"/>
          <w:sz w:val="24"/>
          <w:szCs w:val="24"/>
          <w:highlight w:val="none"/>
          <w:lang w:eastAsia="zh-CN"/>
        </w:rPr>
        <w:t>甲方</w:t>
      </w:r>
      <w:r>
        <w:rPr>
          <w:rFonts w:hint="eastAsia" w:ascii="宋体" w:hAnsi="宋体" w:eastAsia="宋体" w:cs="宋体"/>
          <w:spacing w:val="-2"/>
          <w:sz w:val="24"/>
          <w:szCs w:val="24"/>
          <w:highlight w:val="none"/>
        </w:rPr>
        <w:t>有权解除合同，</w:t>
      </w:r>
      <w:r>
        <w:rPr>
          <w:rFonts w:hint="eastAsia" w:ascii="宋体" w:hAnsi="宋体" w:eastAsia="宋体" w:cs="宋体"/>
          <w:spacing w:val="-2"/>
          <w:sz w:val="24"/>
          <w:szCs w:val="24"/>
          <w:highlight w:val="none"/>
          <w:lang w:eastAsia="zh-CN"/>
        </w:rPr>
        <w:t>乙方</w:t>
      </w:r>
      <w:r>
        <w:rPr>
          <w:rFonts w:hint="eastAsia" w:ascii="宋体" w:hAnsi="宋体" w:eastAsia="宋体" w:cs="宋体"/>
          <w:spacing w:val="-2"/>
          <w:sz w:val="24"/>
          <w:szCs w:val="24"/>
          <w:highlight w:val="none"/>
        </w:rPr>
        <w:t>应无条件向</w:t>
      </w:r>
      <w:r>
        <w:rPr>
          <w:rFonts w:hint="eastAsia" w:ascii="宋体" w:hAnsi="宋体" w:eastAsia="宋体" w:cs="宋体"/>
          <w:spacing w:val="-2"/>
          <w:sz w:val="24"/>
          <w:szCs w:val="24"/>
          <w:highlight w:val="none"/>
          <w:lang w:eastAsia="zh-CN"/>
        </w:rPr>
        <w:t>甲方</w:t>
      </w:r>
      <w:r>
        <w:rPr>
          <w:rFonts w:hint="eastAsia" w:ascii="宋体" w:hAnsi="宋体" w:eastAsia="宋体" w:cs="宋体"/>
          <w:spacing w:val="-2"/>
          <w:sz w:val="24"/>
          <w:szCs w:val="24"/>
          <w:highlight w:val="none"/>
        </w:rPr>
        <w:t>退回已收取的</w:t>
      </w:r>
      <w:r>
        <w:rPr>
          <w:rFonts w:hint="eastAsia" w:ascii="宋体" w:hAnsi="宋体" w:eastAsia="宋体" w:cs="宋体"/>
          <w:spacing w:val="8"/>
          <w:sz w:val="24"/>
          <w:szCs w:val="24"/>
          <w:highlight w:val="none"/>
        </w:rPr>
        <w:t xml:space="preserve"> </w:t>
      </w:r>
      <w:r>
        <w:rPr>
          <w:rFonts w:hint="eastAsia" w:ascii="宋体" w:hAnsi="宋体" w:eastAsia="宋体" w:cs="宋体"/>
          <w:spacing w:val="-3"/>
          <w:sz w:val="24"/>
          <w:szCs w:val="24"/>
          <w:highlight w:val="none"/>
        </w:rPr>
        <w:t>全部合同价款。</w:t>
      </w:r>
    </w:p>
    <w:p w14:paraId="77E46F83">
      <w:pPr>
        <w:keepNext w:val="0"/>
        <w:keepLines w:val="0"/>
        <w:pageBreakBefore w:val="0"/>
        <w:widowControl w:val="0"/>
        <w:kinsoku/>
        <w:wordWrap/>
        <w:overflowPunct/>
        <w:topLinePunct w:val="0"/>
        <w:autoSpaceDE w:val="0"/>
        <w:autoSpaceDN w:val="0"/>
        <w:bidi w:val="0"/>
        <w:adjustRightInd/>
        <w:snapToGrid w:val="0"/>
        <w:spacing w:line="360" w:lineRule="auto"/>
        <w:ind w:left="0" w:right="0"/>
        <w:textAlignment w:val="auto"/>
        <w:rPr>
          <w:rFonts w:hint="eastAsia" w:ascii="宋体" w:hAnsi="宋体" w:eastAsia="宋体" w:cs="宋体"/>
          <w:sz w:val="24"/>
          <w:szCs w:val="24"/>
          <w:highlight w:val="none"/>
        </w:rPr>
      </w:pPr>
      <w:r>
        <w:rPr>
          <w:rFonts w:hint="eastAsia" w:ascii="宋体" w:hAnsi="宋体" w:eastAsia="宋体" w:cs="宋体"/>
          <w:b/>
          <w:bCs/>
          <w:spacing w:val="-4"/>
          <w:sz w:val="24"/>
          <w:szCs w:val="24"/>
          <w:highlight w:val="none"/>
        </w:rPr>
        <w:t>十一、合同争议的解决</w:t>
      </w:r>
    </w:p>
    <w:p w14:paraId="3D877527">
      <w:pPr>
        <w:keepNext w:val="0"/>
        <w:keepLines w:val="0"/>
        <w:pageBreakBefore w:val="0"/>
        <w:widowControl w:val="0"/>
        <w:kinsoku/>
        <w:wordWrap/>
        <w:overflowPunct/>
        <w:topLinePunct w:val="0"/>
        <w:autoSpaceDE w:val="0"/>
        <w:autoSpaceDN w:val="0"/>
        <w:bidi w:val="0"/>
        <w:adjustRightInd/>
        <w:snapToGrid w:val="0"/>
        <w:spacing w:line="360" w:lineRule="auto"/>
        <w:ind w:left="0" w:right="0" w:firstLine="472" w:firstLineChars="200"/>
        <w:textAlignment w:val="auto"/>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合同执行中发生争议的，当事人双方应协商解决。协商达不成一致时，可向</w:t>
      </w:r>
      <w:r>
        <w:rPr>
          <w:rFonts w:hint="eastAsia" w:ascii="宋体" w:hAnsi="宋体" w:eastAsia="宋体" w:cs="宋体"/>
          <w:spacing w:val="-2"/>
          <w:sz w:val="24"/>
          <w:szCs w:val="24"/>
          <w:highlight w:val="none"/>
          <w:lang w:val="en-US" w:eastAsia="zh-CN"/>
        </w:rPr>
        <w:t>西安市新城区</w:t>
      </w:r>
      <w:r>
        <w:rPr>
          <w:rFonts w:hint="eastAsia" w:ascii="宋体" w:hAnsi="宋体" w:eastAsia="宋体" w:cs="宋体"/>
          <w:spacing w:val="-2"/>
          <w:sz w:val="24"/>
          <w:szCs w:val="24"/>
          <w:highlight w:val="none"/>
        </w:rPr>
        <w:t>人民法院提起诉讼。</w:t>
      </w:r>
    </w:p>
    <w:p w14:paraId="60C51E37">
      <w:pPr>
        <w:keepNext w:val="0"/>
        <w:keepLines w:val="0"/>
        <w:pageBreakBefore w:val="0"/>
        <w:widowControl w:val="0"/>
        <w:kinsoku/>
        <w:wordWrap/>
        <w:overflowPunct/>
        <w:topLinePunct w:val="0"/>
        <w:autoSpaceDE w:val="0"/>
        <w:autoSpaceDN w:val="0"/>
        <w:bidi w:val="0"/>
        <w:adjustRightInd/>
        <w:snapToGrid w:val="0"/>
        <w:spacing w:line="360" w:lineRule="auto"/>
        <w:ind w:left="0" w:right="0"/>
        <w:textAlignment w:val="auto"/>
        <w:rPr>
          <w:rFonts w:hint="eastAsia" w:ascii="宋体" w:hAnsi="宋体" w:eastAsia="宋体" w:cs="宋体"/>
          <w:sz w:val="24"/>
          <w:szCs w:val="24"/>
          <w:highlight w:val="none"/>
        </w:rPr>
      </w:pPr>
      <w:r>
        <w:rPr>
          <w:rFonts w:hint="eastAsia" w:ascii="宋体" w:hAnsi="宋体" w:eastAsia="宋体" w:cs="宋体"/>
          <w:b/>
          <w:bCs/>
          <w:spacing w:val="-4"/>
          <w:sz w:val="24"/>
          <w:szCs w:val="24"/>
          <w:highlight w:val="none"/>
        </w:rPr>
        <w:t>十二、不可抗力情况下的免责约定</w:t>
      </w:r>
    </w:p>
    <w:p w14:paraId="3ABB113E">
      <w:pPr>
        <w:keepNext w:val="0"/>
        <w:keepLines w:val="0"/>
        <w:pageBreakBefore w:val="0"/>
        <w:widowControl w:val="0"/>
        <w:kinsoku/>
        <w:wordWrap/>
        <w:overflowPunct/>
        <w:topLinePunct w:val="0"/>
        <w:autoSpaceDE w:val="0"/>
        <w:autoSpaceDN w:val="0"/>
        <w:bidi w:val="0"/>
        <w:adjustRightInd/>
        <w:snapToGrid w:val="0"/>
        <w:spacing w:line="360" w:lineRule="auto"/>
        <w:ind w:left="0" w:right="0" w:firstLine="472" w:firstLineChars="200"/>
        <w:jc w:val="both"/>
        <w:textAlignment w:val="auto"/>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双方约定不可抗力情况指：双方不可预见、不可避免、不可克服的客观情况，但不包括双方的违约或疏忽。这些事件包括但不限于：战争、严重火灾、洪水、台风、地震</w:t>
      </w:r>
      <w:r>
        <w:rPr>
          <w:rFonts w:hint="eastAsia" w:ascii="宋体" w:hAnsi="宋体" w:eastAsia="宋体" w:cs="宋体"/>
          <w:spacing w:val="-13"/>
          <w:sz w:val="24"/>
          <w:szCs w:val="24"/>
          <w:highlight w:val="none"/>
        </w:rPr>
        <w:t>等。</w:t>
      </w:r>
    </w:p>
    <w:p w14:paraId="72E91917">
      <w:pPr>
        <w:keepNext w:val="0"/>
        <w:keepLines w:val="0"/>
        <w:pageBreakBefore w:val="0"/>
        <w:widowControl w:val="0"/>
        <w:kinsoku/>
        <w:wordWrap/>
        <w:overflowPunct/>
        <w:topLinePunct w:val="0"/>
        <w:autoSpaceDE w:val="0"/>
        <w:autoSpaceDN w:val="0"/>
        <w:bidi w:val="0"/>
        <w:adjustRightInd/>
        <w:snapToGrid w:val="0"/>
        <w:spacing w:line="360" w:lineRule="auto"/>
        <w:ind w:left="0" w:right="0"/>
        <w:textAlignment w:val="auto"/>
        <w:rPr>
          <w:rFonts w:hint="eastAsia" w:ascii="宋体" w:hAnsi="宋体" w:eastAsia="宋体" w:cs="宋体"/>
          <w:sz w:val="24"/>
          <w:szCs w:val="24"/>
          <w:highlight w:val="none"/>
        </w:rPr>
      </w:pPr>
      <w:r>
        <w:rPr>
          <w:rFonts w:hint="eastAsia" w:ascii="宋体" w:hAnsi="宋体" w:eastAsia="宋体" w:cs="宋体"/>
          <w:b/>
          <w:bCs/>
          <w:spacing w:val="-6"/>
          <w:sz w:val="24"/>
          <w:szCs w:val="24"/>
          <w:highlight w:val="none"/>
        </w:rPr>
        <w:t>十三、违约责任</w:t>
      </w:r>
    </w:p>
    <w:p w14:paraId="782A68FE">
      <w:pPr>
        <w:keepNext w:val="0"/>
        <w:keepLines w:val="0"/>
        <w:pageBreakBefore w:val="0"/>
        <w:widowControl w:val="0"/>
        <w:kinsoku/>
        <w:wordWrap/>
        <w:overflowPunct/>
        <w:topLinePunct w:val="0"/>
        <w:autoSpaceDE w:val="0"/>
        <w:autoSpaceDN w:val="0"/>
        <w:bidi w:val="0"/>
        <w:adjustRightInd/>
        <w:snapToGrid w:val="0"/>
        <w:spacing w:line="360" w:lineRule="auto"/>
        <w:ind w:left="0" w:right="0" w:firstLine="48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1、按《中华人民共和国民法典》中的相关条款执行。</w:t>
      </w:r>
    </w:p>
    <w:p w14:paraId="46EC664C">
      <w:pPr>
        <w:keepNext w:val="0"/>
        <w:keepLines w:val="0"/>
        <w:pageBreakBefore w:val="0"/>
        <w:widowControl w:val="0"/>
        <w:kinsoku/>
        <w:wordWrap/>
        <w:overflowPunct/>
        <w:topLinePunct w:val="0"/>
        <w:autoSpaceDE w:val="0"/>
        <w:autoSpaceDN w:val="0"/>
        <w:bidi w:val="0"/>
        <w:adjustRightInd/>
        <w:snapToGrid w:val="0"/>
        <w:spacing w:line="360" w:lineRule="auto"/>
        <w:ind w:left="0" w:right="0" w:firstLine="480"/>
        <w:jc w:val="both"/>
        <w:textAlignment w:val="auto"/>
        <w:rPr>
          <w:rFonts w:hint="eastAsia" w:ascii="宋体" w:hAnsi="宋体" w:eastAsia="宋体" w:cs="宋体"/>
          <w:sz w:val="24"/>
          <w:szCs w:val="24"/>
          <w:highlight w:val="none"/>
        </w:rPr>
      </w:pPr>
      <w:r>
        <w:rPr>
          <w:rFonts w:hint="eastAsia" w:ascii="宋体" w:hAnsi="宋体" w:eastAsia="宋体" w:cs="宋体"/>
          <w:color w:val="auto"/>
          <w:sz w:val="24"/>
          <w:szCs w:val="24"/>
          <w:highlight w:val="none"/>
        </w:rPr>
        <w:t>2、违约终止合同：</w:t>
      </w:r>
      <w:r>
        <w:rPr>
          <w:rFonts w:hint="eastAsia" w:ascii="宋体" w:hAnsi="宋体" w:eastAsia="宋体" w:cs="宋体"/>
          <w:color w:val="auto"/>
          <w:sz w:val="24"/>
          <w:szCs w:val="24"/>
          <w:highlight w:val="none"/>
          <w:lang w:val="en-US" w:eastAsia="zh-CN"/>
        </w:rPr>
        <w:t>因乙方</w:t>
      </w:r>
      <w:r>
        <w:rPr>
          <w:rFonts w:hint="eastAsia" w:ascii="宋体" w:hAnsi="宋体" w:eastAsia="宋体" w:cs="宋体"/>
          <w:color w:val="auto"/>
          <w:sz w:val="24"/>
          <w:szCs w:val="24"/>
          <w:highlight w:val="none"/>
        </w:rPr>
        <w:t>未按合同要求提供服务</w:t>
      </w:r>
      <w:r>
        <w:rPr>
          <w:rFonts w:hint="eastAsia" w:ascii="宋体" w:hAnsi="宋体" w:eastAsia="宋体" w:cs="宋体"/>
          <w:color w:val="auto"/>
          <w:sz w:val="24"/>
          <w:szCs w:val="24"/>
          <w:highlight w:val="none"/>
          <w:lang w:val="en-US" w:eastAsia="zh-CN"/>
        </w:rPr>
        <w:t>或服务</w:t>
      </w:r>
      <w:r>
        <w:rPr>
          <w:rFonts w:hint="eastAsia" w:ascii="宋体" w:hAnsi="宋体" w:eastAsia="宋体" w:cs="宋体"/>
          <w:color w:val="auto"/>
          <w:sz w:val="24"/>
          <w:szCs w:val="24"/>
          <w:highlight w:val="none"/>
        </w:rPr>
        <w:t>质量不能满足技术要求，甲方会同监督机构有权终止合同，对</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rPr>
        <w:t>违约行为进行追究，同时按政府采购法的有关规定进行相应的处罚。</w:t>
      </w:r>
    </w:p>
    <w:p w14:paraId="2BD57D26">
      <w:pPr>
        <w:keepNext w:val="0"/>
        <w:keepLines w:val="0"/>
        <w:pageBreakBefore w:val="0"/>
        <w:widowControl w:val="0"/>
        <w:kinsoku/>
        <w:wordWrap/>
        <w:overflowPunct/>
        <w:topLinePunct w:val="0"/>
        <w:autoSpaceDE w:val="0"/>
        <w:autoSpaceDN w:val="0"/>
        <w:bidi w:val="0"/>
        <w:adjustRightInd/>
        <w:snapToGrid w:val="0"/>
        <w:spacing w:line="360" w:lineRule="auto"/>
        <w:ind w:left="0" w:right="0"/>
        <w:textAlignment w:val="auto"/>
        <w:rPr>
          <w:rFonts w:hint="eastAsia" w:ascii="宋体" w:hAnsi="宋体" w:eastAsia="宋体" w:cs="宋体"/>
          <w:sz w:val="24"/>
          <w:szCs w:val="24"/>
          <w:highlight w:val="none"/>
        </w:rPr>
      </w:pPr>
      <w:r>
        <w:rPr>
          <w:rFonts w:hint="eastAsia" w:ascii="宋体" w:hAnsi="宋体" w:eastAsia="宋体" w:cs="宋体"/>
          <w:b/>
          <w:bCs/>
          <w:spacing w:val="-3"/>
          <w:sz w:val="24"/>
          <w:szCs w:val="24"/>
          <w:highlight w:val="none"/>
        </w:rPr>
        <w:t>十四、其他（</w:t>
      </w:r>
      <w:r>
        <w:rPr>
          <w:rFonts w:hint="eastAsia" w:ascii="宋体" w:hAnsi="宋体" w:eastAsia="宋体" w:cs="宋体"/>
          <w:spacing w:val="-3"/>
          <w:sz w:val="24"/>
          <w:szCs w:val="24"/>
          <w:highlight w:val="none"/>
        </w:rPr>
        <w:t>在合同中具体明确）</w:t>
      </w:r>
    </w:p>
    <w:p w14:paraId="271C9B15">
      <w:pPr>
        <w:keepNext w:val="0"/>
        <w:keepLines w:val="0"/>
        <w:pageBreakBefore w:val="0"/>
        <w:widowControl w:val="0"/>
        <w:kinsoku/>
        <w:wordWrap/>
        <w:overflowPunct/>
        <w:topLinePunct w:val="0"/>
        <w:autoSpaceDE w:val="0"/>
        <w:autoSpaceDN w:val="0"/>
        <w:bidi w:val="0"/>
        <w:adjustRightInd/>
        <w:snapToGrid w:val="0"/>
        <w:spacing w:line="360" w:lineRule="auto"/>
        <w:ind w:left="0" w:right="0"/>
        <w:textAlignment w:val="auto"/>
        <w:rPr>
          <w:rFonts w:hint="eastAsia" w:ascii="宋体" w:hAnsi="宋体" w:eastAsia="宋体" w:cs="宋体"/>
          <w:sz w:val="24"/>
          <w:szCs w:val="24"/>
          <w:highlight w:val="none"/>
        </w:rPr>
      </w:pPr>
      <w:r>
        <w:rPr>
          <w:rFonts w:hint="eastAsia" w:ascii="宋体" w:hAnsi="宋体" w:eastAsia="宋体" w:cs="宋体"/>
          <w:b/>
          <w:bCs/>
          <w:spacing w:val="-6"/>
          <w:sz w:val="24"/>
          <w:szCs w:val="24"/>
          <w:highlight w:val="none"/>
        </w:rPr>
        <w:t>十五、合同订立</w:t>
      </w:r>
    </w:p>
    <w:p w14:paraId="340320AC">
      <w:pPr>
        <w:keepNext w:val="0"/>
        <w:keepLines w:val="0"/>
        <w:pageBreakBefore w:val="0"/>
        <w:widowControl w:val="0"/>
        <w:kinsoku/>
        <w:wordWrap/>
        <w:overflowPunct/>
        <w:topLinePunct w:val="0"/>
        <w:autoSpaceDE w:val="0"/>
        <w:autoSpaceDN w:val="0"/>
        <w:bidi w:val="0"/>
        <w:adjustRightInd/>
        <w:snapToGrid w:val="0"/>
        <w:spacing w:line="360" w:lineRule="auto"/>
        <w:ind w:left="0" w:leftChars="0" w:right="0" w:firstLine="512" w:firstLineChars="244"/>
        <w:jc w:val="left"/>
        <w:textAlignment w:val="auto"/>
        <w:rPr>
          <w:rFonts w:hint="eastAsia" w:ascii="宋体" w:hAnsi="宋体" w:eastAsia="宋体" w:cs="宋体"/>
          <w:sz w:val="24"/>
          <w:szCs w:val="24"/>
          <w:highlight w:val="none"/>
        </w:rPr>
      </w:pPr>
      <w:r>
        <w:rPr>
          <w:rFonts w:hint="eastAsia" w:ascii="宋体" w:hAnsi="宋体" w:eastAsia="宋体" w:cs="宋体"/>
          <w:spacing w:val="-15"/>
          <w:sz w:val="24"/>
          <w:szCs w:val="24"/>
          <w:highlight w:val="none"/>
        </w:rPr>
        <w:t>1.</w:t>
      </w:r>
      <w:r>
        <w:rPr>
          <w:rFonts w:hint="eastAsia" w:ascii="宋体" w:hAnsi="宋体" w:eastAsia="宋体" w:cs="宋体"/>
          <w:spacing w:val="23"/>
          <w:sz w:val="24"/>
          <w:szCs w:val="24"/>
          <w:highlight w:val="none"/>
        </w:rPr>
        <w:t xml:space="preserve"> </w:t>
      </w:r>
      <w:r>
        <w:rPr>
          <w:rFonts w:hint="eastAsia" w:ascii="宋体" w:hAnsi="宋体" w:eastAsia="宋体" w:cs="宋体"/>
          <w:spacing w:val="-15"/>
          <w:sz w:val="24"/>
          <w:szCs w:val="24"/>
          <w:highlight w:val="none"/>
        </w:rPr>
        <w:t>订立时间：</w:t>
      </w:r>
      <w:r>
        <w:rPr>
          <w:rFonts w:hint="eastAsia" w:ascii="宋体" w:hAnsi="宋体" w:eastAsia="宋体" w:cs="宋体"/>
          <w:sz w:val="24"/>
          <w:szCs w:val="24"/>
          <w:highlight w:val="none"/>
          <w:u w:val="single" w:color="auto"/>
        </w:rPr>
        <w:t xml:space="preserve">          </w:t>
      </w:r>
      <w:r>
        <w:rPr>
          <w:rFonts w:hint="eastAsia" w:ascii="宋体" w:hAnsi="宋体" w:eastAsia="宋体" w:cs="宋体"/>
          <w:spacing w:val="-99"/>
          <w:sz w:val="24"/>
          <w:szCs w:val="24"/>
          <w:highlight w:val="none"/>
        </w:rPr>
        <w:t xml:space="preserve"> </w:t>
      </w:r>
      <w:r>
        <w:rPr>
          <w:rFonts w:hint="eastAsia" w:ascii="宋体" w:hAnsi="宋体" w:eastAsia="宋体" w:cs="宋体"/>
          <w:spacing w:val="-15"/>
          <w:sz w:val="24"/>
          <w:szCs w:val="24"/>
          <w:highlight w:val="none"/>
        </w:rPr>
        <w:t>年</w:t>
      </w:r>
      <w:r>
        <w:rPr>
          <w:rFonts w:hint="eastAsia" w:ascii="宋体" w:hAnsi="宋体" w:eastAsia="宋体" w:cs="宋体"/>
          <w:spacing w:val="20"/>
          <w:sz w:val="24"/>
          <w:szCs w:val="24"/>
          <w:highlight w:val="none"/>
          <w:u w:val="single" w:color="auto"/>
        </w:rPr>
        <w:t xml:space="preserve">      </w:t>
      </w:r>
      <w:r>
        <w:rPr>
          <w:rFonts w:hint="eastAsia" w:ascii="宋体" w:hAnsi="宋体" w:eastAsia="宋体" w:cs="宋体"/>
          <w:spacing w:val="-93"/>
          <w:sz w:val="24"/>
          <w:szCs w:val="24"/>
          <w:highlight w:val="none"/>
        </w:rPr>
        <w:t xml:space="preserve"> </w:t>
      </w:r>
      <w:r>
        <w:rPr>
          <w:rFonts w:hint="eastAsia" w:ascii="宋体" w:hAnsi="宋体" w:eastAsia="宋体" w:cs="宋体"/>
          <w:spacing w:val="-15"/>
          <w:sz w:val="24"/>
          <w:szCs w:val="24"/>
          <w:highlight w:val="none"/>
        </w:rPr>
        <w:t>月</w:t>
      </w:r>
      <w:r>
        <w:rPr>
          <w:rFonts w:hint="eastAsia" w:ascii="宋体" w:hAnsi="宋体" w:eastAsia="宋体" w:cs="宋体"/>
          <w:spacing w:val="24"/>
          <w:sz w:val="24"/>
          <w:szCs w:val="24"/>
          <w:highlight w:val="none"/>
          <w:u w:val="single" w:color="auto"/>
        </w:rPr>
        <w:t xml:space="preserve">     </w:t>
      </w:r>
      <w:r>
        <w:rPr>
          <w:rFonts w:hint="eastAsia" w:ascii="宋体" w:hAnsi="宋体" w:eastAsia="宋体" w:cs="宋体"/>
          <w:spacing w:val="-54"/>
          <w:sz w:val="24"/>
          <w:szCs w:val="24"/>
          <w:highlight w:val="none"/>
        </w:rPr>
        <w:t xml:space="preserve"> </w:t>
      </w:r>
      <w:r>
        <w:rPr>
          <w:rFonts w:hint="eastAsia" w:ascii="宋体" w:hAnsi="宋体" w:eastAsia="宋体" w:cs="宋体"/>
          <w:spacing w:val="-15"/>
          <w:sz w:val="24"/>
          <w:szCs w:val="24"/>
          <w:highlight w:val="none"/>
        </w:rPr>
        <w:t>日。</w:t>
      </w:r>
    </w:p>
    <w:p w14:paraId="5CD08C20">
      <w:pPr>
        <w:keepNext w:val="0"/>
        <w:keepLines w:val="0"/>
        <w:pageBreakBefore w:val="0"/>
        <w:widowControl w:val="0"/>
        <w:kinsoku/>
        <w:wordWrap/>
        <w:overflowPunct/>
        <w:topLinePunct w:val="0"/>
        <w:autoSpaceDE w:val="0"/>
        <w:autoSpaceDN w:val="0"/>
        <w:bidi w:val="0"/>
        <w:adjustRightInd/>
        <w:snapToGrid w:val="0"/>
        <w:spacing w:line="360" w:lineRule="auto"/>
        <w:ind w:left="0" w:leftChars="0" w:right="0" w:firstLine="503" w:firstLineChars="217"/>
        <w:jc w:val="left"/>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2.</w:t>
      </w:r>
      <w:r>
        <w:rPr>
          <w:rFonts w:hint="eastAsia" w:ascii="宋体" w:hAnsi="宋体" w:eastAsia="宋体" w:cs="宋体"/>
          <w:spacing w:val="19"/>
          <w:sz w:val="24"/>
          <w:szCs w:val="24"/>
          <w:highlight w:val="none"/>
        </w:rPr>
        <w:t xml:space="preserve"> </w:t>
      </w:r>
      <w:r>
        <w:rPr>
          <w:rFonts w:hint="eastAsia" w:ascii="宋体" w:hAnsi="宋体" w:eastAsia="宋体" w:cs="宋体"/>
          <w:spacing w:val="-4"/>
          <w:sz w:val="24"/>
          <w:szCs w:val="24"/>
          <w:highlight w:val="none"/>
        </w:rPr>
        <w:t>订立地点：</w:t>
      </w:r>
      <w:r>
        <w:rPr>
          <w:rFonts w:hint="eastAsia" w:ascii="宋体" w:hAnsi="宋体" w:eastAsia="宋体" w:cs="宋体"/>
          <w:spacing w:val="4"/>
          <w:sz w:val="24"/>
          <w:szCs w:val="24"/>
          <w:highlight w:val="none"/>
          <w:u w:val="single" w:color="auto"/>
        </w:rPr>
        <w:t xml:space="preserve">                       </w:t>
      </w:r>
      <w:r>
        <w:rPr>
          <w:rFonts w:hint="eastAsia" w:ascii="宋体" w:hAnsi="宋体" w:eastAsia="宋体" w:cs="宋体"/>
          <w:spacing w:val="3"/>
          <w:sz w:val="24"/>
          <w:szCs w:val="24"/>
          <w:highlight w:val="none"/>
          <w:u w:val="single" w:color="auto"/>
        </w:rPr>
        <w:t xml:space="preserve">         </w:t>
      </w:r>
      <w:r>
        <w:rPr>
          <w:rFonts w:hint="eastAsia" w:ascii="宋体" w:hAnsi="宋体" w:eastAsia="宋体" w:cs="宋体"/>
          <w:spacing w:val="-4"/>
          <w:sz w:val="24"/>
          <w:szCs w:val="24"/>
          <w:highlight w:val="none"/>
        </w:rPr>
        <w:t>。</w:t>
      </w:r>
    </w:p>
    <w:p w14:paraId="00B11CFB">
      <w:pPr>
        <w:keepNext w:val="0"/>
        <w:keepLines w:val="0"/>
        <w:pageBreakBefore w:val="0"/>
        <w:widowControl w:val="0"/>
        <w:kinsoku/>
        <w:wordWrap/>
        <w:overflowPunct/>
        <w:topLinePunct w:val="0"/>
        <w:autoSpaceDE w:val="0"/>
        <w:autoSpaceDN w:val="0"/>
        <w:bidi w:val="0"/>
        <w:adjustRightInd/>
        <w:snapToGrid w:val="0"/>
        <w:spacing w:line="360" w:lineRule="auto"/>
        <w:ind w:left="0" w:leftChars="0" w:right="0" w:firstLine="503" w:firstLineChars="215"/>
        <w:jc w:val="left"/>
        <w:textAlignment w:val="auto"/>
        <w:rPr>
          <w:rFonts w:hint="eastAsia" w:ascii="宋体" w:hAnsi="宋体" w:eastAsia="宋体" w:cs="宋体"/>
          <w:spacing w:val="-2"/>
          <w:sz w:val="24"/>
          <w:szCs w:val="24"/>
          <w:highlight w:val="none"/>
        </w:rPr>
      </w:pPr>
      <w:r>
        <w:rPr>
          <w:rFonts w:hint="eastAsia" w:ascii="宋体" w:hAnsi="宋体" w:eastAsia="宋体" w:cs="宋体"/>
          <w:spacing w:val="-3"/>
          <w:sz w:val="24"/>
          <w:szCs w:val="24"/>
          <w:highlight w:val="none"/>
        </w:rPr>
        <w:t>3. 本合同一式</w:t>
      </w:r>
      <w:r>
        <w:rPr>
          <w:rFonts w:hint="eastAsia" w:ascii="宋体" w:hAnsi="宋体" w:eastAsia="宋体" w:cs="宋体"/>
          <w:spacing w:val="-3"/>
          <w:sz w:val="24"/>
          <w:szCs w:val="24"/>
          <w:highlight w:val="none"/>
          <w:u w:val="single" w:color="auto"/>
        </w:rPr>
        <w:t xml:space="preserve"> </w:t>
      </w:r>
      <w:r>
        <w:rPr>
          <w:rFonts w:hint="eastAsia" w:ascii="宋体" w:hAnsi="宋体" w:eastAsia="宋体" w:cs="宋体"/>
          <w:spacing w:val="-3"/>
          <w:sz w:val="24"/>
          <w:szCs w:val="24"/>
          <w:highlight w:val="none"/>
          <w:u w:val="single" w:color="auto"/>
          <w:lang w:val="en-US" w:eastAsia="zh-CN"/>
        </w:rPr>
        <w:t xml:space="preserve">  </w:t>
      </w:r>
      <w:r>
        <w:rPr>
          <w:rFonts w:hint="eastAsia" w:ascii="宋体" w:hAnsi="宋体" w:eastAsia="宋体" w:cs="宋体"/>
          <w:spacing w:val="-3"/>
          <w:sz w:val="24"/>
          <w:szCs w:val="24"/>
          <w:highlight w:val="none"/>
          <w:u w:val="single" w:color="auto"/>
        </w:rPr>
        <w:t xml:space="preserve"> </w:t>
      </w:r>
      <w:r>
        <w:rPr>
          <w:rFonts w:hint="eastAsia" w:ascii="宋体" w:hAnsi="宋体" w:eastAsia="宋体" w:cs="宋体"/>
          <w:spacing w:val="-3"/>
          <w:sz w:val="24"/>
          <w:szCs w:val="24"/>
          <w:highlight w:val="none"/>
        </w:rPr>
        <w:t>份，具有同等法律效力，双方各执</w:t>
      </w:r>
      <w:r>
        <w:rPr>
          <w:rFonts w:hint="eastAsia" w:ascii="宋体" w:hAnsi="宋体" w:eastAsia="宋体" w:cs="宋体"/>
          <w:spacing w:val="-3"/>
          <w:sz w:val="24"/>
          <w:szCs w:val="24"/>
          <w:highlight w:val="none"/>
          <w:u w:val="single" w:color="auto"/>
        </w:rPr>
        <w:t xml:space="preserve"> </w:t>
      </w:r>
      <w:r>
        <w:rPr>
          <w:rFonts w:hint="eastAsia" w:ascii="宋体" w:hAnsi="宋体" w:eastAsia="宋体" w:cs="宋体"/>
          <w:spacing w:val="-3"/>
          <w:sz w:val="24"/>
          <w:szCs w:val="24"/>
          <w:highlight w:val="none"/>
          <w:u w:val="single" w:color="auto"/>
          <w:lang w:val="en-US" w:eastAsia="zh-CN"/>
        </w:rPr>
        <w:t xml:space="preserve">  </w:t>
      </w:r>
      <w:r>
        <w:rPr>
          <w:rFonts w:hint="eastAsia" w:ascii="宋体" w:hAnsi="宋体" w:eastAsia="宋体" w:cs="宋体"/>
          <w:spacing w:val="-3"/>
          <w:sz w:val="24"/>
          <w:szCs w:val="24"/>
          <w:highlight w:val="none"/>
          <w:u w:val="single" w:color="auto"/>
        </w:rPr>
        <w:t xml:space="preserve"> </w:t>
      </w:r>
      <w:r>
        <w:rPr>
          <w:rFonts w:hint="eastAsia" w:ascii="宋体" w:hAnsi="宋体" w:eastAsia="宋体" w:cs="宋体"/>
          <w:spacing w:val="-104"/>
          <w:sz w:val="24"/>
          <w:szCs w:val="24"/>
          <w:highlight w:val="none"/>
        </w:rPr>
        <w:t xml:space="preserve"> </w:t>
      </w:r>
      <w:r>
        <w:rPr>
          <w:rFonts w:hint="eastAsia" w:ascii="宋体" w:hAnsi="宋体" w:eastAsia="宋体" w:cs="宋体"/>
          <w:spacing w:val="-3"/>
          <w:sz w:val="24"/>
          <w:szCs w:val="24"/>
          <w:highlight w:val="none"/>
        </w:rPr>
        <w:t>份，监管部门</w:t>
      </w:r>
      <w:r>
        <w:rPr>
          <w:rFonts w:hint="eastAsia" w:ascii="宋体" w:hAnsi="宋体" w:eastAsia="宋体" w:cs="宋体"/>
          <w:spacing w:val="-4"/>
          <w:sz w:val="24"/>
          <w:szCs w:val="24"/>
          <w:highlight w:val="none"/>
        </w:rPr>
        <w:t>备案</w:t>
      </w:r>
      <w:r>
        <w:rPr>
          <w:rFonts w:hint="eastAsia" w:ascii="宋体" w:hAnsi="宋体" w:eastAsia="宋体" w:cs="宋体"/>
          <w:spacing w:val="26"/>
          <w:sz w:val="24"/>
          <w:szCs w:val="24"/>
          <w:highlight w:val="none"/>
          <w:u w:val="single"/>
        </w:rPr>
        <w:t xml:space="preserve"> </w:t>
      </w:r>
      <w:r>
        <w:rPr>
          <w:rFonts w:hint="eastAsia" w:ascii="宋体" w:hAnsi="宋体" w:eastAsia="宋体" w:cs="宋体"/>
          <w:spacing w:val="-4"/>
          <w:sz w:val="24"/>
          <w:szCs w:val="24"/>
          <w:highlight w:val="none"/>
          <w:u w:val="single" w:color="auto"/>
        </w:rPr>
        <w:t>壹</w:t>
      </w:r>
      <w:r>
        <w:rPr>
          <w:rFonts w:hint="eastAsia" w:ascii="宋体" w:hAnsi="宋体" w:eastAsia="宋体" w:cs="宋体"/>
          <w:spacing w:val="16"/>
          <w:sz w:val="24"/>
          <w:szCs w:val="24"/>
          <w:highlight w:val="none"/>
          <w:u w:val="single" w:color="auto"/>
        </w:rPr>
        <w:t xml:space="preserve"> </w:t>
      </w:r>
      <w:r>
        <w:rPr>
          <w:rFonts w:hint="eastAsia" w:ascii="宋体" w:hAnsi="宋体" w:eastAsia="宋体" w:cs="宋体"/>
          <w:spacing w:val="-4"/>
          <w:sz w:val="24"/>
          <w:szCs w:val="24"/>
          <w:highlight w:val="none"/>
        </w:rPr>
        <w:t>份</w:t>
      </w:r>
      <w:r>
        <w:rPr>
          <w:rFonts w:hint="eastAsia" w:ascii="宋体" w:hAnsi="宋体" w:eastAsia="宋体" w:cs="宋体"/>
          <w:spacing w:val="-2"/>
          <w:sz w:val="24"/>
          <w:szCs w:val="24"/>
          <w:highlight w:val="none"/>
        </w:rPr>
        <w:t>。各方签字盖章后生效，合同执行完毕自动失效。（合同的服务承诺则长期有效）。</w:t>
      </w:r>
    </w:p>
    <w:p w14:paraId="29E914A7">
      <w:pPr>
        <w:keepNext w:val="0"/>
        <w:keepLines w:val="0"/>
        <w:pageBreakBefore w:val="0"/>
        <w:kinsoku/>
        <w:wordWrap/>
        <w:overflowPunct/>
        <w:topLinePunct w:val="0"/>
        <w:bidi w:val="0"/>
        <w:snapToGrid w:val="0"/>
        <w:spacing w:line="360" w:lineRule="auto"/>
        <w:ind w:left="0" w:leftChars="0" w:firstLine="595" w:firstLineChars="244"/>
        <w:jc w:val="left"/>
        <w:textAlignment w:val="auto"/>
        <w:rPr>
          <w:rFonts w:hint="eastAsia" w:ascii="宋体" w:hAnsi="宋体" w:eastAsia="宋体" w:cs="宋体"/>
          <w:spacing w:val="2"/>
          <w:sz w:val="24"/>
          <w:szCs w:val="24"/>
          <w:highlight w:val="none"/>
          <w:lang w:eastAsia="zh-CN"/>
        </w:rPr>
      </w:pPr>
      <w:bookmarkStart w:id="1" w:name="bookmark7"/>
      <w:bookmarkEnd w:id="1"/>
      <w:bookmarkStart w:id="2" w:name="_Toc27766"/>
    </w:p>
    <w:p w14:paraId="74251F41">
      <w:pPr>
        <w:keepNext w:val="0"/>
        <w:keepLines w:val="0"/>
        <w:pageBreakBefore w:val="0"/>
        <w:widowControl w:val="0"/>
        <w:kinsoku/>
        <w:wordWrap/>
        <w:overflowPunct/>
        <w:topLinePunct w:val="0"/>
        <w:autoSpaceDE w:val="0"/>
        <w:autoSpaceDN w:val="0"/>
        <w:bidi w:val="0"/>
        <w:adjustRightInd/>
        <w:snapToGrid w:val="0"/>
        <w:spacing w:line="360" w:lineRule="auto"/>
        <w:ind w:left="660" w:leftChars="300" w:firstLine="0" w:firstLineChars="0"/>
        <w:textAlignment w:val="auto"/>
        <w:outlineLvl w:val="0"/>
        <w:rPr>
          <w:rFonts w:hint="eastAsia" w:ascii="宋体" w:hAnsi="宋体" w:eastAsia="宋体" w:cs="宋体"/>
          <w:sz w:val="24"/>
          <w:szCs w:val="24"/>
          <w:highlight w:val="none"/>
        </w:rPr>
      </w:pPr>
      <w:r>
        <w:rPr>
          <w:rFonts w:hint="eastAsia" w:ascii="宋体" w:hAnsi="宋体" w:eastAsia="宋体" w:cs="宋体"/>
          <w:spacing w:val="2"/>
          <w:sz w:val="24"/>
          <w:szCs w:val="24"/>
          <w:highlight w:val="none"/>
          <w:lang w:eastAsia="zh-CN"/>
        </w:rPr>
        <w:t>甲方</w:t>
      </w:r>
      <w:r>
        <w:rPr>
          <w:rFonts w:hint="eastAsia" w:ascii="宋体" w:hAnsi="宋体" w:eastAsia="宋体" w:cs="宋体"/>
          <w:spacing w:val="-17"/>
          <w:sz w:val="24"/>
          <w:szCs w:val="24"/>
          <w:highlight w:val="none"/>
        </w:rPr>
        <w:t>：</w:t>
      </w:r>
      <w:r>
        <w:rPr>
          <w:rFonts w:hint="eastAsia" w:ascii="宋体" w:hAnsi="宋体" w:eastAsia="宋体" w:cs="宋体"/>
          <w:spacing w:val="1"/>
          <w:sz w:val="24"/>
          <w:szCs w:val="24"/>
          <w:highlight w:val="none"/>
          <w:u w:val="single" w:color="auto"/>
        </w:rPr>
        <w:t xml:space="preserve">   </w:t>
      </w:r>
      <w:r>
        <w:rPr>
          <w:rFonts w:hint="eastAsia" w:ascii="宋体" w:hAnsi="宋体" w:eastAsia="宋体" w:cs="宋体"/>
          <w:spacing w:val="-17"/>
          <w:sz w:val="24"/>
          <w:szCs w:val="24"/>
          <w:highlight w:val="none"/>
          <w:u w:val="single" w:color="auto"/>
        </w:rPr>
        <w:t>（</w:t>
      </w:r>
      <w:r>
        <w:rPr>
          <w:rFonts w:hint="eastAsia" w:ascii="宋体" w:hAnsi="宋体" w:eastAsia="宋体" w:cs="宋体"/>
          <w:spacing w:val="2"/>
          <w:sz w:val="24"/>
          <w:szCs w:val="24"/>
          <w:highlight w:val="none"/>
          <w:u w:val="single" w:color="auto"/>
        </w:rPr>
        <w:t>盖章）</w:t>
      </w:r>
      <w:r>
        <w:rPr>
          <w:rFonts w:hint="eastAsia" w:ascii="宋体" w:hAnsi="宋体" w:eastAsia="宋体" w:cs="宋体"/>
          <w:spacing w:val="30"/>
          <w:sz w:val="24"/>
          <w:szCs w:val="24"/>
          <w:highlight w:val="none"/>
          <w:u w:val="single" w:color="auto"/>
        </w:rPr>
        <w:t xml:space="preserve"> </w:t>
      </w:r>
      <w:r>
        <w:rPr>
          <w:rFonts w:hint="eastAsia" w:ascii="宋体" w:hAnsi="宋体" w:eastAsia="宋体" w:cs="宋体"/>
          <w:spacing w:val="30"/>
          <w:sz w:val="24"/>
          <w:szCs w:val="24"/>
          <w:highlight w:val="none"/>
          <w:u w:val="single" w:color="auto"/>
          <w:lang w:val="en-US" w:eastAsia="zh-CN"/>
        </w:rPr>
        <w:t xml:space="preserve">   </w:t>
      </w:r>
      <w:r>
        <w:rPr>
          <w:rFonts w:hint="eastAsia" w:ascii="宋体" w:hAnsi="宋体" w:eastAsia="宋体" w:cs="宋体"/>
          <w:spacing w:val="30"/>
          <w:sz w:val="24"/>
          <w:szCs w:val="24"/>
          <w:highlight w:val="none"/>
          <w:u w:val="single" w:color="auto"/>
        </w:rPr>
        <w:t xml:space="preserve">   </w:t>
      </w:r>
      <w:r>
        <w:rPr>
          <w:rFonts w:hint="eastAsia" w:ascii="宋体" w:hAnsi="宋体" w:eastAsia="宋体" w:cs="宋体"/>
          <w:spacing w:val="2"/>
          <w:sz w:val="24"/>
          <w:szCs w:val="24"/>
          <w:highlight w:val="none"/>
        </w:rPr>
        <w:t xml:space="preserve">        </w:t>
      </w:r>
      <w:r>
        <w:rPr>
          <w:rFonts w:hint="eastAsia" w:ascii="宋体" w:hAnsi="宋体" w:eastAsia="宋体" w:cs="宋体"/>
          <w:spacing w:val="2"/>
          <w:sz w:val="24"/>
          <w:szCs w:val="24"/>
          <w:highlight w:val="none"/>
          <w:lang w:eastAsia="zh-CN"/>
        </w:rPr>
        <w:t>乙方</w:t>
      </w:r>
      <w:r>
        <w:rPr>
          <w:rFonts w:hint="eastAsia" w:ascii="宋体" w:hAnsi="宋体" w:eastAsia="宋体" w:cs="宋体"/>
          <w:spacing w:val="-17"/>
          <w:sz w:val="24"/>
          <w:szCs w:val="24"/>
          <w:highlight w:val="none"/>
        </w:rPr>
        <w:t>：</w:t>
      </w:r>
      <w:r>
        <w:rPr>
          <w:rFonts w:hint="eastAsia" w:ascii="宋体" w:hAnsi="宋体" w:eastAsia="宋体" w:cs="宋体"/>
          <w:sz w:val="24"/>
          <w:szCs w:val="24"/>
          <w:highlight w:val="none"/>
          <w:u w:val="single" w:color="auto"/>
        </w:rPr>
        <w:t xml:space="preserve">   </w:t>
      </w:r>
      <w:r>
        <w:rPr>
          <w:rFonts w:hint="eastAsia" w:ascii="宋体" w:hAnsi="宋体" w:eastAsia="宋体" w:cs="宋体"/>
          <w:spacing w:val="-17"/>
          <w:sz w:val="24"/>
          <w:szCs w:val="24"/>
          <w:highlight w:val="none"/>
          <w:u w:val="single" w:color="auto"/>
        </w:rPr>
        <w:t>（</w:t>
      </w:r>
      <w:r>
        <w:rPr>
          <w:rFonts w:hint="eastAsia" w:ascii="宋体" w:hAnsi="宋体" w:eastAsia="宋体" w:cs="宋体"/>
          <w:spacing w:val="2"/>
          <w:sz w:val="24"/>
          <w:szCs w:val="24"/>
          <w:highlight w:val="none"/>
          <w:u w:val="single" w:color="auto"/>
        </w:rPr>
        <w:t>盖章）</w:t>
      </w:r>
      <w:bookmarkEnd w:id="2"/>
      <w:r>
        <w:rPr>
          <w:rFonts w:hint="eastAsia" w:ascii="宋体" w:hAnsi="宋体" w:eastAsia="宋体" w:cs="宋体"/>
          <w:sz w:val="24"/>
          <w:szCs w:val="24"/>
          <w:highlight w:val="none"/>
          <w:u w:val="single" w:color="auto"/>
        </w:rPr>
        <w:t xml:space="preserve">   </w:t>
      </w:r>
      <w:r>
        <w:rPr>
          <w:rFonts w:hint="eastAsia" w:ascii="宋体" w:hAnsi="宋体" w:eastAsia="宋体" w:cs="宋体"/>
          <w:sz w:val="24"/>
          <w:szCs w:val="24"/>
          <w:highlight w:val="none"/>
          <w:u w:val="single" w:color="auto"/>
          <w:lang w:val="en-US" w:eastAsia="zh-CN"/>
        </w:rPr>
        <w:t xml:space="preserve">     </w:t>
      </w:r>
      <w:r>
        <w:rPr>
          <w:rFonts w:hint="eastAsia" w:ascii="宋体" w:hAnsi="宋体" w:eastAsia="宋体" w:cs="宋体"/>
          <w:sz w:val="24"/>
          <w:szCs w:val="24"/>
          <w:highlight w:val="none"/>
          <w:u w:val="single" w:color="auto"/>
        </w:rPr>
        <w:t xml:space="preserve">  </w:t>
      </w:r>
    </w:p>
    <w:p w14:paraId="5FB11BCF">
      <w:pPr>
        <w:keepNext w:val="0"/>
        <w:keepLines w:val="0"/>
        <w:pageBreakBefore w:val="0"/>
        <w:widowControl w:val="0"/>
        <w:kinsoku/>
        <w:wordWrap/>
        <w:overflowPunct/>
        <w:topLinePunct w:val="0"/>
        <w:autoSpaceDE w:val="0"/>
        <w:autoSpaceDN w:val="0"/>
        <w:bidi w:val="0"/>
        <w:adjustRightInd/>
        <w:snapToGrid w:val="0"/>
        <w:spacing w:line="360" w:lineRule="auto"/>
        <w:ind w:left="660" w:leftChars="300" w:firstLine="0" w:firstLineChars="0"/>
        <w:textAlignment w:val="auto"/>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 xml:space="preserve">地址： </w:t>
      </w:r>
      <w:r>
        <w:rPr>
          <w:rFonts w:hint="eastAsia" w:ascii="宋体" w:hAnsi="宋体" w:eastAsia="宋体" w:cs="宋体"/>
          <w:sz w:val="24"/>
          <w:szCs w:val="24"/>
          <w:highlight w:val="none"/>
          <w:u w:val="single" w:color="auto"/>
        </w:rPr>
        <w:t xml:space="preserve">                     </w:t>
      </w:r>
      <w:r>
        <w:rPr>
          <w:rFonts w:hint="eastAsia" w:ascii="宋体" w:hAnsi="宋体" w:eastAsia="宋体" w:cs="宋体"/>
          <w:spacing w:val="3"/>
          <w:sz w:val="24"/>
          <w:szCs w:val="24"/>
          <w:highlight w:val="none"/>
        </w:rPr>
        <w:t xml:space="preserve">      </w:t>
      </w:r>
      <w:r>
        <w:rPr>
          <w:rFonts w:hint="eastAsia" w:ascii="宋体" w:hAnsi="宋体" w:eastAsia="宋体" w:cs="宋体"/>
          <w:spacing w:val="3"/>
          <w:sz w:val="24"/>
          <w:szCs w:val="24"/>
          <w:highlight w:val="none"/>
          <w:lang w:val="en-US" w:eastAsia="zh-CN"/>
        </w:rPr>
        <w:t xml:space="preserve"> </w:t>
      </w:r>
      <w:r>
        <w:rPr>
          <w:rFonts w:hint="eastAsia" w:ascii="宋体" w:hAnsi="宋体" w:eastAsia="宋体" w:cs="宋体"/>
          <w:spacing w:val="3"/>
          <w:sz w:val="24"/>
          <w:szCs w:val="24"/>
          <w:highlight w:val="none"/>
        </w:rPr>
        <w:t xml:space="preserve"> </w:t>
      </w:r>
      <w:r>
        <w:rPr>
          <w:rFonts w:hint="eastAsia" w:ascii="宋体" w:hAnsi="宋体" w:eastAsia="宋体" w:cs="宋体"/>
          <w:spacing w:val="-5"/>
          <w:sz w:val="24"/>
          <w:szCs w:val="24"/>
          <w:highlight w:val="none"/>
        </w:rPr>
        <w:t xml:space="preserve">地址： </w:t>
      </w:r>
      <w:r>
        <w:rPr>
          <w:rFonts w:hint="eastAsia" w:ascii="宋体" w:hAnsi="宋体" w:eastAsia="宋体" w:cs="宋体"/>
          <w:sz w:val="24"/>
          <w:szCs w:val="24"/>
          <w:highlight w:val="none"/>
          <w:u w:val="single" w:color="auto"/>
        </w:rPr>
        <w:t xml:space="preserve">                      </w:t>
      </w:r>
    </w:p>
    <w:p w14:paraId="09C8B9DD">
      <w:pPr>
        <w:keepNext w:val="0"/>
        <w:keepLines w:val="0"/>
        <w:pageBreakBefore w:val="0"/>
        <w:widowControl w:val="0"/>
        <w:kinsoku/>
        <w:wordWrap/>
        <w:overflowPunct/>
        <w:topLinePunct w:val="0"/>
        <w:autoSpaceDE w:val="0"/>
        <w:autoSpaceDN w:val="0"/>
        <w:bidi w:val="0"/>
        <w:adjustRightInd/>
        <w:snapToGrid w:val="0"/>
        <w:spacing w:line="360" w:lineRule="auto"/>
        <w:ind w:left="660" w:leftChars="300" w:firstLine="0" w:firstLineChars="0"/>
        <w:textAlignment w:val="auto"/>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邮政编码：</w:t>
      </w:r>
      <w:r>
        <w:rPr>
          <w:rFonts w:hint="eastAsia" w:ascii="宋体" w:hAnsi="宋体" w:eastAsia="宋体" w:cs="宋体"/>
          <w:spacing w:val="7"/>
          <w:sz w:val="24"/>
          <w:szCs w:val="24"/>
          <w:highlight w:val="none"/>
          <w:u w:val="single" w:color="auto"/>
        </w:rPr>
        <w:t xml:space="preserve">                </w:t>
      </w:r>
      <w:r>
        <w:rPr>
          <w:rFonts w:hint="eastAsia" w:ascii="宋体" w:hAnsi="宋体" w:eastAsia="宋体" w:cs="宋体"/>
          <w:spacing w:val="5"/>
          <w:sz w:val="24"/>
          <w:szCs w:val="24"/>
          <w:highlight w:val="none"/>
        </w:rPr>
        <w:t xml:space="preserve">        </w:t>
      </w:r>
      <w:r>
        <w:rPr>
          <w:rFonts w:hint="eastAsia" w:ascii="宋体" w:hAnsi="宋体" w:eastAsia="宋体" w:cs="宋体"/>
          <w:spacing w:val="-7"/>
          <w:sz w:val="24"/>
          <w:szCs w:val="24"/>
          <w:highlight w:val="none"/>
        </w:rPr>
        <w:t>邮政编码：</w:t>
      </w:r>
      <w:r>
        <w:rPr>
          <w:rFonts w:hint="eastAsia" w:ascii="宋体" w:hAnsi="宋体" w:eastAsia="宋体" w:cs="宋体"/>
          <w:sz w:val="24"/>
          <w:szCs w:val="24"/>
          <w:highlight w:val="none"/>
          <w:u w:val="single" w:color="auto"/>
        </w:rPr>
        <w:t xml:space="preserve">                  </w:t>
      </w:r>
    </w:p>
    <w:p w14:paraId="79EF0228">
      <w:pPr>
        <w:keepNext w:val="0"/>
        <w:keepLines w:val="0"/>
        <w:pageBreakBefore w:val="0"/>
        <w:widowControl w:val="0"/>
        <w:kinsoku/>
        <w:wordWrap/>
        <w:overflowPunct/>
        <w:topLinePunct w:val="0"/>
        <w:autoSpaceDE w:val="0"/>
        <w:autoSpaceDN w:val="0"/>
        <w:bidi w:val="0"/>
        <w:adjustRightInd/>
        <w:snapToGrid w:val="0"/>
        <w:spacing w:line="360" w:lineRule="auto"/>
        <w:ind w:left="660" w:leftChars="300" w:firstLine="0" w:firstLineChars="0"/>
        <w:textAlignment w:val="auto"/>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 xml:space="preserve">法定代表人或其授权                </w:t>
      </w:r>
      <w:r>
        <w:rPr>
          <w:rFonts w:hint="eastAsia" w:ascii="宋体" w:hAnsi="宋体" w:eastAsia="宋体" w:cs="宋体"/>
          <w:spacing w:val="-1"/>
          <w:sz w:val="24"/>
          <w:szCs w:val="24"/>
          <w:highlight w:val="none"/>
          <w:lang w:val="en-US" w:eastAsia="zh-CN"/>
        </w:rPr>
        <w:t xml:space="preserve">  </w:t>
      </w:r>
      <w:r>
        <w:rPr>
          <w:rFonts w:hint="eastAsia" w:ascii="宋体" w:hAnsi="宋体" w:eastAsia="宋体" w:cs="宋体"/>
          <w:spacing w:val="-1"/>
          <w:sz w:val="24"/>
          <w:szCs w:val="24"/>
          <w:highlight w:val="none"/>
        </w:rPr>
        <w:t xml:space="preserve"> 法定代表人或其授权</w:t>
      </w:r>
    </w:p>
    <w:p w14:paraId="35164171">
      <w:pPr>
        <w:keepNext w:val="0"/>
        <w:keepLines w:val="0"/>
        <w:pageBreakBefore w:val="0"/>
        <w:widowControl w:val="0"/>
        <w:kinsoku/>
        <w:wordWrap/>
        <w:overflowPunct/>
        <w:topLinePunct w:val="0"/>
        <w:autoSpaceDE w:val="0"/>
        <w:autoSpaceDN w:val="0"/>
        <w:bidi w:val="0"/>
        <w:adjustRightInd/>
        <w:snapToGrid w:val="0"/>
        <w:spacing w:line="360" w:lineRule="auto"/>
        <w:ind w:left="660" w:leftChars="300" w:firstLine="0" w:firstLineChars="0"/>
        <w:textAlignment w:val="auto"/>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的代理人</w:t>
      </w:r>
      <w:r>
        <w:rPr>
          <w:rFonts w:hint="eastAsia" w:ascii="宋体" w:hAnsi="宋体" w:eastAsia="宋体" w:cs="宋体"/>
          <w:spacing w:val="-14"/>
          <w:sz w:val="24"/>
          <w:szCs w:val="24"/>
          <w:highlight w:val="none"/>
        </w:rPr>
        <w:t>：</w:t>
      </w:r>
      <w:r>
        <w:rPr>
          <w:rFonts w:hint="eastAsia" w:ascii="宋体" w:hAnsi="宋体" w:eastAsia="宋体" w:cs="宋体"/>
          <w:spacing w:val="-14"/>
          <w:sz w:val="24"/>
          <w:szCs w:val="24"/>
          <w:highlight w:val="none"/>
          <w:u w:val="single" w:color="auto"/>
        </w:rPr>
        <w:t>（</w:t>
      </w:r>
      <w:r>
        <w:rPr>
          <w:rFonts w:hint="eastAsia" w:ascii="宋体" w:hAnsi="宋体" w:eastAsia="宋体" w:cs="宋体"/>
          <w:spacing w:val="1"/>
          <w:sz w:val="24"/>
          <w:szCs w:val="24"/>
          <w:highlight w:val="none"/>
          <w:u w:val="single" w:color="auto"/>
        </w:rPr>
        <w:t>签字）</w:t>
      </w:r>
      <w:r>
        <w:rPr>
          <w:rFonts w:hint="eastAsia" w:ascii="宋体" w:hAnsi="宋体" w:eastAsia="宋体" w:cs="宋体"/>
          <w:spacing w:val="17"/>
          <w:sz w:val="24"/>
          <w:szCs w:val="24"/>
          <w:highlight w:val="none"/>
          <w:u w:val="single" w:color="auto"/>
        </w:rPr>
        <w:t xml:space="preserve">       </w:t>
      </w:r>
      <w:r>
        <w:rPr>
          <w:rFonts w:hint="eastAsia" w:ascii="宋体" w:hAnsi="宋体" w:eastAsia="宋体" w:cs="宋体"/>
          <w:spacing w:val="1"/>
          <w:sz w:val="24"/>
          <w:szCs w:val="24"/>
          <w:highlight w:val="none"/>
        </w:rPr>
        <w:t xml:space="preserve">         的代理人</w:t>
      </w:r>
      <w:r>
        <w:rPr>
          <w:rFonts w:hint="eastAsia" w:ascii="宋体" w:hAnsi="宋体" w:eastAsia="宋体" w:cs="宋体"/>
          <w:spacing w:val="-14"/>
          <w:sz w:val="24"/>
          <w:szCs w:val="24"/>
          <w:highlight w:val="none"/>
        </w:rPr>
        <w:t>：</w:t>
      </w:r>
      <w:r>
        <w:rPr>
          <w:rFonts w:hint="eastAsia" w:ascii="宋体" w:hAnsi="宋体" w:eastAsia="宋体" w:cs="宋体"/>
          <w:spacing w:val="-14"/>
          <w:sz w:val="24"/>
          <w:szCs w:val="24"/>
          <w:highlight w:val="none"/>
          <w:u w:val="single" w:color="auto"/>
        </w:rPr>
        <w:t>（</w:t>
      </w:r>
      <w:r>
        <w:rPr>
          <w:rFonts w:hint="eastAsia" w:ascii="宋体" w:hAnsi="宋体" w:eastAsia="宋体" w:cs="宋体"/>
          <w:spacing w:val="1"/>
          <w:sz w:val="24"/>
          <w:szCs w:val="24"/>
          <w:highlight w:val="none"/>
          <w:u w:val="single" w:color="auto"/>
        </w:rPr>
        <w:t>签字）</w:t>
      </w:r>
      <w:r>
        <w:rPr>
          <w:rFonts w:hint="eastAsia" w:ascii="宋体" w:hAnsi="宋体" w:eastAsia="宋体" w:cs="宋体"/>
          <w:sz w:val="24"/>
          <w:szCs w:val="24"/>
          <w:highlight w:val="none"/>
          <w:u w:val="single" w:color="auto"/>
        </w:rPr>
        <w:t xml:space="preserve">           </w:t>
      </w:r>
    </w:p>
    <w:p w14:paraId="55EADE63">
      <w:pPr>
        <w:keepNext w:val="0"/>
        <w:keepLines w:val="0"/>
        <w:pageBreakBefore w:val="0"/>
        <w:widowControl w:val="0"/>
        <w:kinsoku/>
        <w:wordWrap/>
        <w:overflowPunct/>
        <w:topLinePunct w:val="0"/>
        <w:autoSpaceDE w:val="0"/>
        <w:autoSpaceDN w:val="0"/>
        <w:bidi w:val="0"/>
        <w:adjustRightInd/>
        <w:snapToGrid w:val="0"/>
        <w:spacing w:line="360" w:lineRule="auto"/>
        <w:ind w:left="660" w:leftChars="300" w:firstLine="0" w:firstLineChars="0"/>
        <w:textAlignment w:val="auto"/>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开户银行：</w:t>
      </w:r>
      <w:r>
        <w:rPr>
          <w:rFonts w:hint="eastAsia" w:ascii="宋体" w:hAnsi="宋体" w:eastAsia="宋体" w:cs="宋体"/>
          <w:spacing w:val="-1"/>
          <w:sz w:val="24"/>
          <w:szCs w:val="24"/>
          <w:highlight w:val="none"/>
          <w:u w:val="single" w:color="auto"/>
        </w:rPr>
        <w:t xml:space="preserve">               </w:t>
      </w:r>
      <w:r>
        <w:rPr>
          <w:rFonts w:hint="eastAsia" w:ascii="宋体" w:hAnsi="宋体" w:eastAsia="宋体" w:cs="宋体"/>
          <w:spacing w:val="-2"/>
          <w:sz w:val="24"/>
          <w:szCs w:val="24"/>
          <w:highlight w:val="none"/>
          <w:u w:val="single" w:color="auto"/>
        </w:rPr>
        <w:t xml:space="preserve">  </w:t>
      </w:r>
      <w:r>
        <w:rPr>
          <w:rFonts w:hint="eastAsia" w:ascii="宋体" w:hAnsi="宋体" w:eastAsia="宋体" w:cs="宋体"/>
          <w:spacing w:val="2"/>
          <w:sz w:val="24"/>
          <w:szCs w:val="24"/>
          <w:highlight w:val="none"/>
        </w:rPr>
        <w:t xml:space="preserve">        </w:t>
      </w:r>
      <w:r>
        <w:rPr>
          <w:rFonts w:hint="eastAsia" w:ascii="宋体" w:hAnsi="宋体" w:eastAsia="宋体" w:cs="宋体"/>
          <w:spacing w:val="2"/>
          <w:sz w:val="24"/>
          <w:szCs w:val="24"/>
          <w:highlight w:val="none"/>
          <w:lang w:val="en-US" w:eastAsia="zh-CN"/>
        </w:rPr>
        <w:t xml:space="preserve"> </w:t>
      </w:r>
      <w:r>
        <w:rPr>
          <w:rFonts w:hint="eastAsia" w:ascii="宋体" w:hAnsi="宋体" w:eastAsia="宋体" w:cs="宋体"/>
          <w:spacing w:val="-2"/>
          <w:sz w:val="24"/>
          <w:szCs w:val="24"/>
          <w:highlight w:val="none"/>
        </w:rPr>
        <w:t>开户银行：</w:t>
      </w:r>
      <w:r>
        <w:rPr>
          <w:rFonts w:hint="eastAsia" w:ascii="宋体" w:hAnsi="宋体" w:eastAsia="宋体" w:cs="宋体"/>
          <w:sz w:val="24"/>
          <w:szCs w:val="24"/>
          <w:highlight w:val="none"/>
          <w:u w:val="single" w:color="auto"/>
        </w:rPr>
        <w:t xml:space="preserve">                  </w:t>
      </w:r>
    </w:p>
    <w:p w14:paraId="63B564C1">
      <w:pPr>
        <w:keepNext w:val="0"/>
        <w:keepLines w:val="0"/>
        <w:pageBreakBefore w:val="0"/>
        <w:widowControl w:val="0"/>
        <w:kinsoku/>
        <w:wordWrap/>
        <w:overflowPunct/>
        <w:topLinePunct w:val="0"/>
        <w:autoSpaceDE w:val="0"/>
        <w:autoSpaceDN w:val="0"/>
        <w:bidi w:val="0"/>
        <w:adjustRightInd/>
        <w:snapToGrid w:val="0"/>
        <w:spacing w:line="360" w:lineRule="auto"/>
        <w:ind w:left="660" w:leftChars="300" w:firstLine="0" w:firstLineChars="0"/>
        <w:textAlignment w:val="auto"/>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账号：</w:t>
      </w:r>
      <w:r>
        <w:rPr>
          <w:rFonts w:hint="eastAsia" w:ascii="宋体" w:hAnsi="宋体" w:eastAsia="宋体" w:cs="宋体"/>
          <w:spacing w:val="5"/>
          <w:sz w:val="24"/>
          <w:szCs w:val="24"/>
          <w:highlight w:val="none"/>
          <w:u w:val="single" w:color="auto"/>
        </w:rPr>
        <w:t xml:space="preserve">                     </w:t>
      </w:r>
      <w:r>
        <w:rPr>
          <w:rFonts w:hint="eastAsia" w:ascii="宋体" w:hAnsi="宋体" w:eastAsia="宋体" w:cs="宋体"/>
          <w:spacing w:val="4"/>
          <w:sz w:val="24"/>
          <w:szCs w:val="24"/>
          <w:highlight w:val="none"/>
        </w:rPr>
        <w:t xml:space="preserve">       </w:t>
      </w:r>
      <w:r>
        <w:rPr>
          <w:rFonts w:hint="eastAsia" w:ascii="宋体" w:hAnsi="宋体" w:eastAsia="宋体" w:cs="宋体"/>
          <w:spacing w:val="-5"/>
          <w:sz w:val="24"/>
          <w:szCs w:val="24"/>
          <w:highlight w:val="none"/>
        </w:rPr>
        <w:t>账号：</w:t>
      </w:r>
      <w:r>
        <w:rPr>
          <w:rFonts w:hint="eastAsia" w:ascii="宋体" w:hAnsi="宋体" w:eastAsia="宋体" w:cs="宋体"/>
          <w:sz w:val="24"/>
          <w:szCs w:val="24"/>
          <w:highlight w:val="none"/>
          <w:u w:val="single" w:color="auto"/>
        </w:rPr>
        <w:t xml:space="preserve">                       </w:t>
      </w:r>
    </w:p>
    <w:p w14:paraId="730F4EC7">
      <w:pPr>
        <w:keepNext w:val="0"/>
        <w:keepLines w:val="0"/>
        <w:pageBreakBefore w:val="0"/>
        <w:widowControl w:val="0"/>
        <w:kinsoku/>
        <w:wordWrap/>
        <w:overflowPunct/>
        <w:topLinePunct w:val="0"/>
        <w:autoSpaceDE w:val="0"/>
        <w:autoSpaceDN w:val="0"/>
        <w:bidi w:val="0"/>
        <w:adjustRightInd/>
        <w:snapToGrid w:val="0"/>
        <w:spacing w:line="360" w:lineRule="auto"/>
        <w:ind w:left="660" w:leftChars="300" w:firstLine="0" w:firstLineChars="0"/>
        <w:textAlignment w:val="auto"/>
        <w:rPr>
          <w:rFonts w:hint="eastAsia" w:ascii="宋体" w:hAnsi="宋体" w:eastAsia="宋体" w:cs="宋体"/>
          <w:sz w:val="24"/>
          <w:szCs w:val="24"/>
          <w:highlight w:val="none"/>
        </w:rPr>
      </w:pPr>
      <w:r>
        <w:rPr>
          <w:rFonts w:hint="eastAsia" w:ascii="宋体" w:hAnsi="宋体" w:eastAsia="宋体" w:cs="宋体"/>
          <w:spacing w:val="-15"/>
          <w:sz w:val="24"/>
          <w:szCs w:val="24"/>
          <w:highlight w:val="none"/>
        </w:rPr>
        <w:t>电话：</w:t>
      </w:r>
      <w:r>
        <w:rPr>
          <w:rFonts w:hint="eastAsia" w:ascii="宋体" w:hAnsi="宋体" w:eastAsia="宋体" w:cs="宋体"/>
          <w:spacing w:val="5"/>
          <w:sz w:val="24"/>
          <w:szCs w:val="24"/>
          <w:highlight w:val="none"/>
          <w:u w:val="single" w:color="auto"/>
        </w:rPr>
        <w:t xml:space="preserve">                     </w:t>
      </w:r>
      <w:r>
        <w:rPr>
          <w:rFonts w:hint="eastAsia" w:ascii="宋体" w:hAnsi="宋体" w:eastAsia="宋体" w:cs="宋体"/>
          <w:spacing w:val="8"/>
          <w:sz w:val="24"/>
          <w:szCs w:val="24"/>
          <w:highlight w:val="none"/>
        </w:rPr>
        <w:t xml:space="preserve">       </w:t>
      </w:r>
      <w:r>
        <w:rPr>
          <w:rFonts w:hint="eastAsia" w:ascii="宋体" w:hAnsi="宋体" w:eastAsia="宋体" w:cs="宋体"/>
          <w:spacing w:val="-15"/>
          <w:sz w:val="24"/>
          <w:szCs w:val="24"/>
          <w:highlight w:val="none"/>
        </w:rPr>
        <w:t>电话：</w:t>
      </w:r>
      <w:r>
        <w:rPr>
          <w:rFonts w:hint="eastAsia" w:ascii="宋体" w:hAnsi="宋体" w:eastAsia="宋体" w:cs="宋体"/>
          <w:sz w:val="24"/>
          <w:szCs w:val="24"/>
          <w:highlight w:val="none"/>
          <w:u w:val="single" w:color="auto"/>
        </w:rPr>
        <w:t xml:space="preserve">                       </w:t>
      </w:r>
    </w:p>
    <w:p w14:paraId="02E4804E">
      <w:pPr>
        <w:keepNext w:val="0"/>
        <w:keepLines w:val="0"/>
        <w:pageBreakBefore w:val="0"/>
        <w:widowControl w:val="0"/>
        <w:kinsoku/>
        <w:wordWrap/>
        <w:overflowPunct/>
        <w:topLinePunct w:val="0"/>
        <w:autoSpaceDE w:val="0"/>
        <w:autoSpaceDN w:val="0"/>
        <w:bidi w:val="0"/>
        <w:adjustRightInd/>
        <w:snapToGrid w:val="0"/>
        <w:spacing w:line="360" w:lineRule="auto"/>
        <w:ind w:left="660" w:leftChars="300" w:firstLine="0" w:firstLineChars="0"/>
        <w:textAlignment w:val="auto"/>
        <w:rPr>
          <w:rFonts w:hint="eastAsia" w:ascii="宋体" w:hAnsi="宋体" w:eastAsia="宋体" w:cs="宋体"/>
          <w:sz w:val="24"/>
          <w:szCs w:val="24"/>
          <w:highlight w:val="none"/>
        </w:rPr>
      </w:pPr>
      <w:r>
        <w:rPr>
          <w:rFonts w:hint="eastAsia" w:ascii="宋体" w:hAnsi="宋体" w:eastAsia="宋体" w:cs="宋体"/>
          <w:spacing w:val="-7"/>
          <w:sz w:val="24"/>
          <w:szCs w:val="24"/>
          <w:highlight w:val="none"/>
        </w:rPr>
        <w:t>传真：</w:t>
      </w:r>
      <w:r>
        <w:rPr>
          <w:rFonts w:hint="eastAsia" w:ascii="宋体" w:hAnsi="宋体" w:eastAsia="宋体" w:cs="宋体"/>
          <w:spacing w:val="5"/>
          <w:sz w:val="24"/>
          <w:szCs w:val="24"/>
          <w:highlight w:val="none"/>
          <w:u w:val="single" w:color="auto"/>
        </w:rPr>
        <w:t xml:space="preserve">                     </w:t>
      </w:r>
      <w:r>
        <w:rPr>
          <w:rFonts w:hint="eastAsia" w:ascii="宋体" w:hAnsi="宋体" w:eastAsia="宋体" w:cs="宋体"/>
          <w:spacing w:val="5"/>
          <w:sz w:val="24"/>
          <w:szCs w:val="24"/>
          <w:highlight w:val="none"/>
        </w:rPr>
        <w:t xml:space="preserve">       </w:t>
      </w:r>
      <w:r>
        <w:rPr>
          <w:rFonts w:hint="eastAsia" w:ascii="宋体" w:hAnsi="宋体" w:eastAsia="宋体" w:cs="宋体"/>
          <w:spacing w:val="-7"/>
          <w:sz w:val="24"/>
          <w:szCs w:val="24"/>
          <w:highlight w:val="none"/>
        </w:rPr>
        <w:t>传真：</w:t>
      </w:r>
      <w:r>
        <w:rPr>
          <w:rFonts w:hint="eastAsia" w:ascii="宋体" w:hAnsi="宋体" w:eastAsia="宋体" w:cs="宋体"/>
          <w:sz w:val="24"/>
          <w:szCs w:val="24"/>
          <w:highlight w:val="none"/>
          <w:u w:val="single" w:color="auto"/>
        </w:rPr>
        <w:t xml:space="preserve">                       </w:t>
      </w:r>
    </w:p>
    <w:p w14:paraId="1BB55F7F">
      <w:pPr>
        <w:keepNext w:val="0"/>
        <w:keepLines w:val="0"/>
        <w:pageBreakBefore w:val="0"/>
        <w:shd w:val="clear"/>
        <w:kinsoku/>
        <w:wordWrap/>
        <w:overflowPunct/>
        <w:topLinePunct w:val="0"/>
        <w:bidi w:val="0"/>
        <w:adjustRightInd w:val="0"/>
        <w:snapToGrid w:val="0"/>
        <w:spacing w:line="360" w:lineRule="auto"/>
        <w:ind w:left="660" w:leftChars="300" w:firstLine="0" w:firstLineChars="0"/>
        <w:textAlignment w:val="auto"/>
        <w:rPr>
          <w:rFonts w:hint="eastAsia" w:ascii="宋体" w:hAnsi="宋体" w:eastAsia="宋体" w:cs="宋体"/>
          <w:sz w:val="21"/>
          <w:szCs w:val="21"/>
          <w:highlight w:val="none"/>
          <w:u w:val="single" w:color="auto"/>
        </w:rPr>
      </w:pPr>
      <w:r>
        <w:rPr>
          <w:rFonts w:hint="eastAsia" w:ascii="宋体" w:hAnsi="宋体" w:eastAsia="宋体" w:cs="宋体"/>
          <w:spacing w:val="-9"/>
          <w:sz w:val="24"/>
          <w:szCs w:val="24"/>
          <w:highlight w:val="none"/>
        </w:rPr>
        <w:t>电子邮箱：</w:t>
      </w:r>
      <w:r>
        <w:rPr>
          <w:rFonts w:hint="eastAsia" w:ascii="宋体" w:hAnsi="宋体" w:eastAsia="宋体" w:cs="宋体"/>
          <w:spacing w:val="7"/>
          <w:sz w:val="24"/>
          <w:szCs w:val="24"/>
          <w:highlight w:val="none"/>
          <w:u w:val="single" w:color="auto"/>
        </w:rPr>
        <w:t xml:space="preserve">                </w:t>
      </w:r>
      <w:r>
        <w:rPr>
          <w:rFonts w:hint="eastAsia" w:ascii="宋体" w:hAnsi="宋体" w:eastAsia="宋体" w:cs="宋体"/>
          <w:spacing w:val="6"/>
          <w:sz w:val="24"/>
          <w:szCs w:val="24"/>
          <w:highlight w:val="none"/>
        </w:rPr>
        <w:t xml:space="preserve">        </w:t>
      </w:r>
      <w:r>
        <w:rPr>
          <w:rFonts w:hint="eastAsia" w:ascii="宋体" w:hAnsi="宋体" w:eastAsia="宋体" w:cs="宋体"/>
          <w:spacing w:val="-9"/>
          <w:sz w:val="24"/>
          <w:szCs w:val="24"/>
          <w:highlight w:val="none"/>
        </w:rPr>
        <w:t>电子邮箱：</w:t>
      </w:r>
      <w:r>
        <w:rPr>
          <w:rFonts w:hint="eastAsia" w:ascii="宋体" w:hAnsi="宋体" w:eastAsia="宋体" w:cs="宋体"/>
          <w:sz w:val="24"/>
          <w:szCs w:val="24"/>
          <w:highlight w:val="none"/>
          <w:u w:val="single" w:color="auto"/>
        </w:rPr>
        <w:t xml:space="preserve">                  </w:t>
      </w:r>
    </w:p>
    <w:p w14:paraId="1EC833F6">
      <w:pPr>
        <w:keepNext w:val="0"/>
        <w:keepLines w:val="0"/>
        <w:pageBreakBefore w:val="0"/>
        <w:shd w:val="clear"/>
        <w:kinsoku/>
        <w:wordWrap/>
        <w:overflowPunct/>
        <w:topLinePunct w:val="0"/>
        <w:bidi w:val="0"/>
        <w:adjustRightInd w:val="0"/>
        <w:snapToGrid w:val="0"/>
        <w:spacing w:line="360" w:lineRule="auto"/>
        <w:ind w:left="0" w:leftChars="0" w:firstLine="659" w:firstLineChars="314"/>
        <w:textAlignment w:val="auto"/>
        <w:rPr>
          <w:rFonts w:hint="eastAsia" w:ascii="宋体" w:hAnsi="宋体" w:eastAsia="宋体" w:cs="宋体"/>
          <w:sz w:val="21"/>
          <w:szCs w:val="21"/>
          <w:highlight w:val="none"/>
          <w:u w:val="none" w:color="auto"/>
          <w:lang w:val="en-US" w:eastAsia="zh-Hans"/>
        </w:rPr>
      </w:pPr>
    </w:p>
    <w:p w14:paraId="1FCC09F6">
      <w:pPr>
        <w:rPr>
          <w:rFonts w:hint="eastAsia" w:ascii="宋体" w:hAnsi="宋体" w:eastAsia="宋体" w:cs="宋体"/>
        </w:rPr>
      </w:pPr>
    </w:p>
    <w:sectPr>
      <w:headerReference r:id="rId4" w:type="default"/>
      <w:footerReference r:id="rId5" w:type="default"/>
      <w:pgSz w:w="11906" w:h="16838"/>
      <w:pgMar w:top="1440" w:right="1146" w:bottom="1440" w:left="1080" w:header="964" w:footer="964"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DejaVu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62BC24">
    <w:pPr>
      <w:tabs>
        <w:tab w:val="left" w:pos="4223"/>
      </w:tabs>
      <w:spacing w:line="209" w:lineRule="auto"/>
      <w:ind w:left="4183"/>
      <w:rPr>
        <w:rFonts w:hint="eastAsia" w:ascii="宋体" w:hAnsi="宋体" w:eastAsia="宋体" w:cs="宋体"/>
        <w:sz w:val="18"/>
        <w:szCs w:val="18"/>
        <w:lang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2F63F0C">
                          <w:pPr>
                            <w:pStyle w:val="4"/>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02F63F0C">
                    <w:pPr>
                      <w:pStyle w:val="4"/>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DF96A4">
    <w:pPr>
      <w:pStyle w:val="3"/>
      <w:spacing w:line="14" w:lineRule="auto"/>
      <w:ind w:left="0"/>
      <w:rPr>
        <w:sz w:val="20"/>
      </w:rPr>
    </w:pPr>
    <w:r>
      <w:rPr>
        <w:sz w:val="20"/>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CEBE63">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11CEBE63">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466888">
    <w:pPr>
      <w:pStyle w:val="3"/>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EB6225"/>
    <w:rsid w:val="1BAE5F23"/>
    <w:rsid w:val="1DD846CA"/>
    <w:rsid w:val="25A34233"/>
    <w:rsid w:val="3B8D689A"/>
    <w:rsid w:val="46BB6C1D"/>
    <w:rsid w:val="6DEB62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paragraph" w:styleId="2">
    <w:name w:val="heading 1"/>
    <w:basedOn w:val="1"/>
    <w:next w:val="1"/>
    <w:qFormat/>
    <w:uiPriority w:val="0"/>
    <w:pPr>
      <w:keepNext/>
      <w:keepLines/>
      <w:spacing w:beforeLines="0" w:afterLines="0" w:line="480" w:lineRule="auto"/>
      <w:jc w:val="center"/>
      <w:outlineLvl w:val="0"/>
    </w:pPr>
    <w:rPr>
      <w:rFonts w:ascii="宋体" w:hAnsi="宋体" w:eastAsia="宋体" w:cs="宋体"/>
      <w:b/>
      <w:bCs/>
      <w:snapToGrid w:val="0"/>
      <w:color w:val="000000"/>
      <w:spacing w:val="-4"/>
      <w:kern w:val="44"/>
      <w:sz w:val="36"/>
      <w:szCs w:val="30"/>
      <w:lang w:eastAsia="en-US"/>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1"/>
    <w:pPr>
      <w:ind w:left="490"/>
    </w:pPr>
    <w:rPr>
      <w:sz w:val="19"/>
      <w:szCs w:val="19"/>
    </w:rPr>
  </w:style>
  <w:style w:type="paragraph" w:styleId="4">
    <w:name w:val="footer"/>
    <w:basedOn w:val="1"/>
    <w:qFormat/>
    <w:uiPriority w:val="0"/>
    <w:pPr>
      <w:tabs>
        <w:tab w:val="center" w:pos="4153"/>
        <w:tab w:val="right" w:pos="8306"/>
      </w:tabs>
      <w:snapToGrid w:val="0"/>
    </w:pPr>
    <w:rPr>
      <w:sz w:val="18"/>
    </w:rPr>
  </w:style>
  <w:style w:type="paragraph" w:customStyle="1" w:styleId="7">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1956</Words>
  <Characters>1974</Characters>
  <Lines>0</Lines>
  <Paragraphs>0</Paragraphs>
  <TotalTime>4</TotalTime>
  <ScaleCrop>false</ScaleCrop>
  <LinksUpToDate>false</LinksUpToDate>
  <CharactersWithSpaces>2828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2024-12-13T09:09:00Z</dcterms:created>
  <dc:creator>纵横招标</dc:creator>
  <cp:lastModifiedBy>WPS_1740366805</cp:lastModifiedBy>
  <dcterms:modified xsi:type="dcterms:W3CDTF">2025-12-24T04:02:23Z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88B8ED61AA2C4EA19845FC6A7AFA84C0_11</vt:lpwstr>
  </property>
  <property fmtid="{D5CDD505-2E9C-101B-9397-08002B2CF9AE}" pid="4" name="KSOTemplateDocerSaveRecord">
    <vt:lpwstr>eyJoZGlkIjoiZDBhOWNlNzMyODA1NGYyNmM3Mjc3MWIyNTBjN2JiZDciLCJ1c2VySWQiOiIxNjgxNzg3MTM3In0=</vt:lpwstr>
  </property>
</Properties>
</file>