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D11D2D">
      <w:pPr>
        <w:shd w:val="clear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bookmarkStart w:id="11" w:name="_GoBack"/>
      <w:bookmarkEnd w:id="11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磋商方案说明书</w:t>
      </w:r>
    </w:p>
    <w:p w14:paraId="2B078E1F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5EE5CBFF">
      <w:pPr>
        <w:pStyle w:val="3"/>
        <w:shd w:val="clea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8F614E5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73E9D476">
      <w:pPr>
        <w:shd w:val="clear"/>
        <w:spacing w:after="12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336469F9">
      <w:pPr>
        <w:shd w:val="clear"/>
        <w:spacing w:line="560" w:lineRule="exact"/>
        <w:ind w:right="565" w:rightChars="257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（参照竞争性磋商文件和评标办法的内容进行编写，格式自拟）</w:t>
      </w:r>
    </w:p>
    <w:p w14:paraId="76B9CC65">
      <w:pPr>
        <w:pageBreakBefore/>
        <w:spacing w:after="120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0" w:name="_Toc1959"/>
      <w:bookmarkStart w:id="1" w:name="_Toc24665"/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附表</w:t>
      </w:r>
      <w:bookmarkEnd w:id="0"/>
      <w:bookmarkEnd w:id="1"/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1</w:t>
      </w:r>
    </w:p>
    <w:p w14:paraId="2DA37C1A">
      <w:pPr>
        <w:pStyle w:val="7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bookmarkStart w:id="2" w:name="_Toc4115"/>
      <w:bookmarkStart w:id="3" w:name="_Toc426457710"/>
      <w:bookmarkStart w:id="4" w:name="_Toc403077652"/>
      <w:bookmarkStart w:id="5" w:name="_Toc14631"/>
      <w:bookmarkStart w:id="6" w:name="_Toc25551"/>
      <w:bookmarkStart w:id="7" w:name="_Toc2768"/>
      <w:bookmarkStart w:id="8" w:name="_Toc396304714"/>
      <w:bookmarkStart w:id="9" w:name="_Toc17592"/>
      <w:bookmarkStart w:id="10" w:name="_Toc214"/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拟投入人员汇总表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7FC0046F">
      <w:pPr>
        <w:pStyle w:val="7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tbl>
      <w:tblPr>
        <w:tblStyle w:val="5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2073"/>
        <w:gridCol w:w="760"/>
        <w:gridCol w:w="994"/>
        <w:gridCol w:w="1348"/>
        <w:gridCol w:w="1348"/>
        <w:gridCol w:w="1758"/>
      </w:tblGrid>
      <w:tr w14:paraId="20229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0FC24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  <w:t>序号</w:t>
            </w: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C73E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  <w:t>姓  名</w:t>
            </w: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632C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  <w:t>性别</w:t>
            </w: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CF4B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  <w:t>年龄</w:t>
            </w: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F7380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  <w:t>学历</w:t>
            </w: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FEDE5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  <w:t>工作</w:t>
            </w:r>
          </w:p>
          <w:p w14:paraId="06DC31B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  <w:t>年限</w:t>
            </w: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4AB2F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</w:rPr>
              <w:t>拟担任的职务</w:t>
            </w:r>
          </w:p>
        </w:tc>
      </w:tr>
      <w:tr w14:paraId="74F25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CA71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69EB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55EE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F2BC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BF5C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126E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A271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775B9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492ED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E27B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3C78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F95B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A72B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6E536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E0BB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7DA49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64EA2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996C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90B2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DC00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8B42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55E7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CD21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3F059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FE2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529C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8B44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4D39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9168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DE04F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8C46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761D4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1F50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CEFE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B20B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95B4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E86D4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F32CA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51AF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51AE0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6070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45AC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15E7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4091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19E2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822E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DA30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3DA35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6DF5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B319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3D34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23D8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0FF593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5D5D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AD31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32E2D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E199D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F35B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E149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E92726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C2658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E411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AA58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3B2C7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D3F22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CDDF9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C967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85A2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966F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209BE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0F61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  <w:tr w14:paraId="06B44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E2227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5A38B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D2291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99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C012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67B85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7BBBC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  <w:tc>
          <w:tcPr>
            <w:tcW w:w="175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48E60"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20" w:firstLineChars="20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</w:p>
        </w:tc>
      </w:tr>
    </w:tbl>
    <w:p w14:paraId="3E028323">
      <w:pPr>
        <w:pStyle w:val="9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3478FBBD">
      <w:pPr>
        <w:spacing w:after="312" w:afterLines="100" w:line="400" w:lineRule="exact"/>
        <w:jc w:val="left"/>
        <w:outlineLvl w:val="9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注：1.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供应商可适当调整该表格式，但不得减少信息内容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 w14:paraId="502A18A6">
      <w:pPr>
        <w:shd w:val="clear"/>
        <w:spacing w:line="500" w:lineRule="exact"/>
        <w:ind w:right="565" w:rightChars="257"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B281016">
      <w:pPr>
        <w:shd w:val="clear"/>
        <w:ind w:firstLine="3036" w:firstLineChars="1265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62CB9CE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br w:type="page"/>
      </w:r>
    </w:p>
    <w:p w14:paraId="2BFD05BD">
      <w:pPr>
        <w:pageBreakBefore/>
        <w:spacing w:after="120"/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附表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2</w:t>
      </w:r>
    </w:p>
    <w:p w14:paraId="6D632D37">
      <w:pPr>
        <w:pStyle w:val="7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拟投入设备汇总表</w:t>
      </w:r>
    </w:p>
    <w:p w14:paraId="3543FAE9">
      <w:pPr>
        <w:pStyle w:val="7"/>
        <w:ind w:firstLine="0" w:firstLineChars="0"/>
        <w:jc w:val="center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</w:p>
    <w:tbl>
      <w:tblPr>
        <w:tblStyle w:val="5"/>
        <w:tblW w:w="86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575"/>
        <w:gridCol w:w="2363"/>
        <w:gridCol w:w="1644"/>
        <w:gridCol w:w="2032"/>
      </w:tblGrid>
      <w:tr w14:paraId="6B205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27606293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575" w:type="dxa"/>
            <w:noWrap w:val="0"/>
            <w:vAlign w:val="center"/>
          </w:tcPr>
          <w:p w14:paraId="59565AFE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设备名称</w:t>
            </w:r>
          </w:p>
        </w:tc>
        <w:tc>
          <w:tcPr>
            <w:tcW w:w="2363" w:type="dxa"/>
            <w:noWrap w:val="0"/>
            <w:vAlign w:val="center"/>
          </w:tcPr>
          <w:p w14:paraId="1EFB2906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型号规格</w:t>
            </w:r>
          </w:p>
        </w:tc>
        <w:tc>
          <w:tcPr>
            <w:tcW w:w="1644" w:type="dxa"/>
            <w:noWrap w:val="0"/>
            <w:vAlign w:val="center"/>
          </w:tcPr>
          <w:p w14:paraId="2C8A71AB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2032" w:type="dxa"/>
            <w:noWrap w:val="0"/>
            <w:vAlign w:val="center"/>
          </w:tcPr>
          <w:p w14:paraId="2711C05E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t>备注</w:t>
            </w:r>
          </w:p>
        </w:tc>
      </w:tr>
      <w:tr w14:paraId="029E0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65DCB499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47B1665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0A2E3A54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3254030D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82F0A45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C750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592304FE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0D30184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13876205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1D6D51F7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1152027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A303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250B9285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1AA74C1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70C37AF7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6FD4907E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B5C071F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0E7A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0033CF9E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46FAA57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3FF06276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59608C55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67D22995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589F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00DAD030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B599E9D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26668650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410AB2CE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1F54D02D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911E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17030206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FD89BA3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583AE72C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3D664EC3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F216525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09E1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1ACBB197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14E95F66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7A77ABCB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7DCDAAB3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73D836F8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2852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76593EA9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247FCF50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6358D659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0E5880FB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602D1269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D5FF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1045" w:type="dxa"/>
            <w:noWrap w:val="0"/>
            <w:vAlign w:val="center"/>
          </w:tcPr>
          <w:p w14:paraId="7AE8D8EE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1F18BCF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63" w:type="dxa"/>
            <w:noWrap w:val="0"/>
            <w:vAlign w:val="center"/>
          </w:tcPr>
          <w:p w14:paraId="6021DFF9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44" w:type="dxa"/>
            <w:noWrap w:val="0"/>
            <w:vAlign w:val="center"/>
          </w:tcPr>
          <w:p w14:paraId="664F75DB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2F241266">
            <w:pPr>
              <w:keepNext w:val="0"/>
              <w:keepLines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 w14:paraId="4DE1FA9B">
      <w:pPr>
        <w:pStyle w:val="4"/>
        <w:rPr>
          <w:rFonts w:hint="eastAsia" w:asciiTheme="minorEastAsia" w:hAnsiTheme="minorEastAsia" w:eastAsiaTheme="minorEastAsia" w:cstheme="minorEastAsia"/>
        </w:rPr>
      </w:pPr>
    </w:p>
    <w:p w14:paraId="3CFDB03D">
      <w:pPr>
        <w:spacing w:after="312" w:afterLines="100" w:line="400" w:lineRule="exact"/>
        <w:jc w:val="left"/>
        <w:outlineLvl w:val="9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注：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1.须提供证明材料。</w:t>
      </w:r>
    </w:p>
    <w:p w14:paraId="29DFBF55">
      <w:pPr>
        <w:spacing w:after="312" w:afterLines="100" w:line="400" w:lineRule="exact"/>
        <w:ind w:firstLine="420" w:firstLineChars="200"/>
        <w:jc w:val="left"/>
        <w:outlineLvl w:val="9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供应商可适当调整该表格式，但不得减少信息内容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 w14:paraId="6DE0C2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84167"/>
    <w:rsid w:val="1BAE5F23"/>
    <w:rsid w:val="1DD846CA"/>
    <w:rsid w:val="3B8D689A"/>
    <w:rsid w:val="4FE8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</w:style>
  <w:style w:type="paragraph" w:customStyle="1" w:styleId="7">
    <w:name w:val="样式 WG标题3 + 行距: 固定值 18 磅"/>
    <w:basedOn w:val="1"/>
    <w:autoRedefine/>
    <w:qFormat/>
    <w:uiPriority w:val="0"/>
    <w:pPr>
      <w:adjustRightInd w:val="0"/>
      <w:spacing w:line="360" w:lineRule="exact"/>
      <w:ind w:firstLine="200" w:firstLineChars="200"/>
      <w:textAlignment w:val="baseline"/>
      <w:outlineLvl w:val="2"/>
    </w:pPr>
    <w:rPr>
      <w:b/>
      <w:bCs/>
      <w:color w:val="000000"/>
      <w:kern w:val="20"/>
      <w:sz w:val="24"/>
    </w:rPr>
  </w:style>
  <w:style w:type="paragraph" w:customStyle="1" w:styleId="8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9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2024-12-13T09:06:00Z</dcterms:created>
  <dc:creator>纵横招标</dc:creator>
  <cp:lastModifiedBy>纵横招标</cp:lastModifiedBy>
  <dcterms:modified xsi:type="dcterms:W3CDTF">2024-12-13T09:06:36Z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B8D1C6BD2CD14154BFB79BFAB620EC82_11</vt:lpwstr>
  </property>
</Properties>
</file>