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0FF6F8">
      <w:pPr>
        <w:keepNext w:val="0"/>
        <w:keepLines w:val="0"/>
        <w:pageBreakBefore w:val="0"/>
        <w:widowControl w:val="0"/>
        <w:suppressLineNumbers w:val="0"/>
        <w:shd w:val="clear" w:color="auto"/>
        <w:kinsoku/>
        <w:wordWrap/>
        <w:overflowPunct/>
        <w:topLinePunct w:val="0"/>
        <w:bidi w:val="0"/>
        <w:spacing w:line="360" w:lineRule="auto"/>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0656DA0F">
      <w:pPr>
        <w:keepNext w:val="0"/>
        <w:keepLines w:val="0"/>
        <w:pageBreakBefore w:val="0"/>
        <w:widowControl w:val="0"/>
        <w:shd w:val="clear" w:color="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为响应党中央、国务院关于治理政府采购领域商业贿赂行为的号召，我公司在此庄严承诺：</w:t>
      </w:r>
    </w:p>
    <w:p w14:paraId="3FE39F7B">
      <w:pPr>
        <w:keepNext w:val="0"/>
        <w:keepLines w:val="0"/>
        <w:pageBreakBefore w:val="0"/>
        <w:widowControl w:val="0"/>
        <w:shd w:val="clear" w:color="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1、在参与政府采购活动中遵纪守法、诚信经营、公平竞标。</w:t>
      </w:r>
    </w:p>
    <w:p w14:paraId="3B399406">
      <w:pPr>
        <w:keepNext w:val="0"/>
        <w:keepLines w:val="0"/>
        <w:pageBreakBefore w:val="0"/>
        <w:widowControl w:val="0"/>
        <w:shd w:val="clear" w:color="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2、不向政府采购人、采购代理机构和政府采购评审专家进行任何形式的商业贿赂以谋取交易机会。</w:t>
      </w:r>
    </w:p>
    <w:p w14:paraId="6A5DC1E0">
      <w:pPr>
        <w:keepNext w:val="0"/>
        <w:keepLines w:val="0"/>
        <w:pageBreakBefore w:val="0"/>
        <w:widowControl w:val="0"/>
        <w:shd w:val="clear" w:color="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3、不向政府采购代理机构和采购人提供虚假资质文件或采用虚假应标方式参与政府采购市场竞争并谋取中标、成交。</w:t>
      </w:r>
    </w:p>
    <w:p w14:paraId="73186565">
      <w:pPr>
        <w:keepNext w:val="0"/>
        <w:keepLines w:val="0"/>
        <w:pageBreakBefore w:val="0"/>
        <w:widowControl w:val="0"/>
        <w:shd w:val="clear" w:color="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4、不采取“围标、陪标”等商业欺诈手段获得政府采购定单。</w:t>
      </w:r>
    </w:p>
    <w:p w14:paraId="1C0A8F12">
      <w:pPr>
        <w:keepNext w:val="0"/>
        <w:keepLines w:val="0"/>
        <w:pageBreakBefore w:val="0"/>
        <w:widowControl w:val="0"/>
        <w:shd w:val="clear" w:color="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5、不采取不正当手段诋毁、排挤其他供应商。</w:t>
      </w:r>
    </w:p>
    <w:p w14:paraId="30446726">
      <w:pPr>
        <w:keepNext w:val="0"/>
        <w:keepLines w:val="0"/>
        <w:pageBreakBefore w:val="0"/>
        <w:widowControl w:val="0"/>
        <w:shd w:val="clear" w:color="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6、不在提供商品和服务时“偷梁换柱、以次充好”损害采购人的合法权益。</w:t>
      </w:r>
    </w:p>
    <w:p w14:paraId="402D7EB7">
      <w:pPr>
        <w:keepNext w:val="0"/>
        <w:keepLines w:val="0"/>
        <w:pageBreakBefore w:val="0"/>
        <w:widowControl w:val="0"/>
        <w:shd w:val="clear" w:color="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7、不与采购人、采购代理机构政府采购评审专家或其它供应商恶意串通，进行质疑和投诉，维护政府采购市场秩序。</w:t>
      </w:r>
    </w:p>
    <w:p w14:paraId="47422A25">
      <w:pPr>
        <w:keepNext w:val="0"/>
        <w:keepLines w:val="0"/>
        <w:pageBreakBefore w:val="0"/>
        <w:widowControl w:val="0"/>
        <w:shd w:val="clear" w:color="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8、尊重和接受政府采购监督管理部门的监督和政府采购代理机构磋商采购要求，承担因违约行为给采购人造成的损失。</w:t>
      </w:r>
    </w:p>
    <w:p w14:paraId="0975219E">
      <w:pPr>
        <w:keepNext w:val="0"/>
        <w:keepLines w:val="0"/>
        <w:pageBreakBefore w:val="0"/>
        <w:widowControl w:val="0"/>
        <w:shd w:val="clear" w:color="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9、不发生其他有悖于政府采购公开、公平、公正和诚信原则的行为。</w:t>
      </w:r>
    </w:p>
    <w:p w14:paraId="606DD30E">
      <w:pPr>
        <w:keepNext w:val="0"/>
        <w:keepLines w:val="0"/>
        <w:pageBreakBefore w:val="0"/>
        <w:widowControl w:val="0"/>
        <w:shd w:val="clear" w:color="auto"/>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p>
    <w:p w14:paraId="47C8E3E3">
      <w:pPr>
        <w:keepNext w:val="0"/>
        <w:keepLines w:val="0"/>
        <w:pageBreakBefore w:val="0"/>
        <w:widowControl w:val="0"/>
        <w:shd w:val="clear" w:color="auto"/>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p>
    <w:p w14:paraId="06C93F59">
      <w:pPr>
        <w:keepNext w:val="0"/>
        <w:keepLines w:val="0"/>
        <w:pageBreakBefore w:val="0"/>
        <w:widowControl w:val="0"/>
        <w:shd w:val="clear" w:color="auto"/>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承诺单位（盖章）：</w:t>
      </w:r>
    </w:p>
    <w:p w14:paraId="4ED6E657">
      <w:pPr>
        <w:keepNext w:val="0"/>
        <w:keepLines w:val="0"/>
        <w:pageBreakBefore w:val="0"/>
        <w:widowControl w:val="0"/>
        <w:shd w:val="clear" w:color="auto"/>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供应商法定代表人签字或盖章：</w:t>
      </w:r>
    </w:p>
    <w:p w14:paraId="25C10D56">
      <w:pPr>
        <w:keepNext w:val="0"/>
        <w:keepLines w:val="0"/>
        <w:pageBreakBefore w:val="0"/>
        <w:widowControl w:val="0"/>
        <w:shd w:val="clear" w:color="auto"/>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  址：                        </w:t>
      </w:r>
    </w:p>
    <w:p w14:paraId="156D2CA1">
      <w:pPr>
        <w:keepNext w:val="0"/>
        <w:keepLines w:val="0"/>
        <w:pageBreakBefore w:val="0"/>
        <w:widowControl w:val="0"/>
        <w:shd w:val="clear" w:color="auto"/>
        <w:kinsoku/>
        <w:wordWrap/>
        <w:overflowPunct/>
        <w:topLinePunct w:val="0"/>
        <w:bidi w:val="0"/>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邮  编：</w:t>
      </w:r>
    </w:p>
    <w:p w14:paraId="61023522">
      <w:pPr>
        <w:keepNext w:val="0"/>
        <w:keepLines w:val="0"/>
        <w:pageBreakBefore w:val="0"/>
        <w:widowControl w:val="0"/>
        <w:shd w:val="clear" w:color="auto"/>
        <w:kinsoku/>
        <w:wordWrap/>
        <w:overflowPunct/>
        <w:topLinePunct w:val="0"/>
        <w:bidi w:val="0"/>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电  话：                                   </w:t>
      </w:r>
    </w:p>
    <w:p w14:paraId="47C50F82">
      <w:pPr>
        <w:keepNext w:val="0"/>
        <w:keepLines w:val="0"/>
        <w:pageBreakBefore w:val="0"/>
        <w:widowControl w:val="0"/>
        <w:shd w:val="clear" w:color="auto"/>
        <w:kinsoku/>
        <w:wordWrap/>
        <w:overflowPunct/>
        <w:topLinePunct w:val="0"/>
        <w:bidi w:val="0"/>
        <w:spacing w:line="500" w:lineRule="exact"/>
        <w:ind w:left="691" w:leftChars="314" w:firstLine="4620" w:firstLineChars="2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 xml:space="preserve"> 月   日</w:t>
      </w:r>
    </w:p>
    <w:p w14:paraId="19DE59C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F82AFA"/>
    <w:rsid w:val="269F4FE9"/>
    <w:rsid w:val="3F7F3059"/>
    <w:rsid w:val="40A140C5"/>
    <w:rsid w:val="45C778F5"/>
    <w:rsid w:val="4B28436D"/>
    <w:rsid w:val="5EF82AFA"/>
    <w:rsid w:val="68C81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2025-09-18T07:57:00Z</dcterms:created>
  <dc:creator>周震</dc:creator>
  <cp:lastModifiedBy>周震</cp:lastModifiedBy>
  <dcterms:modified xsi:type="dcterms:W3CDTF">2025-09-18T07:57:53Z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5D4D612A0286483AA596FEEA41A2233D_11</vt:lpwstr>
  </property>
  <property fmtid="{D5CDD505-2E9C-101B-9397-08002B2CF9AE}" pid="4" name="KSOTemplateDocerSaveRecord">
    <vt:lpwstr>eyJoZGlkIjoiZTQ3Zjg1YTQ5YTA3ODJhMjdiNjliZWIzNmI2NjU2ODQifQ==</vt:lpwstr>
  </property>
</Properties>
</file>