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C28F9">
      <w:pPr>
        <w:spacing w:line="360" w:lineRule="auto"/>
        <w:ind w:right="456"/>
        <w:rPr>
          <w:rFonts w:hint="eastAsia" w:ascii="宋体" w:hAnsi="宋体" w:cs="宋体"/>
          <w:color w:val="000000"/>
          <w:sz w:val="24"/>
          <w:szCs w:val="28"/>
        </w:rPr>
      </w:pPr>
      <w:r>
        <w:rPr>
          <w:rFonts w:hint="eastAsia" w:ascii="宋体" w:hAnsi="宋体" w:cs="宋体"/>
          <w:b/>
          <w:bCs/>
          <w:color w:val="000000"/>
          <w:sz w:val="28"/>
          <w:szCs w:val="28"/>
        </w:rPr>
        <w:t>陕西省政府采购供应商拒绝政府采购领域商业贿赂承诺书</w:t>
      </w:r>
    </w:p>
    <w:p w14:paraId="473EF516">
      <w:pPr>
        <w:spacing w:line="360" w:lineRule="auto"/>
        <w:ind w:firstLine="360" w:firstLineChars="150"/>
        <w:rPr>
          <w:rFonts w:hint="eastAsia" w:ascii="宋体" w:hAnsi="宋体" w:cs="宋体"/>
          <w:color w:val="000000"/>
          <w:sz w:val="24"/>
          <w:szCs w:val="28"/>
        </w:rPr>
      </w:pPr>
      <w:r>
        <w:rPr>
          <w:rFonts w:hint="eastAsia" w:ascii="宋体" w:hAnsi="宋体" w:cs="宋体"/>
          <w:color w:val="000000"/>
          <w:sz w:val="24"/>
          <w:szCs w:val="28"/>
        </w:rPr>
        <w:t>为响应党中央、国务院关于治理政府采购领域商业贿赂行为的号召，我公司在此庄严承诺：</w:t>
      </w:r>
    </w:p>
    <w:p w14:paraId="28D4CA10">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1、在参与政府采购活动中遵纪守法、诚信经营、公平竞标。</w:t>
      </w:r>
    </w:p>
    <w:p w14:paraId="5BDFC3CC">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2、不向政府采购人、采购代理机构和政府采购评审专家进行任何形式的商业贿赂以谋取交易机会。</w:t>
      </w:r>
    </w:p>
    <w:p w14:paraId="3AD9F010">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3、不向政府采购代理机构和采购人提供虚假资质文件或采用虚假应标方式参与政府采购市场竞争并谋取成交、成交。</w:t>
      </w:r>
    </w:p>
    <w:p w14:paraId="544F2D0E">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4、不采取“围标、陪标”等商业欺诈手段获得政府采购订单。</w:t>
      </w:r>
    </w:p>
    <w:p w14:paraId="0A0AB508">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5、不采取不正当手段诋毁、排挤其他供应商。</w:t>
      </w:r>
    </w:p>
    <w:p w14:paraId="2554812D">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6、不在提供商品和服务时“偷梁换柱、以次充好”损害采购人的合法权益。</w:t>
      </w:r>
    </w:p>
    <w:p w14:paraId="43B918A5">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7、不与采购人、采购代理机构政府采购评审专家或其它供应商恶意串通，进行质疑和投诉，维护政府采购市场秩序。</w:t>
      </w:r>
    </w:p>
    <w:p w14:paraId="221B588E">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8、尊重和接受政府采购监督管理部门的监督和政府采购代理机构招标采购要求，承担因违约行为给采购人造成的损失。</w:t>
      </w:r>
    </w:p>
    <w:p w14:paraId="7A8822C2">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9、不发生其他有悖于政府采购公开、公平、公正和诚信原则的行为。</w:t>
      </w:r>
    </w:p>
    <w:p w14:paraId="25C80F7D">
      <w:pPr>
        <w:spacing w:line="360" w:lineRule="auto"/>
        <w:ind w:firstLine="480" w:firstLineChars="200"/>
        <w:rPr>
          <w:rFonts w:hint="eastAsia" w:ascii="宋体" w:hAnsi="宋体" w:cs="宋体"/>
          <w:sz w:val="24"/>
          <w:szCs w:val="28"/>
        </w:rPr>
      </w:pPr>
    </w:p>
    <w:p w14:paraId="6DBFBD27">
      <w:pPr>
        <w:spacing w:line="500" w:lineRule="exact"/>
        <w:ind w:firstLine="240" w:firstLineChars="1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37F7C103">
      <w:pPr>
        <w:spacing w:line="500" w:lineRule="exact"/>
        <w:ind w:firstLine="570"/>
        <w:rPr>
          <w:rFonts w:hint="eastAsia" w:ascii="宋体" w:hAnsi="宋体" w:cs="宋体"/>
          <w:sz w:val="24"/>
        </w:rPr>
      </w:pPr>
    </w:p>
    <w:p w14:paraId="318DB957">
      <w:pPr>
        <w:spacing w:line="500" w:lineRule="exact"/>
        <w:ind w:firstLine="240" w:firstLineChars="1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5F5A86E5">
      <w:pPr>
        <w:spacing w:line="500" w:lineRule="exact"/>
        <w:ind w:firstLine="570"/>
        <w:rPr>
          <w:rFonts w:ascii="宋体" w:hAnsi="宋体" w:cs="宋体"/>
          <w:sz w:val="24"/>
        </w:rPr>
      </w:pPr>
      <w:r>
        <w:rPr>
          <w:rFonts w:hint="eastAsia" w:ascii="宋体" w:hAnsi="宋体" w:cs="宋体"/>
          <w:sz w:val="24"/>
        </w:rPr>
        <w:t xml:space="preserve"> </w:t>
      </w:r>
    </w:p>
    <w:p w14:paraId="4B94B7F5">
      <w:pPr>
        <w:spacing w:line="500" w:lineRule="exact"/>
        <w:ind w:firstLine="240" w:firstLineChars="100"/>
        <w:rPr>
          <w:rFonts w:hint="eastAsia" w:hAnsi="宋体" w:cs="宋体"/>
          <w:b/>
          <w:color w:val="000000"/>
          <w:sz w:val="28"/>
          <w:szCs w:val="28"/>
        </w:rPr>
      </w:pPr>
      <w:r>
        <w:rPr>
          <w:rFonts w:hint="eastAsia" w:ascii="宋体" w:hAnsi="宋体" w:cs="宋体"/>
          <w:sz w:val="24"/>
        </w:rPr>
        <w:t>时间： 年   月   日</w:t>
      </w:r>
      <w:bookmarkStart w:id="0" w:name="_GoBack"/>
      <w:bookmarkEnd w:id="0"/>
    </w:p>
    <w:p w14:paraId="0C6DE3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5A678B"/>
    <w:rsid w:val="06511E5F"/>
    <w:rsid w:val="0DD31855"/>
    <w:rsid w:val="0FCD29BF"/>
    <w:rsid w:val="116A65C1"/>
    <w:rsid w:val="151224E2"/>
    <w:rsid w:val="255A678B"/>
    <w:rsid w:val="25AE77EF"/>
    <w:rsid w:val="2CD02D92"/>
    <w:rsid w:val="31176FE8"/>
    <w:rsid w:val="31420195"/>
    <w:rsid w:val="3CA559CB"/>
    <w:rsid w:val="4D2D7B93"/>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6"/>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customStyle="1" w:styleId="6">
    <w:name w:val=" Char Char19"/>
    <w:link w:val="3"/>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2026-03-19T07:02:00Z</dcterms:created>
  <dc:creator>子夜</dc:creator>
  <cp:lastModifiedBy>子夜</cp:lastModifiedBy>
  <dcterms:modified xsi:type="dcterms:W3CDTF">2026-03-19T07:03:04Z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2C56B64921CF42D8A9B24F7FB51B1703_11</vt:lpwstr>
  </property>
  <property fmtid="{D5CDD505-2E9C-101B-9397-08002B2CF9AE}" pid="4" name="KSOTemplateDocerSaveRecord">
    <vt:lpwstr>eyJoZGlkIjoiZjgyZjZhZDkxNGQxNzg4ZDhlYjkzZTc1NDAzOTBjYWEiLCJ1c2VySWQiOiIyNjAwNjc5MjkifQ==</vt:lpwstr>
  </property>
</Properties>
</file>