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0" w:firstLineChars="0"/>
        <w:jc w:val="center"/>
        <w:rPr>
          <w:rFonts w:hint="eastAsia" w:ascii="宋体" w:hAnsi="宋体" w:eastAsia="宋体" w:cs="宋体"/>
          <w:b/>
          <w:sz w:val="28"/>
          <w:lang w:val="zh-CN"/>
        </w:rPr>
      </w:pPr>
      <w:r>
        <w:rPr>
          <w:rFonts w:hint="eastAsia" w:ascii="宋体" w:hAnsi="宋体" w:eastAsia="宋体" w:cs="宋体"/>
          <w:b/>
          <w:sz w:val="28"/>
        </w:rPr>
        <w:t>商务</w:t>
      </w:r>
      <w:r>
        <w:rPr>
          <w:rFonts w:hint="eastAsia" w:ascii="宋体" w:hAnsi="宋体" w:eastAsia="宋体" w:cs="宋体"/>
          <w:b/>
          <w:sz w:val="28"/>
          <w:lang w:val="zh-CN"/>
        </w:rPr>
        <w:t>偏差表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</w:rPr>
        <w:t xml:space="preserve">       </w:t>
      </w:r>
      <w:r>
        <w:rPr>
          <w:rFonts w:hint="eastAsia" w:ascii="宋体" w:hAnsi="宋体" w:eastAsia="宋体" w:cs="宋体"/>
          <w:kern w:val="0"/>
        </w:rPr>
        <w:t xml:space="preserve">  第  </w:t>
      </w:r>
      <w:r>
        <w:rPr>
          <w:rFonts w:hint="eastAsia" w:ascii="宋体" w:hAnsi="宋体" w:eastAsia="宋体" w:cs="宋体"/>
          <w:kern w:val="0"/>
          <w:lang w:val="zh-CN"/>
        </w:rPr>
        <w:t>页</w:t>
      </w:r>
      <w:r>
        <w:rPr>
          <w:rFonts w:hint="eastAsia" w:ascii="宋体" w:hAnsi="宋体" w:eastAsia="宋体" w:cs="宋体"/>
          <w:kern w:val="0"/>
        </w:rPr>
        <w:t>，共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说明：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1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highlight w:val="none"/>
        </w:rPr>
        <w:t>本表需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按照竞争性谈判</w:t>
      </w:r>
      <w:r>
        <w:rPr>
          <w:rFonts w:hint="eastAsia" w:ascii="宋体" w:hAnsi="宋体" w:eastAsia="宋体" w:cs="宋体"/>
          <w:kern w:val="0"/>
          <w:highlight w:val="none"/>
        </w:rPr>
        <w:t>文件中商务条款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包括交货期、质保期、交货地点、付款方式等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进行逐条响应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，商务部分不允许有负偏离。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highlight w:val="none"/>
        </w:rPr>
        <w:t>响应说明填写：优于、相同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highlight w:val="none"/>
        </w:rPr>
        <w:t>供应商必须据实填写，不得虚假响应，否则将取消其响应或成交资格，并按有关规定进处罚。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供应商全称：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</w:t>
      </w:r>
      <w:r>
        <w:rPr>
          <w:rFonts w:hint="eastAsia" w:ascii="宋体" w:hAnsi="宋体" w:eastAsia="宋体" w:cs="宋体"/>
          <w:kern w:val="0"/>
          <w:lang w:val="zh-CN" w:eastAsia="zh-CN"/>
        </w:rPr>
        <w:t>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widowControl/>
        <w:ind w:firstLine="6000" w:firstLineChars="25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>
      <w:pPr>
        <w:widowControl/>
        <w:ind w:firstLine="0" w:firstLineChars="0"/>
        <w:jc w:val="center"/>
        <w:rPr>
          <w:rFonts w:hint="eastAsia" w:ascii="宋体" w:hAnsi="宋体" w:eastAsia="宋体" w:cs="宋体"/>
          <w:b/>
          <w:sz w:val="28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br w:type="page"/>
      </w:r>
      <w:r>
        <w:rPr>
          <w:rFonts w:hint="eastAsia" w:ascii="宋体" w:hAnsi="宋体" w:eastAsia="宋体" w:cs="宋体"/>
          <w:b/>
          <w:sz w:val="28"/>
        </w:rPr>
        <w:t>技术</w:t>
      </w:r>
      <w:r>
        <w:rPr>
          <w:rFonts w:hint="eastAsia" w:ascii="宋体" w:hAnsi="宋体" w:eastAsia="宋体" w:cs="宋体"/>
          <w:b/>
          <w:sz w:val="28"/>
          <w:lang w:val="zh-CN"/>
        </w:rPr>
        <w:t>偏差表</w:t>
      </w:r>
    </w:p>
    <w:p>
      <w:pPr>
        <w:widowControl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2"/>
          <w:sz w:val="28"/>
          <w:szCs w:val="24"/>
          <w:lang w:val="zh-CN" w:eastAsia="zh-CN" w:bidi="ar-SA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</w:rPr>
        <w:t xml:space="preserve">                         第  </w:t>
      </w:r>
      <w:r>
        <w:rPr>
          <w:rFonts w:hint="eastAsia" w:ascii="宋体" w:hAnsi="宋体" w:eastAsia="宋体" w:cs="宋体"/>
          <w:kern w:val="0"/>
          <w:lang w:val="zh-CN"/>
        </w:rPr>
        <w:t>页</w:t>
      </w:r>
      <w:r>
        <w:rPr>
          <w:rFonts w:hint="eastAsia" w:ascii="宋体" w:hAnsi="宋体" w:eastAsia="宋体" w:cs="宋体"/>
          <w:kern w:val="0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响应文件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说明：</w:t>
      </w:r>
    </w:p>
    <w:p>
      <w:pPr>
        <w:widowControl/>
        <w:ind w:firstLine="480"/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请按项目的实际技术参数，逐条对应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 w:eastAsia="zh-CN"/>
        </w:rPr>
        <w:t>第三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，认真填写本表。偏离情况填写：优于、等于或低于，偏离说明对偏离情况做出详细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说明并提供证明材料，证明材料不限于产品检测报告复印件、官网产品相关截图等（备注中标明材料所在页码）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highlight w:val="none"/>
          <w:lang w:val="zh-CN"/>
        </w:rPr>
        <w:t>2、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应按实际情况填写，不得照抄、复制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文件技术参数要求，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否则视为未实质性响应竞争性谈判文件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3、供应商必须据实填写，不得虚假响应，否则将取消其响应或成交资格，并按有关规定进处罚。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供应商全称：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</w:t>
      </w:r>
      <w:r>
        <w:rPr>
          <w:rFonts w:hint="eastAsia" w:ascii="宋体" w:hAnsi="宋体" w:eastAsia="宋体" w:cs="宋体"/>
          <w:kern w:val="0"/>
          <w:lang w:val="zh-CN" w:eastAsia="zh-CN"/>
        </w:rPr>
        <w:t>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jc w:val="right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p>
      <w:pPr>
        <w:ind w:left="0" w:leftChars="0" w:firstLine="0" w:firstLineChars="0"/>
        <w:rPr>
          <w:rFonts w:hint="eastAsia" w:ascii="宋体" w:hAnsi="宋体" w:eastAsia="宋体" w:cs="宋体"/>
          <w:kern w:val="0"/>
          <w:lang w:val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  <w:t>货物说明一览表</w:t>
      </w:r>
    </w:p>
    <w:p>
      <w:pPr>
        <w:widowControl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</w:pPr>
    </w:p>
    <w:p>
      <w:pPr>
        <w:widowControl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highlight w:val="none"/>
          <w:u w:val="none"/>
          <w:lang w:val="en-US" w:eastAsia="zh-CN"/>
        </w:rPr>
        <w:t>采购项目编号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第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页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，共  页</w:t>
      </w:r>
    </w:p>
    <w:tbl>
      <w:tblPr>
        <w:tblStyle w:val="3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002"/>
        <w:gridCol w:w="1131"/>
        <w:gridCol w:w="2512"/>
        <w:gridCol w:w="1351"/>
        <w:gridCol w:w="888"/>
        <w:gridCol w:w="88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11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91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667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品牌/型号</w:t>
            </w:r>
          </w:p>
        </w:tc>
        <w:tc>
          <w:tcPr>
            <w:tcW w:w="1482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配置、规格及主要技术参数</w:t>
            </w:r>
          </w:p>
        </w:tc>
        <w:tc>
          <w:tcPr>
            <w:tcW w:w="797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制造厂家</w:t>
            </w:r>
          </w:p>
        </w:tc>
        <w:tc>
          <w:tcPr>
            <w:tcW w:w="524" w:type="pct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24" w:type="pct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</w:rPr>
        <w:t>本表须如实逐项填写，不得空缺。空缺将视为没有实质性响应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</w:rPr>
        <w:t>若货物没有具体型号和注册商标的须注明。各项货物详细技术性能可另页描述。</w:t>
      </w:r>
    </w:p>
    <w:p>
      <w:pPr>
        <w:rPr>
          <w:rFonts w:hint="eastAsia" w:ascii="宋体" w:hAnsi="宋体" w:eastAsia="宋体" w:cs="宋体"/>
          <w:b/>
          <w:color w:val="auto"/>
          <w:sz w:val="28"/>
          <w:highlight w:val="none"/>
        </w:rPr>
      </w:pPr>
    </w:p>
    <w:p>
      <w:pPr>
        <w:pStyle w:val="2"/>
        <w:rPr>
          <w:rFonts w:hint="eastAsia" w:ascii="宋体" w:hAnsi="宋体" w:eastAsia="宋体" w:cs="宋体"/>
          <w:b/>
          <w:color w:val="auto"/>
          <w:sz w:val="28"/>
          <w:highlight w:val="none"/>
        </w:rPr>
      </w:pPr>
    </w:p>
    <w:p>
      <w:pPr>
        <w:rPr>
          <w:rFonts w:hint="eastAsia" w:ascii="宋体" w:hAnsi="宋体" w:eastAsia="宋体" w:cs="宋体"/>
          <w:highlight w:val="none"/>
        </w:rPr>
      </w:pP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kern w:val="0"/>
          <w:highlight w:val="none"/>
        </w:rPr>
        <w:t>全称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或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授权代表：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（签字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 w:eastAsia="zh-CN"/>
        </w:rPr>
        <w:t>或盖章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 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080D0198"/>
    <w:rsid w:val="10501A8E"/>
    <w:rsid w:val="31A72C3D"/>
    <w:rsid w:val="428E2D5F"/>
    <w:rsid w:val="622C076A"/>
    <w:rsid w:val="6890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644</Words>
  <Characters>648</Characters>
  <Lines>0</Lines>
  <Paragraphs>0</Paragraphs>
  <TotalTime>0</TotalTime>
  <ScaleCrop>false</ScaleCrop>
  <LinksUpToDate>false</LinksUpToDate>
  <CharactersWithSpaces>995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2023-08-01T05:46:00Z</dcterms:created>
  <dc:creator>Administrator</dc:creator>
  <cp:lastModifiedBy>囔囔</cp:lastModifiedBy>
  <dcterms:modified xsi:type="dcterms:W3CDTF">2024-01-25T01:51:20Z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2485640F2BAD4F0BBD24062CE2EFD355_12</vt:lpwstr>
  </property>
</Properties>
</file>