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FD2C2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23D425D9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 w14:paraId="0558F560">
      <w:pPr>
        <w:pStyle w:val="3"/>
        <w:jc w:val="center"/>
        <w:rPr>
          <w:rFonts w:hint="eastAsia" w:ascii="宋体" w:hAnsi="宋体" w:cs="宋体"/>
          <w:b/>
          <w:bCs/>
          <w:sz w:val="48"/>
          <w:szCs w:val="48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2025年碑林区城市道路上市政公用设施抢修挖掘修复工程</w:t>
      </w:r>
    </w:p>
    <w:p w14:paraId="2C3BB54F">
      <w:pPr>
        <w:pStyle w:val="3"/>
        <w:rPr>
          <w:rFonts w:hint="eastAsia" w:ascii="宋体" w:hAnsi="宋体" w:cs="宋体"/>
          <w:b/>
          <w:bCs/>
          <w:sz w:val="48"/>
          <w:szCs w:val="48"/>
        </w:rPr>
      </w:pPr>
    </w:p>
    <w:p w14:paraId="5F34946B">
      <w:pPr>
        <w:pStyle w:val="3"/>
        <w:rPr>
          <w:rFonts w:hint="eastAsia" w:ascii="宋体" w:hAnsi="宋体" w:cs="宋体"/>
          <w:b/>
          <w:bCs/>
          <w:sz w:val="48"/>
          <w:szCs w:val="48"/>
        </w:rPr>
      </w:pPr>
    </w:p>
    <w:p w14:paraId="21F8AD51">
      <w:pPr>
        <w:pStyle w:val="3"/>
        <w:rPr>
          <w:rFonts w:hint="eastAsia" w:ascii="宋体" w:hAnsi="宋体" w:cs="宋体"/>
          <w:b/>
          <w:bCs/>
          <w:sz w:val="48"/>
          <w:szCs w:val="48"/>
        </w:rPr>
      </w:pPr>
    </w:p>
    <w:p w14:paraId="31AE8F1E">
      <w:pPr>
        <w:snapToGrid w:val="0"/>
        <w:contextualSpacing/>
        <w:jc w:val="center"/>
        <w:rPr>
          <w:rFonts w:hint="default" w:ascii="宋体" w:hAnsi="宋体" w:eastAsia="宋体"/>
          <w:b/>
          <w:sz w:val="52"/>
          <w:szCs w:val="52"/>
          <w:lang w:val="en-US" w:eastAsia="zh-CN"/>
        </w:rPr>
      </w:pPr>
      <w:r>
        <w:rPr>
          <w:rFonts w:hint="eastAsia" w:ascii="宋体" w:hAnsi="宋体"/>
          <w:b/>
          <w:sz w:val="52"/>
          <w:szCs w:val="52"/>
          <w:lang w:val="en-US" w:eastAsia="zh-CN"/>
        </w:rPr>
        <w:t>工程量清单</w:t>
      </w:r>
    </w:p>
    <w:p w14:paraId="0811BEA6">
      <w:pPr>
        <w:jc w:val="center"/>
        <w:rPr>
          <w:rFonts w:hint="default" w:ascii="宋体" w:hAnsi="宋体"/>
          <w:b/>
          <w:sz w:val="84"/>
          <w:lang w:val="en-US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ZY2025-ZJ1038</w:t>
      </w:r>
    </w:p>
    <w:p w14:paraId="67712666">
      <w:pPr>
        <w:pStyle w:val="3"/>
        <w:ind w:left="0" w:leftChars="0" w:firstLine="0" w:firstLineChars="0"/>
        <w:rPr>
          <w:rFonts w:hint="eastAsia" w:ascii="宋体" w:hAnsi="宋体"/>
          <w:b/>
          <w:sz w:val="84"/>
        </w:rPr>
      </w:pPr>
    </w:p>
    <w:p w14:paraId="791CC937">
      <w:pPr>
        <w:jc w:val="center"/>
        <w:rPr>
          <w:rFonts w:hint="eastAsia" w:ascii="宋体" w:hAnsi="宋体"/>
          <w:b/>
          <w:sz w:val="84"/>
        </w:rPr>
      </w:pPr>
    </w:p>
    <w:p w14:paraId="4D7602A1">
      <w:pPr>
        <w:jc w:val="center"/>
        <w:rPr>
          <w:rFonts w:hint="eastAsia" w:ascii="宋体" w:hAnsi="宋体" w:eastAsia="宋体"/>
          <w:b/>
          <w:sz w:val="84"/>
          <w:lang w:val="en-US" w:eastAsia="zh-CN"/>
        </w:rPr>
      </w:pPr>
    </w:p>
    <w:p w14:paraId="6C35E2D6">
      <w:pPr>
        <w:pStyle w:val="3"/>
        <w:rPr>
          <w:rFonts w:hint="eastAsia"/>
        </w:rPr>
      </w:pPr>
    </w:p>
    <w:p w14:paraId="4531DF13">
      <w:pPr>
        <w:pStyle w:val="3"/>
        <w:rPr>
          <w:rFonts w:hint="eastAsia"/>
        </w:rPr>
      </w:pPr>
    </w:p>
    <w:p w14:paraId="557ABA0D">
      <w:pPr>
        <w:snapToGrid w:val="0"/>
        <w:spacing w:line="360" w:lineRule="auto"/>
        <w:ind w:left="1042" w:leftChars="305" w:hanging="402" w:hangingChars="125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2"/>
          <w:szCs w:val="32"/>
        </w:rPr>
        <w:t>陕西正翼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项目管理咨询</w:t>
      </w:r>
      <w:r>
        <w:rPr>
          <w:rFonts w:hint="eastAsia" w:ascii="宋体" w:hAnsi="宋体"/>
          <w:b/>
          <w:bCs/>
          <w:sz w:val="32"/>
          <w:szCs w:val="32"/>
        </w:rPr>
        <w:t>有限公司</w:t>
      </w:r>
    </w:p>
    <w:p w14:paraId="4BEE7840">
      <w:pPr>
        <w:snapToGrid w:val="0"/>
        <w:spacing w:line="360" w:lineRule="auto"/>
        <w:ind w:left="1042" w:leftChars="305" w:hanging="402" w:hangingChars="125"/>
        <w:jc w:val="center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二○二五年十一月</w:t>
      </w:r>
    </w:p>
    <w:p w14:paraId="5A6C1C5D">
      <w:pPr>
        <w:jc w:val="center"/>
        <w:rPr>
          <w:rFonts w:hint="eastAsia" w:eastAsia="方正姚体"/>
          <w:b/>
          <w:bCs/>
          <w:color w:val="FF0000"/>
          <w:spacing w:val="6"/>
          <w:w w:val="68"/>
          <w:sz w:val="72"/>
        </w:rPr>
        <w:sectPr>
          <w:footerReference r:id="rId3" w:type="default"/>
          <w:footerReference r:id="rId4" w:type="even"/>
          <w:pgSz w:w="11906" w:h="16838"/>
          <w:pgMar w:top="1474" w:right="1134" w:bottom="1304" w:left="1304" w:header="0" w:footer="907" w:gutter="284"/>
          <w:pgNumType w:start="1"/>
          <w:cols w:space="720" w:num="1"/>
          <w:docGrid w:type="lines" w:linePitch="312" w:charSpace="0"/>
        </w:sectPr>
      </w:pPr>
    </w:p>
    <w:p w14:paraId="3B7780E4">
      <w:pPr>
        <w:ind w:left="0" w:leftChars="0" w:firstLine="0" w:firstLineChars="0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一、工程概况</w:t>
      </w:r>
    </w:p>
    <w:p w14:paraId="64BE72CD">
      <w:pPr>
        <w:keepNext w:val="0"/>
        <w:keepLines w:val="0"/>
        <w:widowControl/>
        <w:suppressLineNumbers w:val="0"/>
        <w:ind w:firstLine="560" w:firstLineChars="200"/>
        <w:jc w:val="left"/>
        <w:rPr>
          <w:rFonts w:ascii="宋体" w:hAnsi="宋体" w:cs="宋体"/>
          <w:sz w:val="28"/>
          <w:szCs w:val="28"/>
        </w:rPr>
      </w:pPr>
      <w:bookmarkStart w:id="0" w:name="_Hlk13694388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本工程为2025年碑林区城市道路上市政公用设施抢修挖掘修复工程项目，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项目改造内容包括沥青路面拆除与恢复、混凝土路面拆除与恢复、道路基层（二灰碎石、水稳层碎石、灰土碎石）人行道拆除与恢复、垃圾外运、道牙、交通标线等工程。</w:t>
      </w:r>
    </w:p>
    <w:bookmarkEnd w:id="0"/>
    <w:p w14:paraId="4EF95CCF">
      <w:pPr>
        <w:spacing w:line="560" w:lineRule="exact"/>
        <w:ind w:left="0" w:leftChars="0" w:firstLine="0" w:firstLineChars="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二、清单编制范围</w:t>
      </w:r>
    </w:p>
    <w:p w14:paraId="08B491FF">
      <w:pPr>
        <w:spacing w:line="560" w:lineRule="exact"/>
        <w:ind w:left="0" w:leftChars="0" w:firstLine="560" w:firstLineChars="200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本次编制范围：招标文件所含范围及工程内容；</w:t>
      </w:r>
    </w:p>
    <w:p w14:paraId="122BCF02">
      <w:pPr>
        <w:spacing w:line="560" w:lineRule="exact"/>
        <w:ind w:left="0" w:leftChars="0" w:firstLine="560" w:firstLineChars="200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本次编制内容：包括清单项目、工程量、综合单价、</w:t>
      </w:r>
      <w:bookmarkStart w:id="2" w:name="_GoBack"/>
      <w:bookmarkEnd w:id="2"/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措施项目费、取费等内容。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ab/>
      </w:r>
    </w:p>
    <w:p w14:paraId="25B90371">
      <w:pPr>
        <w:spacing w:line="560" w:lineRule="exact"/>
        <w:ind w:left="0" w:leftChars="0" w:firstLine="0" w:firstLineChars="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三、编制依据</w:t>
      </w:r>
    </w:p>
    <w:p w14:paraId="1B96C13D">
      <w:pPr>
        <w:spacing w:line="56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1、建设工程工程量清单计价标准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）、房屋建筑与装饰工程工程量计算标准（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）、市政工程工程量计算标准（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）；</w:t>
      </w:r>
    </w:p>
    <w:p w14:paraId="3D3CEA80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陕西省建设工程费用规则(2025)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；</w:t>
      </w:r>
    </w:p>
    <w:p w14:paraId="5BE4DE84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招标文件及招标工程量清单，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采购需求等资料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；</w:t>
      </w:r>
    </w:p>
    <w:p w14:paraId="2C6AF43B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与建设项目相关的标准、规范及技术资料；</w:t>
      </w:r>
    </w:p>
    <w:p w14:paraId="466D0458">
      <w:pPr>
        <w:spacing w:line="56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施工现场情况、工程特点及合理施工方案、合理工期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。</w:t>
      </w:r>
    </w:p>
    <w:p w14:paraId="40E542CC">
      <w:pPr>
        <w:spacing w:line="560" w:lineRule="exact"/>
        <w:ind w:left="0" w:leftChars="0" w:firstLine="0" w:firstLineChars="0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四、其他说明</w:t>
      </w:r>
    </w:p>
    <w:p w14:paraId="4448D6EE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清单工程量为暂定量，结算时以实际发生甲方签认为准。</w:t>
      </w:r>
    </w:p>
    <w:p w14:paraId="72C485E6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3、工程量清单</w:t>
      </w:r>
      <w:r>
        <w:rPr>
          <w:rFonts w:hint="eastAsia" w:ascii="宋体" w:hAnsi="宋体" w:cs="宋体"/>
          <w:sz w:val="28"/>
          <w:szCs w:val="28"/>
        </w:rPr>
        <w:t>按广联达GCCP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.0（版本号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7.5000</w:t>
      </w:r>
      <w:r>
        <w:rPr>
          <w:rFonts w:hint="eastAsia" w:ascii="宋体" w:hAnsi="宋体" w:cs="宋体"/>
          <w:sz w:val="28"/>
          <w:szCs w:val="28"/>
          <w:highlight w:val="none"/>
        </w:rPr>
        <w:t>.23.1）</w:t>
      </w:r>
      <w:r>
        <w:rPr>
          <w:rFonts w:hint="eastAsia" w:ascii="宋体" w:hAnsi="宋体" w:cs="宋体"/>
          <w:sz w:val="28"/>
          <w:szCs w:val="28"/>
        </w:rPr>
        <w:t>编制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4980DDA">
      <w:pPr>
        <w:pStyle w:val="3"/>
        <w:ind w:left="0" w:leftChars="0" w:firstLine="560" w:firstLineChars="200"/>
        <w:rPr>
          <w:rFonts w:hint="default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  <w:bookmarkStart w:id="1" w:name="OLE_LINK10"/>
    </w:p>
    <w:bookmarkEnd w:id="1"/>
    <w:p w14:paraId="3F35223A">
      <w:pPr>
        <w:pStyle w:val="3"/>
        <w:ind w:left="0" w:leftChars="0" w:firstLine="0" w:firstLineChars="0"/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7786A2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D3373D"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 w14:paraId="3E82EE5A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yNjRjNjBhNWEwNjM5NWE3NGFiM2MyNjUwNTQ4YzgifQ=="/>
  </w:docVars>
  <w:rsids>
    <w:rsidRoot w:val="001550A0"/>
    <w:rsid w:val="000376DA"/>
    <w:rsid w:val="0005710F"/>
    <w:rsid w:val="001550A0"/>
    <w:rsid w:val="00307A95"/>
    <w:rsid w:val="00365CDC"/>
    <w:rsid w:val="007B4696"/>
    <w:rsid w:val="009A13B3"/>
    <w:rsid w:val="00A70014"/>
    <w:rsid w:val="00AB765F"/>
    <w:rsid w:val="00D158FE"/>
    <w:rsid w:val="00F85FA8"/>
    <w:rsid w:val="0153212F"/>
    <w:rsid w:val="019127B6"/>
    <w:rsid w:val="01A074B8"/>
    <w:rsid w:val="01AF0E8E"/>
    <w:rsid w:val="021F4265"/>
    <w:rsid w:val="022D5EB4"/>
    <w:rsid w:val="028E13EB"/>
    <w:rsid w:val="04C44478"/>
    <w:rsid w:val="051F632A"/>
    <w:rsid w:val="05355B4E"/>
    <w:rsid w:val="058E32BF"/>
    <w:rsid w:val="059938F8"/>
    <w:rsid w:val="05EC445F"/>
    <w:rsid w:val="06293905"/>
    <w:rsid w:val="06BA27AF"/>
    <w:rsid w:val="06D870D9"/>
    <w:rsid w:val="071150B1"/>
    <w:rsid w:val="07DA06BF"/>
    <w:rsid w:val="09D06A68"/>
    <w:rsid w:val="09E518F1"/>
    <w:rsid w:val="09F4422A"/>
    <w:rsid w:val="0BBC2C05"/>
    <w:rsid w:val="0C021BD3"/>
    <w:rsid w:val="0D233693"/>
    <w:rsid w:val="0D8713A0"/>
    <w:rsid w:val="0E2F75DE"/>
    <w:rsid w:val="0E385CB7"/>
    <w:rsid w:val="0E5A31D0"/>
    <w:rsid w:val="0EE23016"/>
    <w:rsid w:val="0F6C03BE"/>
    <w:rsid w:val="0F73346D"/>
    <w:rsid w:val="119B18B2"/>
    <w:rsid w:val="12AF0CEE"/>
    <w:rsid w:val="12B04A66"/>
    <w:rsid w:val="13144FF5"/>
    <w:rsid w:val="151412DC"/>
    <w:rsid w:val="154C316C"/>
    <w:rsid w:val="155618F4"/>
    <w:rsid w:val="168E50BE"/>
    <w:rsid w:val="16DE6045"/>
    <w:rsid w:val="16F2389F"/>
    <w:rsid w:val="182D60F6"/>
    <w:rsid w:val="18BC4D49"/>
    <w:rsid w:val="19FE438B"/>
    <w:rsid w:val="1A1B310D"/>
    <w:rsid w:val="1A9F5AEC"/>
    <w:rsid w:val="1B943177"/>
    <w:rsid w:val="1BB27AA1"/>
    <w:rsid w:val="1D266050"/>
    <w:rsid w:val="1D5726AE"/>
    <w:rsid w:val="1E653F3C"/>
    <w:rsid w:val="1FB75686"/>
    <w:rsid w:val="200D34F7"/>
    <w:rsid w:val="210163ED"/>
    <w:rsid w:val="21195F2F"/>
    <w:rsid w:val="214271D1"/>
    <w:rsid w:val="2193296F"/>
    <w:rsid w:val="21AD35E2"/>
    <w:rsid w:val="21B414C5"/>
    <w:rsid w:val="2235037E"/>
    <w:rsid w:val="22E059D6"/>
    <w:rsid w:val="23136DB1"/>
    <w:rsid w:val="23323D1C"/>
    <w:rsid w:val="23E6362E"/>
    <w:rsid w:val="23FC7B0B"/>
    <w:rsid w:val="24482D50"/>
    <w:rsid w:val="249B429A"/>
    <w:rsid w:val="255C050E"/>
    <w:rsid w:val="258B383C"/>
    <w:rsid w:val="26216219"/>
    <w:rsid w:val="27435A51"/>
    <w:rsid w:val="280451E0"/>
    <w:rsid w:val="284B2E0F"/>
    <w:rsid w:val="28E046B8"/>
    <w:rsid w:val="29264BDA"/>
    <w:rsid w:val="2B0100FD"/>
    <w:rsid w:val="2E4F2F2D"/>
    <w:rsid w:val="302E54F0"/>
    <w:rsid w:val="31091AB9"/>
    <w:rsid w:val="317A5351"/>
    <w:rsid w:val="318C4BC4"/>
    <w:rsid w:val="31B732C3"/>
    <w:rsid w:val="31F167D5"/>
    <w:rsid w:val="32A73338"/>
    <w:rsid w:val="33BB20DA"/>
    <w:rsid w:val="34726BE9"/>
    <w:rsid w:val="34E70363"/>
    <w:rsid w:val="3543612F"/>
    <w:rsid w:val="355E6877"/>
    <w:rsid w:val="35BE2E72"/>
    <w:rsid w:val="374E46CA"/>
    <w:rsid w:val="38F90665"/>
    <w:rsid w:val="3A3E6C77"/>
    <w:rsid w:val="3C0161AE"/>
    <w:rsid w:val="3C185E59"/>
    <w:rsid w:val="3CE33B06"/>
    <w:rsid w:val="3DBA352C"/>
    <w:rsid w:val="3DC33A7B"/>
    <w:rsid w:val="3EE80F60"/>
    <w:rsid w:val="3F450160"/>
    <w:rsid w:val="3FD44710"/>
    <w:rsid w:val="402823D2"/>
    <w:rsid w:val="41FD4D22"/>
    <w:rsid w:val="44D566E8"/>
    <w:rsid w:val="457C7C6C"/>
    <w:rsid w:val="45CF4C28"/>
    <w:rsid w:val="45F24509"/>
    <w:rsid w:val="47D04FB5"/>
    <w:rsid w:val="49204245"/>
    <w:rsid w:val="49441489"/>
    <w:rsid w:val="49F864F4"/>
    <w:rsid w:val="4A5D6CA6"/>
    <w:rsid w:val="4C35155C"/>
    <w:rsid w:val="4CA02E7A"/>
    <w:rsid w:val="4CD82614"/>
    <w:rsid w:val="4CE865CF"/>
    <w:rsid w:val="4D3F4CC1"/>
    <w:rsid w:val="4D93478D"/>
    <w:rsid w:val="4D966A80"/>
    <w:rsid w:val="4DFE60AA"/>
    <w:rsid w:val="4EAC01FC"/>
    <w:rsid w:val="4F5D5052"/>
    <w:rsid w:val="4FA800C3"/>
    <w:rsid w:val="4FC21359"/>
    <w:rsid w:val="50AA42C7"/>
    <w:rsid w:val="50CC66C6"/>
    <w:rsid w:val="50FC089B"/>
    <w:rsid w:val="51121CAD"/>
    <w:rsid w:val="513F0D1B"/>
    <w:rsid w:val="51FB066E"/>
    <w:rsid w:val="529F5982"/>
    <w:rsid w:val="52BE22AC"/>
    <w:rsid w:val="541A1764"/>
    <w:rsid w:val="54F9581D"/>
    <w:rsid w:val="55672032"/>
    <w:rsid w:val="558A46C7"/>
    <w:rsid w:val="55A72AE6"/>
    <w:rsid w:val="55AF2380"/>
    <w:rsid w:val="5645580C"/>
    <w:rsid w:val="568455BA"/>
    <w:rsid w:val="571406EC"/>
    <w:rsid w:val="59484FC5"/>
    <w:rsid w:val="59814033"/>
    <w:rsid w:val="59B30690"/>
    <w:rsid w:val="5A870C00"/>
    <w:rsid w:val="5AB3029E"/>
    <w:rsid w:val="5C2C297C"/>
    <w:rsid w:val="5C615791"/>
    <w:rsid w:val="5C856266"/>
    <w:rsid w:val="5F8D48C9"/>
    <w:rsid w:val="5FA17557"/>
    <w:rsid w:val="60A056E7"/>
    <w:rsid w:val="61B2122D"/>
    <w:rsid w:val="62BD2580"/>
    <w:rsid w:val="630D4065"/>
    <w:rsid w:val="6353259C"/>
    <w:rsid w:val="63B66548"/>
    <w:rsid w:val="644840CB"/>
    <w:rsid w:val="666920D7"/>
    <w:rsid w:val="66A82BFF"/>
    <w:rsid w:val="694110E9"/>
    <w:rsid w:val="6A303637"/>
    <w:rsid w:val="6A737C32"/>
    <w:rsid w:val="6B76151E"/>
    <w:rsid w:val="6BB43DF4"/>
    <w:rsid w:val="6C4951EF"/>
    <w:rsid w:val="6C81065C"/>
    <w:rsid w:val="6CCD3F84"/>
    <w:rsid w:val="6D7E0B5E"/>
    <w:rsid w:val="6E42344D"/>
    <w:rsid w:val="6EB83BFB"/>
    <w:rsid w:val="6EEC6224"/>
    <w:rsid w:val="6F4D4C8B"/>
    <w:rsid w:val="6F502086"/>
    <w:rsid w:val="6F9957DB"/>
    <w:rsid w:val="6FCA5803"/>
    <w:rsid w:val="6FF869A5"/>
    <w:rsid w:val="705D2CAC"/>
    <w:rsid w:val="70634140"/>
    <w:rsid w:val="70C44540"/>
    <w:rsid w:val="7228392E"/>
    <w:rsid w:val="7235001D"/>
    <w:rsid w:val="7417553A"/>
    <w:rsid w:val="75504B8E"/>
    <w:rsid w:val="75734D20"/>
    <w:rsid w:val="75FF0362"/>
    <w:rsid w:val="761B6B6A"/>
    <w:rsid w:val="762304F4"/>
    <w:rsid w:val="762A7AD4"/>
    <w:rsid w:val="7657019E"/>
    <w:rsid w:val="76636B42"/>
    <w:rsid w:val="766823AB"/>
    <w:rsid w:val="77A967D7"/>
    <w:rsid w:val="77E3094F"/>
    <w:rsid w:val="78732132"/>
    <w:rsid w:val="787F3CE3"/>
    <w:rsid w:val="78AE38A6"/>
    <w:rsid w:val="78E62D3A"/>
    <w:rsid w:val="79AB2CDA"/>
    <w:rsid w:val="7A1940E8"/>
    <w:rsid w:val="7B15609A"/>
    <w:rsid w:val="7B4D657D"/>
    <w:rsid w:val="7B9652C4"/>
    <w:rsid w:val="7B9A3006"/>
    <w:rsid w:val="7C6B04FF"/>
    <w:rsid w:val="7CD75B94"/>
    <w:rsid w:val="7E002EC9"/>
    <w:rsid w:val="7EA4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lock Text"/>
    <w:basedOn w:val="1"/>
    <w:autoRedefine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page number"/>
    <w:autoRedefine/>
    <w:qFormat/>
    <w:uiPriority w:val="0"/>
  </w:style>
  <w:style w:type="character" w:customStyle="1" w:styleId="10">
    <w:name w:val="页眉 字符"/>
    <w:basedOn w:val="8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414</Words>
  <Characters>462</Characters>
  <Lines>5</Lines>
  <Paragraphs>1</Paragraphs>
  <TotalTime>0</TotalTime>
  <ScaleCrop>false</ScaleCrop>
  <LinksUpToDate>false</LinksUpToDate>
  <CharactersWithSpaces>467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2023-06-06T03:31:00Z</dcterms:created>
  <dc:creator>Administrator</dc:creator>
  <cp:lastModifiedBy>WPS_1686537161</cp:lastModifiedBy>
  <dcterms:modified xsi:type="dcterms:W3CDTF">2025-11-04T06:32:26Z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874C78BE417E4AF9945789EE024E39AA_13</vt:lpwstr>
  </property>
  <property fmtid="{D5CDD505-2E9C-101B-9397-08002B2CF9AE}" pid="4" name="KSOTemplateDocerSaveRecord">
    <vt:lpwstr>eyJoZGlkIjoiZjNiOTQwYzIzMGQwNmU3ODdhOTQ5ZDQyZDQyMDIxZGEiLCJ1c2VySWQiOiIxNDk5OTIzNDkzIn0=</vt:lpwstr>
  </property>
</Properties>
</file>