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CFAE2">
      <w:pPr>
        <w:jc w:val="center"/>
      </w:pPr>
      <w:r>
        <w:rPr>
          <w:rFonts w:hint="eastAsia"/>
        </w:rPr>
        <w:t>安全鉴定结果分析方案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50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2025-11-07T04:21:44Z</dcterms:created>
  <dc:creator>Administrator</dc:creator>
  <cp:lastModifiedBy>陈灏</cp:lastModifiedBy>
  <dcterms:modified xsi:type="dcterms:W3CDTF">2025-11-07T04:21:48Z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eyJoZGlkIjoiMjI1Y2U4YWI3ZWE5OWYwYjMzZjNiY2M4YTMxY2Q5ZTciLCJ1c2VySWQiOiI1MDA0Mzg4ODkifQ==</vt:lpwstr>
  </property>
  <property fmtid="{D5CDD505-2E9C-101B-9397-08002B2CF9AE}" pid="4" name="ICV">
    <vt:lpwstr>C072B5495F00417ABC46A1344FF45BBB_12</vt:lpwstr>
  </property>
</Properties>
</file>