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版本号：SXJTZB-ZC-JT2025062720250718001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西安综合职业中等专业学校食品加工专业实训设备采购项目(二次)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SXJTZB-ZC-JT20250627</w:t>
      </w:r>
      <w:r>
        <w:br/>
      </w:r>
      <w:r>
        <w:br/>
      </w:r>
      <w:r>
        <w:br/>
      </w:r>
    </w:p>
    <w:p>
      <w:pPr>
        <w:pStyle w:val="null3"/>
        <w:jc w:val="center"/>
        <w:outlineLvl w:val="2"/>
      </w:pPr>
      <w:r>
        <w:rPr>
          <w:rFonts w:ascii="仿宋_GB2312" w:hAnsi="仿宋_GB2312" w:cs="仿宋_GB2312" w:eastAsia="仿宋_GB2312"/>
          <w:sz w:val="28"/>
          <w:b/>
        </w:rPr>
        <w:t>陕西省西安综合职业中等专业学校</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陕西省西安综合职业中等专业学校</w:t>
      </w:r>
      <w:r>
        <w:rPr>
          <w:rFonts w:ascii="仿宋_GB2312" w:hAnsi="仿宋_GB2312" w:cs="仿宋_GB2312" w:eastAsia="仿宋_GB2312"/>
        </w:rPr>
        <w:t>委托，拟对</w:t>
      </w:r>
      <w:r>
        <w:rPr>
          <w:rFonts w:ascii="仿宋_GB2312" w:hAnsi="仿宋_GB2312" w:cs="仿宋_GB2312" w:eastAsia="仿宋_GB2312"/>
        </w:rPr>
        <w:t>西安综合职业中等专业学校食品加工专业实训设备采购项目(二次)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SXJTZB-ZC-JT20250627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西安综合职业中等专业学校食品加工专业实训设备采购项目(二次)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为满足日常教学要求，需要购买一批食品加工专业实训设备，详见谈判文件。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采购包1（西安综合职业中等专业学校食品加工专业实训设备采购项目）：属于专门面向中小企业采购。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2、基本资格条件 ：供应商出具参加本次政府采购活动基本资格条件承诺函（供应商未提供基本资格条件承诺函的，应当按照《中华人民共和国政府采购法》及其实施条例的相关规定提供相应的证明材料）。</w:t>
      </w:r>
    </w:p>
    <w:p>
      <w:pPr>
        <w:pStyle w:val="null3"/>
      </w:pPr>
      <w:r>
        <w:rPr>
          <w:rFonts w:ascii="仿宋_GB2312" w:hAnsi="仿宋_GB2312" w:cs="仿宋_GB2312" w:eastAsia="仿宋_GB2312"/>
        </w:rPr>
        <w:t>3、法定代表人授权委托书：法定代表人参加谈判的提供法定代表人身份证明及身份证，委托代理人参加谈判的提供法定代表人授权委托书及法定代表人、委托代理人身份证；自然人参加谈判的只需提供身份证；备注：分支机构由分支机构负责人授权即可；并提供被授权人在本单位缴纳的社保记录（近3个月内）。</w:t>
      </w:r>
    </w:p>
    <w:p>
      <w:pPr>
        <w:pStyle w:val="null3"/>
      </w:pPr>
      <w:r>
        <w:rPr>
          <w:rFonts w:ascii="仿宋_GB2312" w:hAnsi="仿宋_GB2312" w:cs="仿宋_GB2312" w:eastAsia="仿宋_GB2312"/>
        </w:rPr>
        <w:t>4、本项目不接受联合体谈判：本项目不接受联合体谈判（提供书面声明材料）。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陕西省西安综合职业中等专业学校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西安市碑林区卧龙巷1号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方超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15029256657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西安市未央区凤城五路与明光路十字天朗经开中心10楼11002室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王梦娜、张荷、曾小旦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采购包1：592,355.73元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不足壹万元按壹万元计取。服务费交纳信息： 银行户名：陕西嘉唐建设项目管理有限公司 开户银行：西安银行股份有限公司含光门支行 账 号：112011580000141313 联 系 人：王工 联系电话：029-89351397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陕西省西安综合职业中等专业学校</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陕西省西安综合职业中等专业学校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陕西省西安综合职业中等专业学校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陕西嘉唐建设项目管理有限公司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设备(产品)的产地、规格、型号和数量，对其设备(产品)技术指标、性能参数以及产品质量是否达到现行国家有关验收规范“合格”标准进行逐项检查。 1.所验设备(产品)的指标、性能参数通过验收达不到竞争性谈判文件要求和谈判响应文件承诺的，或在使用中发现采购人不能容忍的缺陷等，将视为设备(产品) 验收不合格，供应商应无条件免费更换或退货。 2.若发现供应商有弄虚作假的，在谈判阶段故意或随意夸大设备(产品)技术性能，供应商应无条件退货，并赔偿采购人相应的损失。 3.验收标准：按竞争性谈判文件、谈判响应文件及澄清函等技术指标进行验收。各项指标均应符合验收标准及要求。 4.验收合格后，填写验收单，双方签字生效。 5.验收依据： a)合同文本；b)谈判响应文件及澄清函、竞争性谈判文件； c)国家和行业制定的相应的标准和规范。 d)设备(产品)验收清单（注明各部件的品名、数量、规格型号和原产地或生产厂家）。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联系人：王梦娜、张荷、曾小旦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地址：西安市未央区凤城五路与明光路十字天朗经开中心10楼11002室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为满足日常教学要求，需要购买一批食品加工专业实训设备，详见谈判文件。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592,355.73</w:t>
      </w:r>
    </w:p>
    <w:p>
      <w:pPr>
        <w:pStyle w:val="null3"/>
      </w:pPr>
      <w:r>
        <w:rPr>
          <w:rFonts w:ascii="仿宋_GB2312" w:hAnsi="仿宋_GB2312" w:cs="仿宋_GB2312" w:eastAsia="仿宋_GB2312"/>
        </w:rPr>
        <w:t>采购包最高限价（元）: 592,355.73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西安综合职业中等专业学校食品加工专业实训设备采购项目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592,355.73</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标的名称：西安综合职业中等专业学校食品加工专业实训设备采购项目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w:t>
            </w:r>
            <w:r>
              <w:rPr>
                <w:rFonts w:ascii="仿宋_GB2312" w:hAnsi="仿宋_GB2312" w:cs="仿宋_GB2312" w:eastAsia="仿宋_GB2312"/>
                <w:sz w:val="22"/>
                <w:b/>
              </w:rPr>
              <w:t>采购清单</w:t>
            </w:r>
          </w:p>
          <w:tbl>
            <w:tblPr>
              <w:tblInd w:type="dxa" w:w="210"/>
              <w:tblBorders>
                <w:top w:val="none" w:color="000000" w:sz="4"/>
                <w:left w:val="none" w:color="000000" w:sz="4"/>
                <w:bottom w:val="none" w:color="000000" w:sz="4"/>
                <w:right w:val="none" w:color="000000" w:sz="4"/>
                <w:insideH w:val="none"/>
                <w:insideV w:val="none"/>
              </w:tblBorders>
            </w:tblPr>
            <w:tblGrid>
              <w:gridCol w:w="138"/>
              <w:gridCol w:w="336"/>
              <w:gridCol w:w="520"/>
              <w:gridCol w:w="258"/>
              <w:gridCol w:w="119"/>
              <w:gridCol w:w="1165"/>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序列</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设备名称</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外形参考尺寸</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参考规格</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2层8盘炉子+风炉组合 </w:t>
                  </w:r>
                  <w:r>
                    <w:rPr>
                      <w:rFonts w:ascii="仿宋_GB2312" w:hAnsi="仿宋_GB2312" w:cs="仿宋_GB2312" w:eastAsia="仿宋_GB2312"/>
                      <w:sz w:val="18"/>
                      <w:b/>
                    </w:rPr>
                    <w:t>（核心产品）</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1325*1230*2080mm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两层八盘，蒸烤两用炉。</w:t>
                  </w:r>
                </w:p>
                <w:p>
                  <w:pPr>
                    <w:pStyle w:val="null3"/>
                    <w:jc w:val="left"/>
                  </w:pPr>
                  <w:r>
                    <w:rPr>
                      <w:rFonts w:ascii="仿宋_GB2312" w:hAnsi="仿宋_GB2312" w:cs="仿宋_GB2312" w:eastAsia="仿宋_GB2312"/>
                      <w:sz w:val="18"/>
                      <w:color w:val="000000"/>
                    </w:rPr>
                    <w:t>利用远红外线系统释放热能</w:t>
                  </w:r>
                </w:p>
                <w:p>
                  <w:pPr>
                    <w:pStyle w:val="null3"/>
                    <w:jc w:val="left"/>
                  </w:pPr>
                  <w:r>
                    <w:rPr>
                      <w:rFonts w:ascii="仿宋_GB2312" w:hAnsi="仿宋_GB2312" w:cs="仿宋_GB2312" w:eastAsia="仿宋_GB2312"/>
                      <w:sz w:val="18"/>
                      <w:color w:val="000000"/>
                    </w:rPr>
                    <w:t>1. 外形参考尺寸1325*1230*2080mm</w:t>
                  </w:r>
                </w:p>
                <w:p>
                  <w:pPr>
                    <w:pStyle w:val="null3"/>
                    <w:jc w:val="left"/>
                  </w:pPr>
                  <w:r>
                    <w:rPr>
                      <w:rFonts w:ascii="仿宋_GB2312" w:hAnsi="仿宋_GB2312" w:cs="仿宋_GB2312" w:eastAsia="仿宋_GB2312"/>
                      <w:sz w:val="18"/>
                      <w:color w:val="000000"/>
                    </w:rPr>
                    <w:t>2. 电压：380V</w:t>
                  </w:r>
                </w:p>
                <w:p>
                  <w:pPr>
                    <w:pStyle w:val="null3"/>
                    <w:jc w:val="left"/>
                  </w:pPr>
                  <w:r>
                    <w:rPr>
                      <w:rFonts w:ascii="仿宋_GB2312" w:hAnsi="仿宋_GB2312" w:cs="仿宋_GB2312" w:eastAsia="仿宋_GB2312"/>
                      <w:sz w:val="18"/>
                      <w:color w:val="000000"/>
                    </w:rPr>
                    <w:t>3. 功率：26KW</w:t>
                  </w:r>
                </w:p>
                <w:p>
                  <w:pPr>
                    <w:pStyle w:val="null3"/>
                    <w:jc w:val="left"/>
                  </w:pPr>
                  <w:r>
                    <w:rPr>
                      <w:rFonts w:ascii="仿宋_GB2312" w:hAnsi="仿宋_GB2312" w:cs="仿宋_GB2312" w:eastAsia="仿宋_GB2312"/>
                      <w:sz w:val="18"/>
                      <w:color w:val="000000"/>
                    </w:rPr>
                    <w:t>4. 外表面板材304不锈钢</w:t>
                  </w:r>
                </w:p>
                <w:p>
                  <w:pPr>
                    <w:pStyle w:val="null3"/>
                    <w:jc w:val="left"/>
                  </w:pPr>
                  <w:r>
                    <w:rPr>
                      <w:rFonts w:ascii="仿宋_GB2312" w:hAnsi="仿宋_GB2312" w:cs="仿宋_GB2312" w:eastAsia="仿宋_GB2312"/>
                      <w:sz w:val="18"/>
                      <w:color w:val="000000"/>
                    </w:rPr>
                    <w:t>侧面：</w:t>
                  </w:r>
                  <w:r>
                    <w:rPr>
                      <w:rFonts w:ascii="仿宋_GB2312" w:hAnsi="仿宋_GB2312" w:cs="仿宋_GB2312" w:eastAsia="仿宋_GB2312"/>
                      <w:sz w:val="18"/>
                      <w:color w:val="000000"/>
                    </w:rPr>
                    <w:t>304不锈钢 背面镀锌板/蒸汽包功率 2.1KW/层</w:t>
                  </w:r>
                </w:p>
                <w:p>
                  <w:pPr>
                    <w:pStyle w:val="null3"/>
                    <w:jc w:val="left"/>
                  </w:pPr>
                  <w:r>
                    <w:rPr>
                      <w:rFonts w:ascii="仿宋_GB2312" w:hAnsi="仿宋_GB2312" w:cs="仿宋_GB2312" w:eastAsia="仿宋_GB2312"/>
                      <w:sz w:val="18"/>
                      <w:color w:val="000000"/>
                    </w:rPr>
                    <w:t>5.烤盘尺寸约：400*600mm</w:t>
                  </w:r>
                </w:p>
                <w:p>
                  <w:pPr>
                    <w:pStyle w:val="null3"/>
                    <w:jc w:val="left"/>
                  </w:pPr>
                  <w:r>
                    <w:rPr>
                      <w:rFonts w:ascii="仿宋_GB2312" w:hAnsi="仿宋_GB2312" w:cs="仿宋_GB2312" w:eastAsia="仿宋_GB2312"/>
                      <w:sz w:val="18"/>
                      <w:color w:val="000000"/>
                    </w:rPr>
                    <w:t>6.远红外线加热系统。</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18"/>
                      <w:color w:val="000000"/>
                    </w:rPr>
                    <w:t>不锈钢工作台（大理石台面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1800*800*800mm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1.外形参考尺寸：1800*800*800mm</w:t>
                  </w:r>
                </w:p>
                <w:p>
                  <w:pPr>
                    <w:pStyle w:val="null3"/>
                    <w:jc w:val="left"/>
                  </w:pPr>
                  <w:r>
                    <w:rPr>
                      <w:rFonts w:ascii="仿宋_GB2312" w:hAnsi="仿宋_GB2312" w:cs="仿宋_GB2312" w:eastAsia="仿宋_GB2312"/>
                      <w:sz w:val="18"/>
                      <w:color w:val="000000"/>
                    </w:rPr>
                    <w:t>2.外表面板材304 不锈钢</w:t>
                  </w:r>
                </w:p>
                <w:p>
                  <w:pPr>
                    <w:pStyle w:val="null3"/>
                    <w:jc w:val="left"/>
                  </w:pPr>
                  <w:r>
                    <w:rPr>
                      <w:rFonts w:ascii="仿宋_GB2312" w:hAnsi="仿宋_GB2312" w:cs="仿宋_GB2312" w:eastAsia="仿宋_GB2312"/>
                      <w:sz w:val="18"/>
                      <w:color w:val="000000"/>
                    </w:rPr>
                    <w:t>3.4个轮子</w:t>
                  </w:r>
                </w:p>
                <w:p>
                  <w:pPr>
                    <w:pStyle w:val="null3"/>
                  </w:pPr>
                  <w:r>
                    <w:rPr>
                      <w:rFonts w:ascii="仿宋_GB2312" w:hAnsi="仿宋_GB2312" w:cs="仿宋_GB2312" w:eastAsia="仿宋_GB2312"/>
                      <w:sz w:val="18"/>
                      <w:color w:val="000000"/>
                    </w:rPr>
                    <w:t>4.石材厚度：≥15mm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醒发箱</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640*970*2100mm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21"/>
                    </w:rPr>
                    <w:t xml:space="preserve"> </w:t>
                  </w:r>
                  <w:r>
                    <w:rPr>
                      <w:rFonts w:ascii="仿宋_GB2312" w:hAnsi="仿宋_GB2312" w:cs="仿宋_GB2312" w:eastAsia="仿宋_GB2312"/>
                      <w:sz w:val="18"/>
                      <w:color w:val="000000"/>
                    </w:rPr>
                    <w:t>烤盘数量：</w:t>
                  </w:r>
                  <w:r>
                    <w:rPr>
                      <w:rFonts w:ascii="仿宋_GB2312" w:hAnsi="仿宋_GB2312" w:cs="仿宋_GB2312" w:eastAsia="仿宋_GB2312"/>
                      <w:sz w:val="18"/>
                      <w:color w:val="000000"/>
                    </w:rPr>
                    <w:t>18盘</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21"/>
                    </w:rPr>
                    <w:t xml:space="preserve"> </w:t>
                  </w:r>
                  <w:r>
                    <w:rPr>
                      <w:rFonts w:ascii="仿宋_GB2312" w:hAnsi="仿宋_GB2312" w:cs="仿宋_GB2312" w:eastAsia="仿宋_GB2312"/>
                      <w:sz w:val="18"/>
                      <w:color w:val="000000"/>
                    </w:rPr>
                    <w:t>烤盘参考尺寸：</w:t>
                  </w:r>
                  <w:r>
                    <w:rPr>
                      <w:rFonts w:ascii="仿宋_GB2312" w:hAnsi="仿宋_GB2312" w:cs="仿宋_GB2312" w:eastAsia="仿宋_GB2312"/>
                      <w:sz w:val="18"/>
                      <w:color w:val="000000"/>
                    </w:rPr>
                    <w:t>400*600mm</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21"/>
                    </w:rPr>
                    <w:t xml:space="preserve"> </w:t>
                  </w:r>
                  <w:r>
                    <w:rPr>
                      <w:rFonts w:ascii="仿宋_GB2312" w:hAnsi="仿宋_GB2312" w:cs="仿宋_GB2312" w:eastAsia="仿宋_GB2312"/>
                      <w:sz w:val="18"/>
                      <w:color w:val="000000"/>
                    </w:rPr>
                    <w:t>烤盘架层数：</w:t>
                  </w:r>
                  <w:r>
                    <w:rPr>
                      <w:rFonts w:ascii="仿宋_GB2312" w:hAnsi="仿宋_GB2312" w:cs="仿宋_GB2312" w:eastAsia="仿宋_GB2312"/>
                      <w:sz w:val="18"/>
                      <w:color w:val="000000"/>
                    </w:rPr>
                    <w:t>18层</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21"/>
                    </w:rPr>
                    <w:t xml:space="preserve"> </w:t>
                  </w:r>
                  <w:r>
                    <w:rPr>
                      <w:rFonts w:ascii="仿宋_GB2312" w:hAnsi="仿宋_GB2312" w:cs="仿宋_GB2312" w:eastAsia="仿宋_GB2312"/>
                      <w:sz w:val="18"/>
                      <w:color w:val="000000"/>
                    </w:rPr>
                    <w:t>烤盘架层间距：</w:t>
                  </w:r>
                  <w:r>
                    <w:rPr>
                      <w:rFonts w:ascii="仿宋_GB2312" w:hAnsi="仿宋_GB2312" w:cs="仿宋_GB2312" w:eastAsia="仿宋_GB2312"/>
                      <w:sz w:val="18"/>
                      <w:color w:val="000000"/>
                    </w:rPr>
                    <w:t>75mm</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21"/>
                    </w:rPr>
                    <w:t xml:space="preserve"> </w:t>
                  </w:r>
                  <w:r>
                    <w:rPr>
                      <w:rFonts w:ascii="仿宋_GB2312" w:hAnsi="仿宋_GB2312" w:cs="仿宋_GB2312" w:eastAsia="仿宋_GB2312"/>
                      <w:sz w:val="18"/>
                      <w:color w:val="000000"/>
                    </w:rPr>
                    <w:t>外形尺寸参考：</w:t>
                  </w:r>
                  <w:r>
                    <w:rPr>
                      <w:rFonts w:ascii="仿宋_GB2312" w:hAnsi="仿宋_GB2312" w:cs="仿宋_GB2312" w:eastAsia="仿宋_GB2312"/>
                      <w:sz w:val="18"/>
                      <w:color w:val="000000"/>
                    </w:rPr>
                    <w:t>640*970*2100mm</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21"/>
                    </w:rPr>
                    <w:t xml:space="preserve"> </w:t>
                  </w:r>
                  <w:r>
                    <w:rPr>
                      <w:rFonts w:ascii="仿宋_GB2312" w:hAnsi="仿宋_GB2312" w:cs="仿宋_GB2312" w:eastAsia="仿宋_GB2312"/>
                      <w:sz w:val="18"/>
                      <w:color w:val="000000"/>
                    </w:rPr>
                    <w:t>烤盘材质</w:t>
                  </w:r>
                  <w:r>
                    <w:rPr>
                      <w:rFonts w:ascii="仿宋_GB2312" w:hAnsi="仿宋_GB2312" w:cs="仿宋_GB2312" w:eastAsia="仿宋_GB2312"/>
                      <w:sz w:val="18"/>
                      <w:color w:val="000000"/>
                    </w:rPr>
                    <w:t>304不锈钢</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21"/>
                    </w:rPr>
                    <w:t xml:space="preserve"> </w:t>
                  </w:r>
                  <w:r>
                    <w:rPr>
                      <w:rFonts w:ascii="仿宋_GB2312" w:hAnsi="仿宋_GB2312" w:cs="仿宋_GB2312" w:eastAsia="仿宋_GB2312"/>
                      <w:sz w:val="18"/>
                      <w:color w:val="000000"/>
                    </w:rPr>
                    <w:t>门数：单门</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21"/>
                    </w:rPr>
                    <w:t xml:space="preserve"> </w:t>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1.3KW</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21"/>
                    </w:rPr>
                    <w:t xml:space="preserve"> </w:t>
                  </w:r>
                  <w:r>
                    <w:rPr>
                      <w:rFonts w:ascii="仿宋_GB2312" w:hAnsi="仿宋_GB2312" w:cs="仿宋_GB2312" w:eastAsia="仿宋_GB2312"/>
                      <w:sz w:val="18"/>
                      <w:color w:val="000000"/>
                    </w:rPr>
                    <w:t>电压：</w:t>
                  </w:r>
                  <w:r>
                    <w:rPr>
                      <w:rFonts w:ascii="仿宋_GB2312" w:hAnsi="仿宋_GB2312" w:cs="仿宋_GB2312" w:eastAsia="仿宋_GB2312"/>
                      <w:sz w:val="18"/>
                      <w:color w:val="000000"/>
                    </w:rPr>
                    <w:t>220V</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21"/>
                    </w:rPr>
                    <w:t xml:space="preserve"> </w:t>
                  </w:r>
                  <w:r>
                    <w:rPr>
                      <w:rFonts w:ascii="仿宋_GB2312" w:hAnsi="仿宋_GB2312" w:cs="仿宋_GB2312" w:eastAsia="仿宋_GB2312"/>
                      <w:sz w:val="18"/>
                      <w:color w:val="000000"/>
                    </w:rPr>
                    <w:t>控制模式：触控面板</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21"/>
                    </w:rPr>
                    <w:t xml:space="preserve"> </w:t>
                  </w:r>
                  <w:r>
                    <w:rPr>
                      <w:rFonts w:ascii="仿宋_GB2312" w:hAnsi="仿宋_GB2312" w:cs="仿宋_GB2312" w:eastAsia="仿宋_GB2312"/>
                      <w:sz w:val="18"/>
                      <w:color w:val="000000"/>
                    </w:rPr>
                    <w:t>外表面板材：不锈钢板材</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18层18盘封闭式台车（前后门）-黑色氧化</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640*500*1863mm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1.18层</w:t>
                  </w:r>
                </w:p>
                <w:p>
                  <w:pPr>
                    <w:pStyle w:val="null3"/>
                    <w:jc w:val="left"/>
                  </w:pPr>
                  <w:r>
                    <w:rPr>
                      <w:rFonts w:ascii="仿宋_GB2312" w:hAnsi="仿宋_GB2312" w:cs="仿宋_GB2312" w:eastAsia="仿宋_GB2312"/>
                      <w:sz w:val="18"/>
                      <w:color w:val="000000"/>
                    </w:rPr>
                    <w:t>2.托盘规格：400*600mm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和面机</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550*830*1050mm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1.电压功率：380V/2.2KW</w:t>
                  </w:r>
                </w:p>
                <w:p>
                  <w:pPr>
                    <w:pStyle w:val="null3"/>
                    <w:jc w:val="left"/>
                  </w:pPr>
                  <w:r>
                    <w:rPr>
                      <w:rFonts w:ascii="仿宋_GB2312" w:hAnsi="仿宋_GB2312" w:cs="仿宋_GB2312" w:eastAsia="仿宋_GB2312"/>
                      <w:sz w:val="18"/>
                      <w:color w:val="000000"/>
                    </w:rPr>
                    <w:t>2.搅拌速度：2档</w:t>
                  </w:r>
                </w:p>
                <w:p>
                  <w:pPr>
                    <w:pStyle w:val="null3"/>
                    <w:jc w:val="left"/>
                  </w:pPr>
                  <w:r>
                    <w:rPr>
                      <w:rFonts w:ascii="仿宋_GB2312" w:hAnsi="仿宋_GB2312" w:cs="仿宋_GB2312" w:eastAsia="仿宋_GB2312"/>
                      <w:sz w:val="18"/>
                      <w:color w:val="000000"/>
                    </w:rPr>
                    <w:t>3.容量：≥12.5KG 干面粉</w:t>
                  </w:r>
                </w:p>
                <w:p>
                  <w:pPr>
                    <w:pStyle w:val="null3"/>
                    <w:jc w:val="left"/>
                  </w:pPr>
                  <w:r>
                    <w:rPr>
                      <w:rFonts w:ascii="仿宋_GB2312" w:hAnsi="仿宋_GB2312" w:cs="仿宋_GB2312" w:eastAsia="仿宋_GB2312"/>
                      <w:sz w:val="18"/>
                      <w:color w:val="000000"/>
                    </w:rPr>
                    <w:t>4.外形参考尺寸：550*830*1050mm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打蛋机</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520*530*830mm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0"/>
                    <w:jc w:val="left"/>
                  </w:pPr>
                  <w:r>
                    <w:rPr>
                      <w:rFonts w:ascii="仿宋_GB2312" w:hAnsi="仿宋_GB2312" w:cs="仿宋_GB2312" w:eastAsia="仿宋_GB2312"/>
                      <w:sz w:val="18"/>
                      <w:color w:val="000000"/>
                    </w:rPr>
                    <w:t>1.电压功率 ：380V/0.5KW</w:t>
                  </w:r>
                </w:p>
                <w:p>
                  <w:pPr>
                    <w:pStyle w:val="null3"/>
                    <w:ind w:firstLine="180"/>
                    <w:jc w:val="left"/>
                  </w:pPr>
                  <w:r>
                    <w:rPr>
                      <w:rFonts w:ascii="仿宋_GB2312" w:hAnsi="仿宋_GB2312" w:cs="仿宋_GB2312" w:eastAsia="仿宋_GB2312"/>
                      <w:sz w:val="18"/>
                      <w:color w:val="000000"/>
                    </w:rPr>
                    <w:t>2.容量：20L</w:t>
                  </w:r>
                </w:p>
                <w:p>
                  <w:pPr>
                    <w:pStyle w:val="null3"/>
                    <w:ind w:firstLine="180"/>
                    <w:jc w:val="left"/>
                  </w:pPr>
                  <w:r>
                    <w:rPr>
                      <w:rFonts w:ascii="仿宋_GB2312" w:hAnsi="仿宋_GB2312" w:cs="仿宋_GB2312" w:eastAsia="仿宋_GB2312"/>
                      <w:sz w:val="18"/>
                      <w:color w:val="000000"/>
                    </w:rPr>
                    <w:t>3.搅拌速度：3档</w:t>
                  </w:r>
                </w:p>
                <w:p>
                  <w:pPr>
                    <w:pStyle w:val="null3"/>
                    <w:ind w:firstLine="180"/>
                    <w:jc w:val="left"/>
                  </w:pPr>
                  <w:r>
                    <w:rPr>
                      <w:rFonts w:ascii="仿宋_GB2312" w:hAnsi="仿宋_GB2312" w:cs="仿宋_GB2312" w:eastAsia="仿宋_GB2312"/>
                      <w:sz w:val="18"/>
                      <w:color w:val="000000"/>
                    </w:rPr>
                    <w:t>4.外形参考尺寸：520*530*830mm</w:t>
                  </w:r>
                </w:p>
                <w:p>
                  <w:pPr>
                    <w:pStyle w:val="null3"/>
                    <w:ind w:firstLine="180"/>
                    <w:jc w:val="left"/>
                  </w:pPr>
                  <w:r>
                    <w:rPr>
                      <w:rFonts w:ascii="仿宋_GB2312" w:hAnsi="仿宋_GB2312" w:cs="仿宋_GB2312" w:eastAsia="仿宋_GB2312"/>
                      <w:sz w:val="18"/>
                      <w:color w:val="000000"/>
                    </w:rPr>
                    <w:t>5.钩搅拌重量（面团） ：≥1.8kg</w:t>
                  </w:r>
                </w:p>
                <w:p>
                  <w:pPr>
                    <w:pStyle w:val="null3"/>
                    <w:ind w:firstLine="180"/>
                    <w:jc w:val="left"/>
                  </w:pPr>
                  <w:r>
                    <w:rPr>
                      <w:rFonts w:ascii="仿宋_GB2312" w:hAnsi="仿宋_GB2312" w:cs="仿宋_GB2312" w:eastAsia="仿宋_GB2312"/>
                      <w:sz w:val="18"/>
                      <w:color w:val="000000"/>
                    </w:rPr>
                    <w:t>6.球搅拌重量（蛋汁） ：≥3kg</w:t>
                  </w:r>
                </w:p>
                <w:p>
                  <w:pPr>
                    <w:pStyle w:val="null3"/>
                    <w:ind w:firstLine="180"/>
                    <w:jc w:val="left"/>
                  </w:pPr>
                  <w:r>
                    <w:rPr>
                      <w:rFonts w:ascii="仿宋_GB2312" w:hAnsi="仿宋_GB2312" w:cs="仿宋_GB2312" w:eastAsia="仿宋_GB2312"/>
                      <w:sz w:val="18"/>
                      <w:color w:val="000000"/>
                    </w:rPr>
                    <w:t>7.扇搅拌重量（馅料） ：≥3kg</w:t>
                  </w:r>
                </w:p>
                <w:p>
                  <w:pPr>
                    <w:pStyle w:val="null3"/>
                    <w:ind w:firstLine="180"/>
                    <w:jc w:val="left"/>
                  </w:pPr>
                  <w:r>
                    <w:rPr>
                      <w:rFonts w:ascii="仿宋_GB2312" w:hAnsi="仿宋_GB2312" w:cs="仿宋_GB2312" w:eastAsia="仿宋_GB2312"/>
                      <w:sz w:val="18"/>
                      <w:color w:val="000000"/>
                    </w:rPr>
                    <w:t>8.标配：20L 缸、扇、球各1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电热水器</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860*463*463mm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1.一级能效</w:t>
                  </w:r>
                </w:p>
                <w:p>
                  <w:pPr>
                    <w:pStyle w:val="null3"/>
                    <w:jc w:val="left"/>
                  </w:pPr>
                  <w:r>
                    <w:rPr>
                      <w:rFonts w:ascii="仿宋_GB2312" w:hAnsi="仿宋_GB2312" w:cs="仿宋_GB2312" w:eastAsia="仿宋_GB2312"/>
                      <w:sz w:val="18"/>
                      <w:color w:val="000000"/>
                    </w:rPr>
                    <w:t>2.功率≥3000瓦 容积≥80L，无地线不可安装</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不锈钢水池</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整体尺寸：</w:t>
                  </w:r>
                  <w:r>
                    <w:rPr>
                      <w:rFonts w:ascii="仿宋_GB2312" w:hAnsi="仿宋_GB2312" w:cs="仿宋_GB2312" w:eastAsia="仿宋_GB2312"/>
                      <w:sz w:val="18"/>
                      <w:color w:val="000000"/>
                    </w:rPr>
                    <w:t>1800*600*800</w:t>
                  </w:r>
                </w:p>
                <w:p>
                  <w:pPr>
                    <w:pStyle w:val="null3"/>
                    <w:jc w:val="center"/>
                  </w:pPr>
                  <w:r>
                    <w:rPr>
                      <w:rFonts w:ascii="仿宋_GB2312" w:hAnsi="仿宋_GB2312" w:cs="仿宋_GB2312" w:eastAsia="仿宋_GB2312"/>
                      <w:sz w:val="18"/>
                      <w:color w:val="000000"/>
                    </w:rPr>
                    <w:t>台盆尺寸：</w:t>
                  </w:r>
                  <w:r>
                    <w:rPr>
                      <w:rFonts w:ascii="仿宋_GB2312" w:hAnsi="仿宋_GB2312" w:cs="仿宋_GB2312" w:eastAsia="仿宋_GB2312"/>
                      <w:sz w:val="18"/>
                      <w:color w:val="000000"/>
                    </w:rPr>
                    <w:t>53*40*26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三盆，</w:t>
                  </w:r>
                  <w:r>
                    <w:rPr>
                      <w:rFonts w:ascii="仿宋_GB2312" w:hAnsi="仿宋_GB2312" w:cs="仿宋_GB2312" w:eastAsia="仿宋_GB2312"/>
                      <w:sz w:val="18"/>
                      <w:color w:val="000000"/>
                    </w:rPr>
                    <w:t>304不锈钢材质，每盆带独立冷热两用水龙头，龙头带节水认证，挡水沿高度&gt;=15cm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办公区水池</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整体尺寸：</w:t>
                  </w:r>
                  <w:r>
                    <w:rPr>
                      <w:rFonts w:ascii="仿宋_GB2312" w:hAnsi="仿宋_GB2312" w:cs="仿宋_GB2312" w:eastAsia="仿宋_GB2312"/>
                      <w:sz w:val="18"/>
                      <w:color w:val="000000"/>
                    </w:rPr>
                    <w:t>1800*600*800</w:t>
                  </w:r>
                </w:p>
                <w:p>
                  <w:pPr>
                    <w:pStyle w:val="null3"/>
                    <w:jc w:val="center"/>
                  </w:pPr>
                  <w:r>
                    <w:rPr>
                      <w:rFonts w:ascii="仿宋_GB2312" w:hAnsi="仿宋_GB2312" w:cs="仿宋_GB2312" w:eastAsia="仿宋_GB2312"/>
                      <w:sz w:val="18"/>
                      <w:color w:val="000000"/>
                    </w:rPr>
                    <w:t>台盆尺寸：</w:t>
                  </w:r>
                  <w:r>
                    <w:rPr>
                      <w:rFonts w:ascii="仿宋_GB2312" w:hAnsi="仿宋_GB2312" w:cs="仿宋_GB2312" w:eastAsia="仿宋_GB2312"/>
                      <w:sz w:val="18"/>
                      <w:color w:val="000000"/>
                    </w:rPr>
                    <w:t>53*40*26</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三盆，</w:t>
                  </w:r>
                  <w:r>
                    <w:rPr>
                      <w:rFonts w:ascii="仿宋_GB2312" w:hAnsi="仿宋_GB2312" w:cs="仿宋_GB2312" w:eastAsia="仿宋_GB2312"/>
                      <w:sz w:val="18"/>
                      <w:color w:val="000000"/>
                    </w:rPr>
                    <w:t>304不锈钢材质，每盆带独立冷热两用水龙头，龙头带节水认证，挡水沿高度≥15cm</w:t>
                  </w:r>
                </w:p>
              </w:tc>
            </w:tr>
            <w:tr>
              <w:tc>
                <w:tcPr>
                  <w:tcW w:type="dxa" w:w="1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 门冷冻柜</w:t>
                  </w:r>
                </w:p>
              </w:tc>
              <w:tc>
                <w:tcPr>
                  <w:tcW w:type="dxa" w:w="5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1200*800*1990mm</w:t>
                  </w:r>
                </w:p>
              </w:tc>
              <w:tc>
                <w:tcPr>
                  <w:tcW w:type="dxa" w:w="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4门28盘</w:t>
                  </w:r>
                </w:p>
              </w:tc>
            </w:tr>
            <w:tr>
              <w:tc>
                <w:tcPr>
                  <w:tcW w:type="dxa" w:w="138"/>
                  <w:vMerge/>
                  <w:tcBorders>
                    <w:top w:val="none" w:color="000000" w:sz="4"/>
                    <w:left w:val="single" w:color="000000" w:sz="4"/>
                    <w:bottom w:val="single" w:color="000000" w:sz="4"/>
                    <w:right w:val="single" w:color="000000" w:sz="4"/>
                  </w:tcBorders>
                </w:tcPr>
                <w:p/>
              </w:tc>
              <w:tc>
                <w:tcPr>
                  <w:tcW w:type="dxa" w:w="336"/>
                  <w:vMerge/>
                  <w:tcBorders>
                    <w:top w:val="none" w:color="000000" w:sz="4"/>
                    <w:left w:val="none" w:color="000000" w:sz="4"/>
                    <w:bottom w:val="single" w:color="000000" w:sz="4"/>
                    <w:right w:val="single" w:color="000000" w:sz="4"/>
                  </w:tcBorders>
                </w:tcPr>
                <w:p/>
              </w:tc>
              <w:tc>
                <w:tcPr>
                  <w:tcW w:type="dxa" w:w="520"/>
                  <w:vMerge/>
                  <w:tcBorders>
                    <w:top w:val="none" w:color="000000" w:sz="4"/>
                    <w:left w:val="none" w:color="000000" w:sz="4"/>
                    <w:bottom w:val="single" w:color="000000" w:sz="4"/>
                    <w:right w:val="single" w:color="000000" w:sz="4"/>
                  </w:tcBorders>
                </w:tcPr>
                <w:p/>
              </w:tc>
              <w:tc>
                <w:tcPr>
                  <w:tcW w:type="dxa" w:w="258"/>
                  <w:vMerge/>
                  <w:tcBorders>
                    <w:top w:val="none" w:color="000000" w:sz="4"/>
                    <w:left w:val="none" w:color="000000" w:sz="4"/>
                    <w:bottom w:val="single" w:color="000000" w:sz="4"/>
                    <w:right w:val="single" w:color="000000" w:sz="4"/>
                  </w:tcBorders>
                </w:tcPr>
                <w:p/>
              </w:tc>
              <w:tc>
                <w:tcPr>
                  <w:tcW w:type="dxa" w:w="119"/>
                  <w:vMerge/>
                  <w:tcBorders>
                    <w:top w:val="none" w:color="000000" w:sz="4"/>
                    <w:left w:val="none" w:color="000000" w:sz="4"/>
                    <w:bottom w:val="single" w:color="000000" w:sz="4"/>
                    <w:right w:val="single" w:color="000000" w:sz="4"/>
                  </w:tcBorders>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插盘式冰箱</w:t>
                  </w:r>
                </w:p>
                <w:p>
                  <w:pPr>
                    <w:pStyle w:val="null3"/>
                    <w:jc w:val="left"/>
                  </w:pPr>
                  <w:r>
                    <w:rPr>
                      <w:rFonts w:ascii="仿宋_GB2312" w:hAnsi="仿宋_GB2312" w:cs="仿宋_GB2312" w:eastAsia="仿宋_GB2312"/>
                      <w:sz w:val="18"/>
                      <w:color w:val="000000"/>
                    </w:rPr>
                    <w:t>冰箱冷冻室：</w:t>
                  </w:r>
                  <w:r>
                    <w:rPr>
                      <w:rFonts w:ascii="仿宋_GB2312" w:hAnsi="仿宋_GB2312" w:cs="仿宋_GB2312" w:eastAsia="仿宋_GB2312"/>
                      <w:sz w:val="18"/>
                      <w:color w:val="000000"/>
                    </w:rPr>
                    <w:t>-12℃ ~ -18℃（可定制低温达 -25℃）</w:t>
                  </w:r>
                </w:p>
                <w:p>
                  <w:pPr>
                    <w:pStyle w:val="null3"/>
                    <w:jc w:val="left"/>
                  </w:pPr>
                  <w:r>
                    <w:rPr>
                      <w:rFonts w:ascii="仿宋_GB2312" w:hAnsi="仿宋_GB2312" w:cs="仿宋_GB2312" w:eastAsia="仿宋_GB2312"/>
                      <w:sz w:val="18"/>
                      <w:color w:val="000000"/>
                    </w:rPr>
                    <w:t>1.电压：220V</w:t>
                  </w:r>
                </w:p>
                <w:p>
                  <w:pPr>
                    <w:pStyle w:val="null3"/>
                    <w:jc w:val="left"/>
                  </w:pPr>
                  <w:r>
                    <w:rPr>
                      <w:rFonts w:ascii="仿宋_GB2312" w:hAnsi="仿宋_GB2312" w:cs="仿宋_GB2312" w:eastAsia="仿宋_GB2312"/>
                      <w:sz w:val="18"/>
                      <w:color w:val="000000"/>
                    </w:rPr>
                    <w:t>2.功率：冷却时：1.2KW</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除霜时：</w:t>
                  </w:r>
                  <w:r>
                    <w:rPr>
                      <w:rFonts w:ascii="仿宋_GB2312" w:hAnsi="仿宋_GB2312" w:cs="仿宋_GB2312" w:eastAsia="仿宋_GB2312"/>
                      <w:sz w:val="18"/>
                      <w:color w:val="000000"/>
                    </w:rPr>
                    <w:t>0.8KW</w:t>
                  </w:r>
                </w:p>
                <w:p>
                  <w:pPr>
                    <w:pStyle w:val="null3"/>
                    <w:jc w:val="left"/>
                  </w:pPr>
                  <w:r>
                    <w:rPr>
                      <w:rFonts w:ascii="仿宋_GB2312" w:hAnsi="仿宋_GB2312" w:cs="仿宋_GB2312" w:eastAsia="仿宋_GB2312"/>
                      <w:sz w:val="18"/>
                      <w:color w:val="000000"/>
                    </w:rPr>
                    <w:t>3.容积：≥915L</w:t>
                  </w:r>
                </w:p>
                <w:p>
                  <w:pPr>
                    <w:pStyle w:val="null3"/>
                    <w:jc w:val="left"/>
                  </w:pPr>
                  <w:r>
                    <w:rPr>
                      <w:rFonts w:ascii="仿宋_GB2312" w:hAnsi="仿宋_GB2312" w:cs="仿宋_GB2312" w:eastAsia="仿宋_GB2312"/>
                      <w:sz w:val="18"/>
                      <w:color w:val="000000"/>
                    </w:rPr>
                    <w:t>4.烤盘参考尺寸：400*600mm</w:t>
                  </w:r>
                </w:p>
                <w:p>
                  <w:pPr>
                    <w:pStyle w:val="null3"/>
                  </w:pPr>
                  <w:r>
                    <w:rPr>
                      <w:rFonts w:ascii="仿宋_GB2312" w:hAnsi="仿宋_GB2312" w:cs="仿宋_GB2312" w:eastAsia="仿宋_GB2312"/>
                      <w:sz w:val="18"/>
                      <w:color w:val="000000"/>
                    </w:rPr>
                    <w:t>5.烤盘材质：304不锈钢</w:t>
                  </w:r>
                </w:p>
                <w:p>
                  <w:pPr>
                    <w:pStyle w:val="null3"/>
                    <w:jc w:val="left"/>
                  </w:pPr>
                  <w:r>
                    <w:rPr>
                      <w:rFonts w:ascii="仿宋_GB2312" w:hAnsi="仿宋_GB2312" w:cs="仿宋_GB2312" w:eastAsia="仿宋_GB2312"/>
                      <w:sz w:val="18"/>
                      <w:color w:val="000000"/>
                    </w:rPr>
                    <w:t>6.层间距：80mm</w:t>
                  </w:r>
                </w:p>
                <w:p>
                  <w:pPr>
                    <w:pStyle w:val="null3"/>
                    <w:jc w:val="left"/>
                  </w:pPr>
                  <w:r>
                    <w:rPr>
                      <w:rFonts w:ascii="仿宋_GB2312" w:hAnsi="仿宋_GB2312" w:cs="仿宋_GB2312" w:eastAsia="仿宋_GB2312"/>
                      <w:sz w:val="18"/>
                      <w:color w:val="000000"/>
                    </w:rPr>
                    <w:t>7.外形参考尺寸：1200*800*1990mm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4门冷藏柜</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1200*800*1990mm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4门28盘</w:t>
                  </w:r>
                </w:p>
                <w:p>
                  <w:pPr>
                    <w:pStyle w:val="null3"/>
                    <w:jc w:val="left"/>
                  </w:pPr>
                  <w:r>
                    <w:rPr>
                      <w:rFonts w:ascii="仿宋_GB2312" w:hAnsi="仿宋_GB2312" w:cs="仿宋_GB2312" w:eastAsia="仿宋_GB2312"/>
                      <w:sz w:val="18"/>
                      <w:color w:val="000000"/>
                    </w:rPr>
                    <w:t>插盘式冰箱</w:t>
                  </w:r>
                  <w:r>
                    <w:rPr>
                      <w:rFonts w:ascii="仿宋_GB2312" w:hAnsi="仿宋_GB2312" w:cs="仿宋_GB2312" w:eastAsia="仿宋_GB2312"/>
                      <w:sz w:val="18"/>
                      <w:color w:val="000000"/>
                    </w:rPr>
                    <w:t xml:space="preserve">  </w:t>
                  </w:r>
                </w:p>
                <w:p>
                  <w:pPr>
                    <w:pStyle w:val="null3"/>
                    <w:jc w:val="left"/>
                  </w:pPr>
                  <w:r>
                    <w:rPr>
                      <w:rFonts w:ascii="仿宋_GB2312" w:hAnsi="仿宋_GB2312" w:cs="仿宋_GB2312" w:eastAsia="仿宋_GB2312"/>
                      <w:sz w:val="18"/>
                      <w:color w:val="000000"/>
                    </w:rPr>
                    <w:t>冰箱冷藏室：</w:t>
                  </w:r>
                  <w:r>
                    <w:rPr>
                      <w:rFonts w:ascii="仿宋_GB2312" w:hAnsi="仿宋_GB2312" w:cs="仿宋_GB2312" w:eastAsia="仿宋_GB2312"/>
                      <w:sz w:val="18"/>
                      <w:color w:val="000000"/>
                    </w:rPr>
                    <w:t>+2℃ ~ +8℃</w:t>
                  </w:r>
                </w:p>
                <w:p>
                  <w:pPr>
                    <w:pStyle w:val="null3"/>
                    <w:jc w:val="left"/>
                  </w:pPr>
                  <w:r>
                    <w:rPr>
                      <w:rFonts w:ascii="仿宋_GB2312" w:hAnsi="仿宋_GB2312" w:cs="仿宋_GB2312" w:eastAsia="仿宋_GB2312"/>
                      <w:sz w:val="18"/>
                      <w:color w:val="000000"/>
                    </w:rPr>
                    <w:t>1.电压：220V</w:t>
                  </w:r>
                </w:p>
                <w:p>
                  <w:pPr>
                    <w:pStyle w:val="null3"/>
                    <w:jc w:val="left"/>
                  </w:pPr>
                  <w:r>
                    <w:rPr>
                      <w:rFonts w:ascii="仿宋_GB2312" w:hAnsi="仿宋_GB2312" w:cs="仿宋_GB2312" w:eastAsia="仿宋_GB2312"/>
                      <w:sz w:val="18"/>
                      <w:color w:val="000000"/>
                    </w:rPr>
                    <w:t>2.功率：冷却时：1.2KW</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除霜时：</w:t>
                  </w:r>
                  <w:r>
                    <w:rPr>
                      <w:rFonts w:ascii="仿宋_GB2312" w:hAnsi="仿宋_GB2312" w:cs="仿宋_GB2312" w:eastAsia="仿宋_GB2312"/>
                      <w:sz w:val="18"/>
                      <w:color w:val="000000"/>
                    </w:rPr>
                    <w:t>0.8KW</w:t>
                  </w:r>
                </w:p>
                <w:p>
                  <w:pPr>
                    <w:pStyle w:val="null3"/>
                    <w:jc w:val="left"/>
                  </w:pPr>
                  <w:r>
                    <w:rPr>
                      <w:rFonts w:ascii="仿宋_GB2312" w:hAnsi="仿宋_GB2312" w:cs="仿宋_GB2312" w:eastAsia="仿宋_GB2312"/>
                      <w:sz w:val="18"/>
                      <w:color w:val="000000"/>
                    </w:rPr>
                    <w:t>3.容积：≥915L</w:t>
                  </w:r>
                </w:p>
                <w:p>
                  <w:pPr>
                    <w:pStyle w:val="null3"/>
                    <w:jc w:val="left"/>
                  </w:pPr>
                  <w:r>
                    <w:rPr>
                      <w:rFonts w:ascii="仿宋_GB2312" w:hAnsi="仿宋_GB2312" w:cs="仿宋_GB2312" w:eastAsia="仿宋_GB2312"/>
                      <w:sz w:val="18"/>
                      <w:color w:val="000000"/>
                    </w:rPr>
                    <w:t>4.烤盘约为尺寸：400*600mm</w:t>
                  </w:r>
                </w:p>
                <w:p>
                  <w:pPr>
                    <w:pStyle w:val="null3"/>
                  </w:pPr>
                  <w:r>
                    <w:rPr>
                      <w:rFonts w:ascii="仿宋_GB2312" w:hAnsi="仿宋_GB2312" w:cs="仿宋_GB2312" w:eastAsia="仿宋_GB2312"/>
                      <w:sz w:val="18"/>
                      <w:color w:val="000000"/>
                    </w:rPr>
                    <w:t>5.烤盘材质：304不锈钢</w:t>
                  </w:r>
                </w:p>
                <w:p>
                  <w:pPr>
                    <w:pStyle w:val="null3"/>
                    <w:jc w:val="left"/>
                  </w:pPr>
                  <w:r>
                    <w:rPr>
                      <w:rFonts w:ascii="仿宋_GB2312" w:hAnsi="仿宋_GB2312" w:cs="仿宋_GB2312" w:eastAsia="仿宋_GB2312"/>
                      <w:sz w:val="18"/>
                      <w:color w:val="000000"/>
                    </w:rPr>
                    <w:t>6.层间距：80mm</w:t>
                  </w:r>
                </w:p>
                <w:p>
                  <w:pPr>
                    <w:pStyle w:val="null3"/>
                    <w:jc w:val="left"/>
                  </w:pPr>
                  <w:r>
                    <w:rPr>
                      <w:rFonts w:ascii="仿宋_GB2312" w:hAnsi="仿宋_GB2312" w:cs="仿宋_GB2312" w:eastAsia="仿宋_GB2312"/>
                      <w:sz w:val="18"/>
                      <w:color w:val="000000"/>
                    </w:rPr>
                    <w:t>7.外形参考尺寸：1200*800*1990mm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极速冷冻柜</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865*950*2100mm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适合冷冻面团、西点、蛋糕等产品的急速冷冻；</w:t>
                  </w:r>
                </w:p>
                <w:p>
                  <w:pPr>
                    <w:pStyle w:val="null3"/>
                    <w:jc w:val="left"/>
                  </w:pPr>
                  <w:r>
                    <w:rPr>
                      <w:rFonts w:ascii="仿宋_GB2312" w:hAnsi="仿宋_GB2312" w:cs="仿宋_GB2312" w:eastAsia="仿宋_GB2312"/>
                      <w:sz w:val="18"/>
                      <w:color w:val="000000"/>
                    </w:rPr>
                    <w:t>急速冷冻</w:t>
                  </w:r>
                  <w:r>
                    <w:rPr>
                      <w:rFonts w:ascii="仿宋_GB2312" w:hAnsi="仿宋_GB2312" w:cs="仿宋_GB2312" w:eastAsia="仿宋_GB2312"/>
                      <w:sz w:val="18"/>
                      <w:color w:val="000000"/>
                    </w:rPr>
                    <w:t>,保持水分和品质；</w:t>
                  </w:r>
                </w:p>
                <w:p>
                  <w:pPr>
                    <w:pStyle w:val="null3"/>
                    <w:jc w:val="left"/>
                  </w:pPr>
                  <w:r>
                    <w:rPr>
                      <w:rFonts w:ascii="仿宋_GB2312" w:hAnsi="仿宋_GB2312" w:cs="仿宋_GB2312" w:eastAsia="仿宋_GB2312"/>
                      <w:sz w:val="18"/>
                      <w:color w:val="000000"/>
                    </w:rPr>
                    <w:t>冷冻速度从</w:t>
                  </w:r>
                  <w:r>
                    <w:rPr>
                      <w:rFonts w:ascii="仿宋_GB2312" w:hAnsi="仿宋_GB2312" w:cs="仿宋_GB2312" w:eastAsia="仿宋_GB2312"/>
                      <w:sz w:val="18"/>
                      <w:color w:val="000000"/>
                    </w:rPr>
                    <w:t>28℃降至 -40℃≤ 30 分钟；</w:t>
                  </w:r>
                </w:p>
                <w:p>
                  <w:pPr>
                    <w:pStyle w:val="null3"/>
                    <w:jc w:val="left"/>
                  </w:pPr>
                  <w:r>
                    <w:rPr>
                      <w:rFonts w:ascii="仿宋_GB2312" w:hAnsi="仿宋_GB2312" w:cs="仿宋_GB2312" w:eastAsia="仿宋_GB2312"/>
                      <w:sz w:val="18"/>
                      <w:color w:val="000000"/>
                    </w:rPr>
                    <w:t>从常温降至中心温度</w:t>
                  </w:r>
                  <w:r>
                    <w:rPr>
                      <w:rFonts w:ascii="仿宋_GB2312" w:hAnsi="仿宋_GB2312" w:cs="仿宋_GB2312" w:eastAsia="仿宋_GB2312"/>
                      <w:sz w:val="18"/>
                      <w:color w:val="000000"/>
                    </w:rPr>
                    <w:t>-18℃时间约 25 分钟（视产品而定）。</w:t>
                  </w:r>
                </w:p>
                <w:p>
                  <w:pPr>
                    <w:pStyle w:val="null3"/>
                    <w:jc w:val="left"/>
                  </w:pPr>
                  <w:r>
                    <w:rPr>
                      <w:rFonts w:ascii="仿宋_GB2312" w:hAnsi="仿宋_GB2312" w:cs="仿宋_GB2312" w:eastAsia="仿宋_GB2312"/>
                      <w:sz w:val="18"/>
                      <w:color w:val="000000"/>
                    </w:rPr>
                    <w:t>1.温度范围：-40°~-32°</w:t>
                  </w:r>
                </w:p>
                <w:p>
                  <w:pPr>
                    <w:pStyle w:val="null3"/>
                    <w:jc w:val="left"/>
                  </w:pPr>
                  <w:r>
                    <w:rPr>
                      <w:rFonts w:ascii="仿宋_GB2312" w:hAnsi="仿宋_GB2312" w:cs="仿宋_GB2312" w:eastAsia="仿宋_GB2312"/>
                      <w:sz w:val="18"/>
                      <w:color w:val="000000"/>
                    </w:rPr>
                    <w:t>2.10盘、材质304不锈钢</w:t>
                  </w:r>
                </w:p>
                <w:p>
                  <w:pPr>
                    <w:pStyle w:val="null3"/>
                    <w:jc w:val="left"/>
                  </w:pPr>
                  <w:r>
                    <w:rPr>
                      <w:rFonts w:ascii="仿宋_GB2312" w:hAnsi="仿宋_GB2312" w:cs="仿宋_GB2312" w:eastAsia="仿宋_GB2312"/>
                      <w:sz w:val="18"/>
                      <w:color w:val="000000"/>
                    </w:rPr>
                    <w:t>3.电压及功率：380V/2.2KW</w:t>
                  </w:r>
                </w:p>
                <w:p>
                  <w:pPr>
                    <w:pStyle w:val="null3"/>
                    <w:jc w:val="left"/>
                  </w:pPr>
                  <w:r>
                    <w:rPr>
                      <w:rFonts w:ascii="仿宋_GB2312" w:hAnsi="仿宋_GB2312" w:cs="仿宋_GB2312" w:eastAsia="仿宋_GB2312"/>
                      <w:sz w:val="18"/>
                      <w:color w:val="000000"/>
                    </w:rPr>
                    <w:t xml:space="preserve">4.外形参考尺寸：865*950*2100mm  </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鲜奶机</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420*230*410mm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1.电压频率 ：220V/50HZ</w:t>
                  </w:r>
                </w:p>
                <w:p>
                  <w:pPr>
                    <w:pStyle w:val="null3"/>
                    <w:jc w:val="left"/>
                  </w:pPr>
                  <w:r>
                    <w:rPr>
                      <w:rFonts w:ascii="仿宋_GB2312" w:hAnsi="仿宋_GB2312" w:cs="仿宋_GB2312" w:eastAsia="仿宋_GB2312"/>
                      <w:sz w:val="18"/>
                      <w:color w:val="000000"/>
                    </w:rPr>
                    <w:t>2.容量：≥7L</w:t>
                  </w:r>
                </w:p>
                <w:p>
                  <w:pPr>
                    <w:pStyle w:val="null3"/>
                    <w:jc w:val="left"/>
                  </w:pPr>
                  <w:r>
                    <w:rPr>
                      <w:rFonts w:ascii="仿宋_GB2312" w:hAnsi="仿宋_GB2312" w:cs="仿宋_GB2312" w:eastAsia="仿宋_GB2312"/>
                      <w:sz w:val="18"/>
                      <w:color w:val="000000"/>
                    </w:rPr>
                    <w:t>3.功率:0.2KW</w:t>
                  </w:r>
                </w:p>
                <w:p>
                  <w:pPr>
                    <w:pStyle w:val="null3"/>
                    <w:jc w:val="left"/>
                  </w:pPr>
                  <w:r>
                    <w:rPr>
                      <w:rFonts w:ascii="仿宋_GB2312" w:hAnsi="仿宋_GB2312" w:cs="仿宋_GB2312" w:eastAsia="仿宋_GB2312"/>
                      <w:sz w:val="18"/>
                      <w:color w:val="000000"/>
                    </w:rPr>
                    <w:t>4.外形参考尺寸:420*230*410mm</w:t>
                  </w:r>
                </w:p>
                <w:p>
                  <w:pPr>
                    <w:pStyle w:val="null3"/>
                    <w:jc w:val="left"/>
                  </w:pPr>
                  <w:r>
                    <w:rPr>
                      <w:rFonts w:ascii="仿宋_GB2312" w:hAnsi="仿宋_GB2312" w:cs="仿宋_GB2312" w:eastAsia="仿宋_GB2312"/>
                      <w:sz w:val="18"/>
                      <w:color w:val="000000"/>
                    </w:rPr>
                    <w:t>5.标配：7L 缸、球各 1</w:t>
                  </w:r>
                </w:p>
                <w:p>
                  <w:pPr>
                    <w:pStyle w:val="null3"/>
                    <w:jc w:val="left"/>
                  </w:pPr>
                  <w:r>
                    <w:rPr>
                      <w:rFonts w:ascii="仿宋_GB2312" w:hAnsi="仿宋_GB2312" w:cs="仿宋_GB2312" w:eastAsia="仿宋_GB2312"/>
                      <w:sz w:val="18"/>
                      <w:color w:val="000000"/>
                    </w:rPr>
                    <w:t>6.适用范围：打蛋、打发鲜奶等</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落地开酥机</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2680*945*1270mm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1.电压功率：380V/0.75KW</w:t>
                  </w:r>
                </w:p>
                <w:p>
                  <w:pPr>
                    <w:pStyle w:val="null3"/>
                    <w:jc w:val="left"/>
                  </w:pPr>
                  <w:r>
                    <w:rPr>
                      <w:rFonts w:ascii="仿宋_GB2312" w:hAnsi="仿宋_GB2312" w:cs="仿宋_GB2312" w:eastAsia="仿宋_GB2312"/>
                      <w:sz w:val="18"/>
                      <w:color w:val="000000"/>
                    </w:rPr>
                    <w:t>2.输送台尺寸约：500*1000mm</w:t>
                  </w:r>
                </w:p>
                <w:p>
                  <w:pPr>
                    <w:pStyle w:val="null3"/>
                    <w:jc w:val="left"/>
                  </w:pPr>
                  <w:r>
                    <w:rPr>
                      <w:rFonts w:ascii="仿宋_GB2312" w:hAnsi="仿宋_GB2312" w:cs="仿宋_GB2312" w:eastAsia="仿宋_GB2312"/>
                      <w:sz w:val="18"/>
                      <w:color w:val="000000"/>
                    </w:rPr>
                    <w:t>3.面团厚度调节：0.3-50m</w:t>
                  </w:r>
                </w:p>
                <w:p>
                  <w:pPr>
                    <w:pStyle w:val="null3"/>
                    <w:jc w:val="left"/>
                  </w:pPr>
                  <w:r>
                    <w:rPr>
                      <w:rFonts w:ascii="仿宋_GB2312" w:hAnsi="仿宋_GB2312" w:cs="仿宋_GB2312" w:eastAsia="仿宋_GB2312"/>
                      <w:sz w:val="18"/>
                      <w:color w:val="000000"/>
                    </w:rPr>
                    <w:t>4.适用于酥皮、起酥类食品，也可用于碾压面团</w:t>
                  </w:r>
                </w:p>
                <w:p>
                  <w:pPr>
                    <w:pStyle w:val="null3"/>
                    <w:jc w:val="left"/>
                  </w:pPr>
                  <w:r>
                    <w:rPr>
                      <w:rFonts w:ascii="仿宋_GB2312" w:hAnsi="仿宋_GB2312" w:cs="仿宋_GB2312" w:eastAsia="仿宋_GB2312"/>
                      <w:sz w:val="18"/>
                      <w:color w:val="000000"/>
                    </w:rPr>
                    <w:t>5.折叠式结构</w:t>
                  </w:r>
                </w:p>
                <w:p>
                  <w:pPr>
                    <w:pStyle w:val="null3"/>
                    <w:jc w:val="left"/>
                  </w:pPr>
                  <w:r>
                    <w:rPr>
                      <w:rFonts w:ascii="仿宋_GB2312" w:hAnsi="仿宋_GB2312" w:cs="仿宋_GB2312" w:eastAsia="仿宋_GB2312"/>
                      <w:sz w:val="18"/>
                      <w:color w:val="000000"/>
                    </w:rPr>
                    <w:t>6.进料口输送带，不起毛，耐用性强</w:t>
                  </w:r>
                </w:p>
                <w:p>
                  <w:pPr>
                    <w:pStyle w:val="null3"/>
                    <w:jc w:val="left"/>
                  </w:pPr>
                  <w:r>
                    <w:rPr>
                      <w:rFonts w:ascii="仿宋_GB2312" w:hAnsi="仿宋_GB2312" w:cs="仿宋_GB2312" w:eastAsia="仿宋_GB2312"/>
                      <w:sz w:val="18"/>
                      <w:color w:val="000000"/>
                    </w:rPr>
                    <w:t>7.传送带的滚轮采用无缝钢管，表面镀铬处理</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高压喷水枪</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1900w、15米</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1900w、水管长度15米，感应电机，接口喷头材质为铜。</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圆齿切模</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厚度</w:t>
                  </w:r>
                  <w:r>
                    <w:rPr>
                      <w:rFonts w:ascii="仿宋_GB2312" w:hAnsi="仿宋_GB2312" w:cs="仿宋_GB2312" w:eastAsia="仿宋_GB2312"/>
                      <w:sz w:val="18"/>
                      <w:color w:val="000000"/>
                    </w:rPr>
                    <w:t>≥0.5mm，304不锈钢材质，8个一组</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抹刀</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304不锈钢材质 ，圆形刀头</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抹刀</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304不锈钢材质 ，圆形刀头</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抹刀</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304不锈钢材质 ，圆形刀头</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抹刀</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304不锈钢材质 ，圆形刀头</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打蛋盆</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20CM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304不锈钢材质</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打蛋盆</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28CM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304不锈钢材质</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电磁炉</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220V、2200W</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功率在</w:t>
                  </w:r>
                  <w:r>
                    <w:rPr>
                      <w:rFonts w:ascii="仿宋_GB2312" w:hAnsi="仿宋_GB2312" w:cs="仿宋_GB2312" w:eastAsia="仿宋_GB2312"/>
                      <w:sz w:val="18"/>
                      <w:color w:val="000000"/>
                    </w:rPr>
                    <w:t>2200W以上，微晶玻璃面板，支持多档火力调节及定时功能</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微波炉</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220V、800W、23L</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容积</w:t>
                  </w:r>
                  <w:r>
                    <w:rPr>
                      <w:rFonts w:ascii="仿宋_GB2312" w:hAnsi="仿宋_GB2312" w:cs="仿宋_GB2312" w:eastAsia="仿宋_GB2312"/>
                      <w:sz w:val="18"/>
                      <w:color w:val="000000"/>
                    </w:rPr>
                    <w:t>≥23L,功率在800W以上，平板式底盘</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电饼铛</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22V-50HZ、1300W</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不沾抗菌烤盘，烤盘直径</w:t>
                  </w:r>
                  <w:r>
                    <w:rPr>
                      <w:rFonts w:ascii="仿宋_GB2312" w:hAnsi="仿宋_GB2312" w:cs="仿宋_GB2312" w:eastAsia="仿宋_GB2312"/>
                      <w:sz w:val="18"/>
                      <w:color w:val="000000"/>
                    </w:rPr>
                    <w:t>28-32cm，双面煎烤，上下烤盘独立控温</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烤盘</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铝合金材质</w:t>
                  </w:r>
                  <w:r>
                    <w:rPr>
                      <w:rFonts w:ascii="仿宋_GB2312" w:hAnsi="仿宋_GB2312" w:cs="仿宋_GB2312" w:eastAsia="仿宋_GB2312"/>
                      <w:sz w:val="18"/>
                      <w:color w:val="000000"/>
                    </w:rPr>
                    <w:t>,表面不沾涂层处理</w:t>
                  </w:r>
                  <w:r>
                    <w:br/>
                  </w:r>
                  <w:r>
                    <w:rPr>
                      <w:rFonts w:ascii="仿宋_GB2312" w:hAnsi="仿宋_GB2312" w:cs="仿宋_GB2312" w:eastAsia="仿宋_GB2312"/>
                      <w:sz w:val="18"/>
                      <w:color w:val="000000"/>
                    </w:rPr>
                    <w:t>参考尺寸：</w:t>
                  </w:r>
                  <w:r>
                    <w:rPr>
                      <w:rFonts w:ascii="仿宋_GB2312" w:hAnsi="仿宋_GB2312" w:cs="仿宋_GB2312" w:eastAsia="仿宋_GB2312"/>
                      <w:sz w:val="18"/>
                      <w:color w:val="000000"/>
                    </w:rPr>
                    <w:t>600*400*20mm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不锈钢粉筛</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60目</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304不锈钢材质，网孔60目，外径250mm以上</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80粒 裱花嘴</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80粒套装，厚度≥0.4mm，304不锈钢材质。</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甜品台展示组合架</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金属材质，可放置</w:t>
                  </w:r>
                  <w:r>
                    <w:rPr>
                      <w:rFonts w:ascii="仿宋_GB2312" w:hAnsi="仿宋_GB2312" w:cs="仿宋_GB2312" w:eastAsia="仿宋_GB2312"/>
                      <w:sz w:val="18"/>
                      <w:color w:val="000000"/>
                    </w:rPr>
                    <w:t>16件</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打蛋器</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304不锈钢材质，总长约373mm，线长约220mm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耐热手套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43CM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棉麻材质，总长度</w:t>
                  </w:r>
                  <w:r>
                    <w:rPr>
                      <w:rFonts w:ascii="仿宋_GB2312" w:hAnsi="仿宋_GB2312" w:cs="仿宋_GB2312" w:eastAsia="仿宋_GB2312"/>
                      <w:sz w:val="18"/>
                      <w:color w:val="000000"/>
                    </w:rPr>
                    <w:t>43cm以上，耐热205℃以上</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慕斯圈</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厚度</w:t>
                  </w:r>
                  <w:r>
                    <w:rPr>
                      <w:rFonts w:ascii="仿宋_GB2312" w:hAnsi="仿宋_GB2312" w:cs="仿宋_GB2312" w:eastAsia="仿宋_GB2312"/>
                      <w:sz w:val="18"/>
                      <w:color w:val="000000"/>
                    </w:rPr>
                    <w:t>≥1.2mm，304不锈钢材质，圆径约：203*50mm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耐热橡皮刮刀</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总长度</w:t>
                  </w:r>
                  <w:r>
                    <w:rPr>
                      <w:rFonts w:ascii="仿宋_GB2312" w:hAnsi="仿宋_GB2312" w:cs="仿宋_GB2312" w:eastAsia="仿宋_GB2312"/>
                      <w:sz w:val="18"/>
                      <w:color w:val="000000"/>
                    </w:rPr>
                    <w:t>≥420mm；刀刃：硅胶；刀柄：PA塑料；等级：食品接触级；最高使用温度：200℃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耐热橡皮刮刀</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总长度</w:t>
                  </w:r>
                  <w:r>
                    <w:rPr>
                      <w:rFonts w:ascii="仿宋_GB2312" w:hAnsi="仿宋_GB2312" w:cs="仿宋_GB2312" w:eastAsia="仿宋_GB2312"/>
                      <w:sz w:val="18"/>
                      <w:color w:val="000000"/>
                    </w:rPr>
                    <w:t>≥340mm；刀刃：硅胶；刀柄：PA塑料；等级：食品接触用；最高使用温度：200℃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裱花袋</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涤棉材质，前段双层设计，可反复使用，长度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18寸</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转台</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铸铝材质，圆径约</w:t>
                  </w:r>
                  <w:r>
                    <w:rPr>
                      <w:rFonts w:ascii="仿宋_GB2312" w:hAnsi="仿宋_GB2312" w:cs="仿宋_GB2312" w:eastAsia="仿宋_GB2312"/>
                      <w:sz w:val="18"/>
                      <w:color w:val="000000"/>
                    </w:rPr>
                    <w:t>30.9*14cm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置物架</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120*50*200cm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优质冷轧钢材质，</w:t>
                  </w:r>
                  <w:r>
                    <w:rPr>
                      <w:rFonts w:ascii="仿宋_GB2312" w:hAnsi="仿宋_GB2312" w:cs="仿宋_GB2312" w:eastAsia="仿宋_GB2312"/>
                      <w:sz w:val="18"/>
                      <w:color w:val="000000"/>
                    </w:rPr>
                    <w:t>4层，载重200kg/层</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多功能洞洞板</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120*80cm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金属材质，带挂钩</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电子秤</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称重精度</w:t>
                  </w:r>
                  <w:r>
                    <w:rPr>
                      <w:rFonts w:ascii="仿宋_GB2312" w:hAnsi="仿宋_GB2312" w:cs="仿宋_GB2312" w:eastAsia="仿宋_GB2312"/>
                      <w:sz w:val="18"/>
                      <w:color w:val="000000"/>
                    </w:rPr>
                    <w:t>0.1g</w:t>
                  </w:r>
                </w:p>
                <w:p>
                  <w:pPr>
                    <w:pStyle w:val="null3"/>
                    <w:jc w:val="left"/>
                  </w:pPr>
                  <w:r>
                    <w:rPr>
                      <w:rFonts w:ascii="仿宋_GB2312" w:hAnsi="仿宋_GB2312" w:cs="仿宋_GB2312" w:eastAsia="仿宋_GB2312"/>
                      <w:sz w:val="18"/>
                      <w:color w:val="000000"/>
                    </w:rPr>
                    <w:t>参考尺寸：</w:t>
                  </w:r>
                  <w:r>
                    <w:rPr>
                      <w:rFonts w:ascii="仿宋_GB2312" w:hAnsi="仿宋_GB2312" w:cs="仿宋_GB2312" w:eastAsia="仿宋_GB2312"/>
                      <w:sz w:val="18"/>
                      <w:color w:val="000000"/>
                    </w:rPr>
                    <w:t>196*150MM</w:t>
                  </w:r>
                </w:p>
                <w:p>
                  <w:pPr>
                    <w:pStyle w:val="null3"/>
                    <w:jc w:val="left"/>
                  </w:pPr>
                  <w:r>
                    <w:rPr>
                      <w:rFonts w:ascii="仿宋_GB2312" w:hAnsi="仿宋_GB2312" w:cs="仿宋_GB2312" w:eastAsia="仿宋_GB2312"/>
                      <w:sz w:val="18"/>
                      <w:color w:val="000000"/>
                    </w:rPr>
                    <w:t>最大承重</w:t>
                  </w:r>
                  <w:r>
                    <w:rPr>
                      <w:rFonts w:ascii="仿宋_GB2312" w:hAnsi="仿宋_GB2312" w:cs="仿宋_GB2312" w:eastAsia="仿宋_GB2312"/>
                      <w:sz w:val="18"/>
                      <w:color w:val="000000"/>
                    </w:rPr>
                    <w:t>10kg以上</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电热开水桶</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220V,功率≥1.8KW</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双层防烫，带保温功能，内胆</w:t>
                  </w:r>
                  <w:r>
                    <w:rPr>
                      <w:rFonts w:ascii="仿宋_GB2312" w:hAnsi="仿宋_GB2312" w:cs="仿宋_GB2312" w:eastAsia="仿宋_GB2312"/>
                      <w:sz w:val="18"/>
                      <w:color w:val="000000"/>
                    </w:rPr>
                    <w:t>304不锈钢材质，30-110℃控温 容量：30L及以上</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蛋糕模</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8寸</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铝合金材质，厚度</w:t>
                  </w:r>
                  <w:r>
                    <w:rPr>
                      <w:rFonts w:ascii="仿宋_GB2312" w:hAnsi="仿宋_GB2312" w:cs="仿宋_GB2312" w:eastAsia="仿宋_GB2312"/>
                      <w:sz w:val="18"/>
                      <w:color w:val="000000"/>
                    </w:rPr>
                    <w:t>≥1.0mmm,活底</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打蛋盆</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直径</w:t>
                  </w:r>
                  <w:r>
                    <w:rPr>
                      <w:rFonts w:ascii="仿宋_GB2312" w:hAnsi="仿宋_GB2312" w:cs="仿宋_GB2312" w:eastAsia="仿宋_GB2312"/>
                      <w:sz w:val="18"/>
                      <w:color w:val="000000"/>
                    </w:rPr>
                    <w:t>≥36cm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 厚度≥0.4mm 一体成型拉丝工艺加深设计</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白铁切面器</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304不锈钢材质，防滑手柄，切面器参考尺寸120*135mm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成品钢质门</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900mm*2100mm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厚度</w:t>
                  </w:r>
                  <w:r>
                    <w:rPr>
                      <w:rFonts w:ascii="仿宋_GB2312" w:hAnsi="仿宋_GB2312" w:cs="仿宋_GB2312" w:eastAsia="仿宋_GB2312"/>
                      <w:sz w:val="18"/>
                      <w:color w:val="000000"/>
                    </w:rPr>
                    <w:t>≥0.8mm钢质喷塑；参考尺寸900*2100mm;三面密封条，门下带升降密封条</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9门更鞋柜</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900*1800*420mm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参考尺寸：</w:t>
                  </w:r>
                  <w:r>
                    <w:rPr>
                      <w:rFonts w:ascii="仿宋_GB2312" w:hAnsi="仿宋_GB2312" w:cs="仿宋_GB2312" w:eastAsia="仿宋_GB2312"/>
                      <w:sz w:val="18"/>
                      <w:color w:val="000000"/>
                    </w:rPr>
                    <w:t>900*1800*420mm；不锈钢材质</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机制岩棉净化彩钢板隔墙</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r>
                    <w:rPr>
                      <w:rFonts w:ascii="仿宋_GB2312" w:hAnsi="仿宋_GB2312" w:cs="仿宋_GB2312" w:eastAsia="仿宋_GB2312"/>
                      <w:sz w:val="18"/>
                      <w:color w:val="000000"/>
                    </w:rPr>
                    <w:t>=0.426mm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厚度</w:t>
                  </w:r>
                  <w:r>
                    <w:rPr>
                      <w:rFonts w:ascii="仿宋_GB2312" w:hAnsi="仿宋_GB2312" w:cs="仿宋_GB2312" w:eastAsia="仿宋_GB2312"/>
                      <w:sz w:val="18"/>
                      <w:color w:val="000000"/>
                    </w:rPr>
                    <w:t>≥50mm双面覆膜机制岩棉板；基板≥0.43mm;容重80kg/m3；幅宽约1180mm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密封材料及五金件</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368.675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自攻丝；抽芯铆钉；木螺丝；瓷白玻璃胶</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聚氨酯砂浆地面</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厚度</w:t>
                  </w:r>
                  <w:r>
                    <w:rPr>
                      <w:rFonts w:ascii="仿宋_GB2312" w:hAnsi="仿宋_GB2312" w:cs="仿宋_GB2312" w:eastAsia="仿宋_GB2312"/>
                      <w:sz w:val="18"/>
                      <w:color w:val="000000"/>
                    </w:rPr>
                    <w:t>≥6mm;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LED平板净化灯</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300*1200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300*1200mm；功率≥50w</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LED平板应急净化灯</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300*1200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300*1200mm；功率≥50w,应急模块延时1小时</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铜芯绝缘导线</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2.5mm²</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BV-2.5mm2；阻燃pvc外皮，线芯为无氧铜</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铜芯绝缘导线</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4mm²</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BV-4mm2；阻燃pvc外皮，线芯为无氧铜</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照明配电箱</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AL</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600*400mm；冷轧钢板,厚度≥0.6mm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PVC管</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DN20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∮20mm；壁厚≥1.8mm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单联开关</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10A；</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双联开关</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10A；</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单相五孔插座</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10A；</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PVC三通接线盒</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∮20mm；pvc材质,厚度≥1.2mm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PVC开关盒</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86型</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86型；pvc材质，厚度≥1.2mm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中空洁净密封窗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1200mm*2400mm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1200*2400mm；塑钢材质，双层中空玻璃；</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给排水管道</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DN50mm；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镀锌风管</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0.6mm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材质为镀锌板，＆</w:t>
                  </w:r>
                  <w:r>
                    <w:rPr>
                      <w:rFonts w:ascii="仿宋_GB2312" w:hAnsi="仿宋_GB2312" w:cs="仿宋_GB2312" w:eastAsia="仿宋_GB2312"/>
                      <w:sz w:val="18"/>
                      <w:color w:val="000000"/>
                    </w:rPr>
                    <w:t>≥0.6mm；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铝合金新风口</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400*320mm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材质为铝合金，规格：</w:t>
                  </w:r>
                  <w:r>
                    <w:rPr>
                      <w:rFonts w:ascii="仿宋_GB2312" w:hAnsi="仿宋_GB2312" w:cs="仿宋_GB2312" w:eastAsia="仿宋_GB2312"/>
                      <w:sz w:val="18"/>
                      <w:color w:val="000000"/>
                    </w:rPr>
                    <w:t>400*320mm；</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新风机箱</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3000m3/h</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w:t>
                  </w:r>
                  <w:r>
                    <w:rPr>
                      <w:rFonts w:ascii="仿宋_GB2312" w:hAnsi="仿宋_GB2312" w:cs="仿宋_GB2312" w:eastAsia="仿宋_GB2312"/>
                      <w:sz w:val="18"/>
                      <w:color w:val="000000"/>
                    </w:rPr>
                    <w:t>3000m3/h</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设备安装、调试及培训费用（包含相应耗材）</w:t>
                  </w:r>
                </w:p>
                <w:p>
                  <w:pPr>
                    <w:pStyle w:val="null3"/>
                    <w:jc w:val="center"/>
                  </w:pP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门、窗、墙地面、电气、给排水等基础设施改造</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0"/>
                <w:b/>
              </w:rPr>
              <w:t>注：以上所有尺寸均为参考尺寸，厚度均为最低要求。</w:t>
            </w:r>
          </w:p>
          <w:p>
            <w:pPr>
              <w:pStyle w:val="null3"/>
              <w:spacing w:before="315"/>
              <w:ind w:left="420"/>
              <w:jc w:val="both"/>
            </w:pPr>
            <w:r>
              <w:rPr>
                <w:rFonts w:ascii="仿宋_GB2312" w:hAnsi="仿宋_GB2312" w:cs="仿宋_GB2312" w:eastAsia="仿宋_GB2312"/>
                <w:sz w:val="24"/>
                <w:b/>
              </w:rPr>
              <w:t>二</w:t>
            </w:r>
            <w:r>
              <w:rPr>
                <w:rFonts w:ascii="仿宋_GB2312" w:hAnsi="仿宋_GB2312" w:cs="仿宋_GB2312" w:eastAsia="仿宋_GB2312"/>
                <w:sz w:val="24"/>
                <w:b/>
              </w:rPr>
              <w:t>、技术要求</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质量要求</w:t>
            </w:r>
          </w:p>
          <w:p>
            <w:pPr>
              <w:pStyle w:val="null3"/>
              <w:ind w:firstLine="440"/>
              <w:jc w:val="both"/>
            </w:pPr>
            <w:r>
              <w:rPr>
                <w:rFonts w:ascii="仿宋_GB2312" w:hAnsi="仿宋_GB2312" w:cs="仿宋_GB2312" w:eastAsia="仿宋_GB2312"/>
                <w:sz w:val="22"/>
              </w:rPr>
              <w:t>所有电器产品投标时需提供</w:t>
            </w:r>
            <w:r>
              <w:rPr>
                <w:rFonts w:ascii="仿宋_GB2312" w:hAnsi="仿宋_GB2312" w:cs="仿宋_GB2312" w:eastAsia="仿宋_GB2312"/>
                <w:sz w:val="22"/>
              </w:rPr>
              <w:t>3C认证证书，水龙头提供节水认证证书。</w:t>
            </w:r>
          </w:p>
          <w:p>
            <w:pPr>
              <w:pStyle w:val="null3"/>
              <w:ind w:firstLine="440"/>
              <w:jc w:val="both"/>
            </w:pPr>
            <w:r>
              <w:rPr>
                <w:rFonts w:ascii="仿宋_GB2312" w:hAnsi="仿宋_GB2312" w:cs="仿宋_GB2312" w:eastAsia="仿宋_GB2312"/>
                <w:sz w:val="22"/>
              </w:rPr>
              <w:t>供应商提供的产品</w:t>
            </w:r>
            <w:r>
              <w:rPr>
                <w:rFonts w:ascii="仿宋_GB2312" w:hAnsi="仿宋_GB2312" w:cs="仿宋_GB2312" w:eastAsia="仿宋_GB2312"/>
                <w:sz w:val="22"/>
              </w:rPr>
              <w:t>(设备)及材料必须保证质量可靠，均为国优产品(设备)，进货渠道正常，配置合理齐全。</w:t>
            </w:r>
          </w:p>
          <w:p>
            <w:pPr>
              <w:pStyle w:val="null3"/>
              <w:ind w:firstLine="440"/>
              <w:jc w:val="both"/>
            </w:pPr>
            <w:r>
              <w:rPr>
                <w:rFonts w:ascii="仿宋_GB2312" w:hAnsi="仿宋_GB2312" w:cs="仿宋_GB2312" w:eastAsia="仿宋_GB2312"/>
                <w:sz w:val="22"/>
              </w:rPr>
              <w:t>2、设备安装、调试及验收标准</w:t>
            </w:r>
          </w:p>
          <w:p>
            <w:pPr>
              <w:pStyle w:val="null3"/>
              <w:ind w:firstLine="440"/>
              <w:jc w:val="left"/>
            </w:pPr>
            <w:r>
              <w:rPr>
                <w:rFonts w:ascii="仿宋_GB2312" w:hAnsi="仿宋_GB2312" w:cs="仿宋_GB2312" w:eastAsia="仿宋_GB2312"/>
                <w:sz w:val="22"/>
                <w:color w:val="000000"/>
              </w:rPr>
              <w:t>包装：应采取防潮、防晒、防腐蚀、防震动及防止其它损坏的必要措施。供应商应承担由于其包装或防护措施不妥而引起的货物锈蚀、损坏和丢失等任何损失造成的责任或费用。</w:t>
            </w:r>
          </w:p>
          <w:p>
            <w:pPr>
              <w:pStyle w:val="null3"/>
              <w:ind w:firstLine="440"/>
              <w:jc w:val="left"/>
            </w:pPr>
            <w:r>
              <w:rPr>
                <w:rFonts w:ascii="仿宋_GB2312" w:hAnsi="仿宋_GB2312" w:cs="仿宋_GB2312" w:eastAsia="仿宋_GB2312"/>
                <w:sz w:val="22"/>
                <w:color w:val="000000"/>
              </w:rPr>
              <w:t>运输：运杂费一次包死在总价内，包括生产厂到安装现场所需的装卸、运输（含保险费）、现场保管费、二次倒运费、吊装费等费用。</w:t>
            </w:r>
          </w:p>
          <w:p>
            <w:pPr>
              <w:pStyle w:val="null3"/>
              <w:ind w:firstLine="440"/>
              <w:jc w:val="left"/>
            </w:pPr>
            <w:r>
              <w:rPr>
                <w:rFonts w:ascii="仿宋_GB2312" w:hAnsi="仿宋_GB2312" w:cs="仿宋_GB2312" w:eastAsia="仿宋_GB2312"/>
                <w:sz w:val="22"/>
                <w:color w:val="000000"/>
              </w:rPr>
              <w:t>安装、调试及培训：供应商负责所有设备的安装、调试、培训工作，包含安装的其他材料和配件等所有费用一次包死在总价内。每套设备安装调试完毕后，供应商必须安排技术人员对使用单位的设备管理人员进行操作应用及维护保养方面的技能培训，使其掌握基本技能。</w:t>
            </w:r>
          </w:p>
          <w:p>
            <w:pPr>
              <w:pStyle w:val="null3"/>
              <w:ind w:firstLine="440"/>
              <w:jc w:val="both"/>
            </w:pPr>
            <w:r>
              <w:rPr>
                <w:rFonts w:ascii="仿宋_GB2312" w:hAnsi="仿宋_GB2312" w:cs="仿宋_GB2312" w:eastAsia="仿宋_GB2312"/>
                <w:sz w:val="22"/>
              </w:rPr>
              <w:t>供应商所投的货物为全新</w:t>
            </w:r>
            <w:r>
              <w:rPr>
                <w:rFonts w:ascii="仿宋_GB2312" w:hAnsi="仿宋_GB2312" w:cs="仿宋_GB2312" w:eastAsia="仿宋_GB2312"/>
                <w:sz w:val="22"/>
              </w:rPr>
              <w:t>(原装)产品。本项目所指的货物及服务应符合采购人要求的技术规格和标准:必须具备出厂合格证。供应商交货时应将所供货物的所有相关资料一并交付给采购人。</w:t>
            </w:r>
          </w:p>
          <w:p>
            <w:pPr>
              <w:pStyle w:val="null3"/>
              <w:ind w:firstLine="440"/>
              <w:jc w:val="both"/>
            </w:pPr>
            <w:r>
              <w:rPr>
                <w:rFonts w:ascii="仿宋_GB2312" w:hAnsi="仿宋_GB2312" w:cs="仿宋_GB2312" w:eastAsia="仿宋_GB2312"/>
                <w:sz w:val="22"/>
              </w:rPr>
              <w:t>验收按国家有关的规定、规范、验收报告单及本合同的有关约定进行。货物运抵交货地点前，供应商约请采购人时间，双方派出代表前往工作现场，双方进行箱外验收。供货产品由双方在约定时间一次性共同开箱验收，如发现缺少、损坏部件或者有不符合合同约定的其他情形的，供应商须及时补给或更换，如因此造延期供货，采购人有权按廷期交货索赔。</w:t>
            </w:r>
          </w:p>
          <w:p>
            <w:pPr>
              <w:pStyle w:val="null3"/>
              <w:ind w:firstLine="440"/>
              <w:jc w:val="both"/>
            </w:pPr>
            <w:r>
              <w:rPr>
                <w:rFonts w:ascii="仿宋_GB2312" w:hAnsi="仿宋_GB2312" w:cs="仿宋_GB2312" w:eastAsia="仿宋_GB2312"/>
                <w:sz w:val="22"/>
              </w:rPr>
              <w:t>3、验收</w:t>
            </w:r>
          </w:p>
          <w:p>
            <w:pPr>
              <w:pStyle w:val="null3"/>
              <w:ind w:firstLine="440"/>
              <w:jc w:val="both"/>
            </w:pPr>
            <w:r>
              <w:rPr>
                <w:rFonts w:ascii="仿宋_GB2312" w:hAnsi="仿宋_GB2312" w:cs="仿宋_GB2312" w:eastAsia="仿宋_GB2312"/>
                <w:sz w:val="22"/>
              </w:rPr>
              <w:t>①产品运抵采购人所在地现场后，采购人与供货商共同验收，验收结果双方认可。</w:t>
            </w:r>
          </w:p>
          <w:p>
            <w:pPr>
              <w:pStyle w:val="null3"/>
              <w:ind w:firstLine="440"/>
              <w:jc w:val="both"/>
            </w:pPr>
            <w:r>
              <w:rPr>
                <w:rFonts w:ascii="仿宋_GB2312" w:hAnsi="仿宋_GB2312" w:cs="仿宋_GB2312" w:eastAsia="仿宋_GB2312"/>
                <w:sz w:val="22"/>
              </w:rPr>
              <w:t>②必须保证投标商品的完整性，能满足全部功能的使用。</w:t>
            </w:r>
          </w:p>
          <w:p>
            <w:pPr>
              <w:pStyle w:val="null3"/>
              <w:ind w:firstLine="440"/>
              <w:jc w:val="both"/>
            </w:pPr>
            <w:r>
              <w:rPr>
                <w:rFonts w:ascii="仿宋_GB2312" w:hAnsi="仿宋_GB2312" w:cs="仿宋_GB2312" w:eastAsia="仿宋_GB2312"/>
                <w:sz w:val="22"/>
              </w:rPr>
              <w:t>③提供的产品（技术指标除另作规定外）均应符合行业相关标准。必须对供货的商品进行检验。由采购人组织验收，并出具验收结果和意见，供货商负责向验收组提交验收所需文件和相关资料（如检测报告等）。</w:t>
            </w:r>
          </w:p>
          <w:p>
            <w:pPr>
              <w:pStyle w:val="null3"/>
              <w:ind w:firstLine="440"/>
              <w:jc w:val="both"/>
            </w:pPr>
            <w:r>
              <w:rPr>
                <w:rFonts w:ascii="仿宋_GB2312" w:hAnsi="仿宋_GB2312" w:cs="仿宋_GB2312" w:eastAsia="仿宋_GB2312"/>
                <w:sz w:val="22"/>
                <w:color w:val="000000"/>
              </w:rPr>
              <w:t>④产品的包装应为生产厂商出产时的原包装，包装箱内必须附有详细的装箱清单。</w:t>
            </w:r>
          </w:p>
          <w:p>
            <w:pPr>
              <w:pStyle w:val="null3"/>
              <w:jc w:val="both"/>
            </w:pPr>
            <w:r>
              <w:rPr>
                <w:rFonts w:ascii="仿宋_GB2312" w:hAnsi="仿宋_GB2312" w:cs="仿宋_GB2312" w:eastAsia="仿宋_GB2312"/>
                <w:sz w:val="22"/>
                <w:b/>
              </w:rPr>
              <w:t>三</w:t>
            </w:r>
            <w:r>
              <w:rPr>
                <w:rFonts w:ascii="仿宋_GB2312" w:hAnsi="仿宋_GB2312" w:cs="仿宋_GB2312" w:eastAsia="仿宋_GB2312"/>
                <w:sz w:val="22"/>
                <w:b/>
              </w:rPr>
              <w:t>、商务要求</w:t>
            </w:r>
          </w:p>
          <w:p>
            <w:pPr>
              <w:pStyle w:val="null3"/>
              <w:ind w:firstLine="440"/>
              <w:jc w:val="both"/>
            </w:pPr>
            <w:r>
              <w:rPr>
                <w:rFonts w:ascii="仿宋_GB2312" w:hAnsi="仿宋_GB2312" w:cs="仿宋_GB2312" w:eastAsia="仿宋_GB2312"/>
                <w:sz w:val="22"/>
              </w:rPr>
              <w:t>1、供货期：自合同签订之日起30天内安装调试完成。</w:t>
            </w:r>
          </w:p>
          <w:p>
            <w:pPr>
              <w:pStyle w:val="null3"/>
              <w:ind w:firstLine="440"/>
              <w:jc w:val="both"/>
            </w:pPr>
            <w:r>
              <w:rPr>
                <w:rFonts w:ascii="仿宋_GB2312" w:hAnsi="仿宋_GB2312" w:cs="仿宋_GB2312" w:eastAsia="仿宋_GB2312"/>
                <w:sz w:val="22"/>
              </w:rPr>
              <w:t>2、质保期：自验收合格之日起，质保一年。</w:t>
            </w:r>
          </w:p>
          <w:p>
            <w:pPr>
              <w:pStyle w:val="null3"/>
              <w:ind w:firstLine="440"/>
              <w:jc w:val="both"/>
            </w:pPr>
            <w:r>
              <w:rPr>
                <w:rFonts w:ascii="仿宋_GB2312" w:hAnsi="仿宋_GB2312" w:cs="仿宋_GB2312" w:eastAsia="仿宋_GB2312"/>
                <w:sz w:val="22"/>
              </w:rPr>
              <w:t>3、付款方式：合同签订后，达到付款条件起 30 日内，支付合同总金额的 40%；全部设备到货至甲方指定地点后，经验收合格后，达到付款条件起 30 日内，支付合同总金额的60%。</w:t>
            </w:r>
          </w:p>
          <w:p>
            <w:pPr>
              <w:pStyle w:val="null3"/>
              <w:jc w:val="both"/>
            </w:pPr>
            <w:r>
              <w:rPr>
                <w:rFonts w:ascii="仿宋_GB2312" w:hAnsi="仿宋_GB2312" w:cs="仿宋_GB2312" w:eastAsia="仿宋_GB2312"/>
                <w:sz w:val="22"/>
                <w:b/>
              </w:rPr>
              <w:t>四</w:t>
            </w:r>
            <w:r>
              <w:rPr>
                <w:rFonts w:ascii="仿宋_GB2312" w:hAnsi="仿宋_GB2312" w:cs="仿宋_GB2312" w:eastAsia="仿宋_GB2312"/>
                <w:sz w:val="22"/>
                <w:b/>
              </w:rPr>
              <w:t>、其他</w:t>
            </w:r>
          </w:p>
          <w:p>
            <w:pPr>
              <w:pStyle w:val="null3"/>
              <w:jc w:val="both"/>
            </w:pPr>
            <w:r>
              <w:rPr>
                <w:rFonts w:ascii="仿宋_GB2312" w:hAnsi="仿宋_GB2312" w:cs="仿宋_GB2312" w:eastAsia="仿宋_GB2312"/>
                <w:sz w:val="22"/>
              </w:rPr>
              <w:t>（一）质量验收标准或规范</w:t>
            </w:r>
          </w:p>
          <w:p>
            <w:pPr>
              <w:pStyle w:val="null3"/>
              <w:ind w:firstLine="440"/>
              <w:jc w:val="both"/>
            </w:pPr>
            <w:r>
              <w:rPr>
                <w:rFonts w:ascii="仿宋_GB2312" w:hAnsi="仿宋_GB2312" w:cs="仿宋_GB2312" w:eastAsia="仿宋_GB2312"/>
                <w:sz w:val="22"/>
              </w:rPr>
              <w:t>现行的国家标准或国家行政部门颁布的法律法规、规章制度等，是项目验收的另一个重要依据。没有国家标准的，可以参考行业标准。</w:t>
            </w:r>
          </w:p>
          <w:p>
            <w:pPr>
              <w:pStyle w:val="null3"/>
              <w:jc w:val="both"/>
            </w:pPr>
            <w:r>
              <w:rPr>
                <w:rFonts w:ascii="仿宋_GB2312" w:hAnsi="仿宋_GB2312" w:cs="仿宋_GB2312" w:eastAsia="仿宋_GB2312"/>
                <w:sz w:val="22"/>
              </w:rPr>
              <w:t>（二）违约责任</w:t>
            </w:r>
          </w:p>
          <w:p>
            <w:pPr>
              <w:pStyle w:val="null3"/>
              <w:jc w:val="both"/>
            </w:pPr>
            <w:r>
              <w:rPr>
                <w:rFonts w:ascii="仿宋_GB2312" w:hAnsi="仿宋_GB2312" w:cs="仿宋_GB2312" w:eastAsia="仿宋_GB2312"/>
                <w:sz w:val="22"/>
              </w:rPr>
              <w:t xml:space="preserve">  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自合同签订之日起30日历天内安装调试完成。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全部设备到货至甲方指定地点后，经验收合格后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设备(产品)的产地、规格、型号和数量，对其设备(产品)技术指标、性能参数以及产品质量是否达到现行国家有关验收规范“合格”标准进行逐项检查。 1.所验设备(产品)的指标、性能参数通过验收达不到竞争性谈判文件要求和谈判响应文件承诺的，或在使用中发现采购人不能容忍的缺陷等，将视为设备(产品) 验收不合格，供应商应无条件免费更换或退货。 2.若发现供应商有弄虚作假的，在谈判阶段故意或随意夸大设备(产品)技术性能，供应商应无条件退货，并赔偿采购人相应的损失。 3.验收标准：按竞争性谈判文件、谈判响应文件及澄清函等技术指标进行验收。各项指标均应符合验收标准及要求。 4.验收合格后，填写验收单，双方签字生效。 5.验收依据： a)合同文本；b)谈判响应文件及澄清函、竞争性谈判文件； c)国家和行业制定的相应的标准和规范。 d)设备(产品)验收清单（注明各部件的品名、数量、规格型号和原产地或生产厂家）。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 合同执行中发生争议的，当事人双方应协商解决，协商达不成一致时，可向当地行政仲裁机关申请仲裁或者向人民法院提请诉讼。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1.本项目属性为货物。 2.本项目采购标的所属行业为工业。 (按照《工信部 国家统计局 发改委 财政部工信部联企业》中小企业划型标准((2011)300号)规定：工业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基本资格条件承诺函.docx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供应商出具参加本次政府采购活动基本资格条件承诺函（供应商未提供基本资格条件承诺函的，应当按照《中华人民共和国政府采购法》及其实施条例的相关规定提供相应的证明材料）。</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提供法定代表人身份证明及身份证，委托代理人参加谈判的提供法定代表人授权委托书及法定代表人、委托代理人身份证；自然人参加谈判的只需提供身份证；备注：分支机构由分支机构负责人授权即可；并提供被授权人在本单位缴纳的社保记录（近3个月内）。</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本项目不接受联合体谈判（提供书面声明材料）。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谈判响应文件签字、盖章齐全</w:t>
            </w:r>
          </w:p>
        </w:tc>
        <w:tc>
          <w:tcPr>
            <w:tcW w:type="dxa" w:w="1661"/>
          </w:tcPr>
          <w:p>
            <w:pPr>
              <w:pStyle w:val="null3"/>
            </w:pPr>
            <w:r>
              <w:rPr>
                <w:rFonts w:ascii="仿宋_GB2312" w:hAnsi="仿宋_GB2312" w:cs="仿宋_GB2312" w:eastAsia="仿宋_GB2312"/>
              </w:rPr>
              <w:t>报价一览表.docx 基本资格条件承诺函.docx 谈判方案说明书.docx 中小企业声明函 商务应答表 报价表 资格证明文件.docx 供应商承诺书.docx 响应文件封面 产品技术参数表 残疾人福利性单位声明函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报价一览表.docx 基本资格条件承诺函.docx 谈判方案说明书.docx 中小企业声明函 商务应答表 报价表 资格证明文件.docx 供应商承诺书.docx 响应文件封面 产品技术参数表 残疾人福利性单位声明函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报价一览表.docx 基本资格条件承诺函.docx 谈判方案说明书.docx 中小企业声明函 商务应答表 报价表 资格证明文件.docx 供应商承诺书.docx 响应文件封面 产品技术参数表 残疾人福利性单位声明函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报价一览表.docx 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