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62B29" w14:textId="109483B9" w:rsidR="00365CD8" w:rsidRPr="00A87575" w:rsidRDefault="00CC37EE">
      <w:pPr>
        <w:widowControl/>
        <w:spacing w:line="360" w:lineRule="atLeast"/>
        <w:jc w:val="center"/>
        <w:rPr>
          <w:rFonts w:ascii="宋体" w:eastAsia="宋体" w:hAnsi="宋体" w:cs="宋体"/>
          <w:b/>
          <w:color w:val="000000" w:themeColor="text1"/>
          <w:kern w:val="0"/>
          <w:sz w:val="32"/>
          <w:szCs w:val="32"/>
        </w:rPr>
      </w:pPr>
      <w:r w:rsidRPr="00A87575">
        <w:rPr>
          <w:rFonts w:ascii="宋体" w:eastAsia="宋体" w:hAnsi="宋体" w:cs="宋体" w:hint="eastAsia"/>
          <w:b/>
          <w:color w:val="000000" w:themeColor="text1"/>
          <w:kern w:val="0"/>
          <w:sz w:val="32"/>
          <w:szCs w:val="32"/>
        </w:rPr>
        <w:t>碑林区综</w:t>
      </w:r>
      <w:proofErr w:type="gramStart"/>
      <w:r w:rsidRPr="00A87575">
        <w:rPr>
          <w:rFonts w:ascii="宋体" w:eastAsia="宋体" w:hAnsi="宋体" w:cs="宋体" w:hint="eastAsia"/>
          <w:b/>
          <w:color w:val="000000" w:themeColor="text1"/>
          <w:kern w:val="0"/>
          <w:sz w:val="32"/>
          <w:szCs w:val="32"/>
        </w:rPr>
        <w:t>治视联系统网络</w:t>
      </w:r>
      <w:proofErr w:type="gramEnd"/>
      <w:r w:rsidRPr="00A87575">
        <w:rPr>
          <w:rFonts w:ascii="宋体" w:eastAsia="宋体" w:hAnsi="宋体" w:cs="宋体" w:hint="eastAsia"/>
          <w:b/>
          <w:color w:val="000000" w:themeColor="text1"/>
          <w:kern w:val="0"/>
          <w:sz w:val="32"/>
          <w:szCs w:val="32"/>
        </w:rPr>
        <w:t>服务</w:t>
      </w:r>
      <w:r w:rsidR="00A87575" w:rsidRPr="00A87575">
        <w:rPr>
          <w:rFonts w:ascii="宋体" w:eastAsia="宋体" w:hAnsi="宋体" w:cs="宋体" w:hint="eastAsia"/>
          <w:b/>
          <w:color w:val="000000" w:themeColor="text1"/>
          <w:kern w:val="0"/>
          <w:sz w:val="32"/>
          <w:szCs w:val="32"/>
        </w:rPr>
        <w:t>合同</w:t>
      </w:r>
    </w:p>
    <w:p w14:paraId="22C45C1A" w14:textId="77777777" w:rsidR="00365CD8" w:rsidRPr="00A87575" w:rsidRDefault="00365CD8">
      <w:pPr>
        <w:widowControl/>
        <w:rPr>
          <w:rFonts w:ascii="宋体" w:eastAsia="宋体" w:hAnsi="宋体" w:cs="宋体"/>
          <w:color w:val="000000" w:themeColor="text1"/>
          <w:kern w:val="0"/>
          <w:sz w:val="24"/>
          <w:szCs w:val="24"/>
        </w:rPr>
      </w:pPr>
    </w:p>
    <w:p w14:paraId="2CB4E8CF" w14:textId="77777777" w:rsidR="00365CD8" w:rsidRPr="00A87575" w:rsidRDefault="00A87575" w:rsidP="00A87575">
      <w:pPr>
        <w:widowControl/>
        <w:spacing w:line="360" w:lineRule="auto"/>
        <w:rPr>
          <w:rFonts w:ascii="宋体" w:eastAsia="宋体" w:hAnsi="宋体" w:cs="宋体"/>
          <w:color w:val="000000" w:themeColor="text1"/>
          <w:kern w:val="0"/>
          <w:sz w:val="24"/>
          <w:szCs w:val="24"/>
        </w:rPr>
      </w:pPr>
      <w:r w:rsidRPr="00A87575">
        <w:rPr>
          <w:rFonts w:ascii="宋体" w:eastAsia="宋体" w:hAnsi="宋体" w:cs="宋体" w:hint="eastAsia"/>
          <w:color w:val="000000" w:themeColor="text1"/>
          <w:kern w:val="0"/>
          <w:sz w:val="24"/>
          <w:szCs w:val="24"/>
        </w:rPr>
        <w:t>甲方：</w:t>
      </w:r>
    </w:p>
    <w:p w14:paraId="3E623950" w14:textId="77777777" w:rsidR="00365CD8" w:rsidRPr="00A87575" w:rsidRDefault="00A87575" w:rsidP="00A87575">
      <w:pPr>
        <w:widowControl/>
        <w:spacing w:line="360" w:lineRule="auto"/>
        <w:rPr>
          <w:rFonts w:ascii="宋体" w:eastAsia="宋体" w:hAnsi="宋体" w:cs="宋体"/>
          <w:color w:val="000000" w:themeColor="text1"/>
          <w:kern w:val="0"/>
          <w:sz w:val="24"/>
          <w:szCs w:val="24"/>
        </w:rPr>
      </w:pPr>
      <w:r w:rsidRPr="00A87575">
        <w:rPr>
          <w:rFonts w:ascii="宋体" w:eastAsia="宋体" w:hAnsi="宋体" w:cs="宋体" w:hint="eastAsia"/>
          <w:color w:val="000000" w:themeColor="text1"/>
          <w:kern w:val="0"/>
          <w:sz w:val="24"/>
          <w:szCs w:val="24"/>
        </w:rPr>
        <w:t>地址：</w:t>
      </w:r>
    </w:p>
    <w:p w14:paraId="05A8894C" w14:textId="77777777" w:rsidR="00365CD8" w:rsidRPr="00A87575" w:rsidRDefault="00A87575" w:rsidP="00A87575">
      <w:pPr>
        <w:widowControl/>
        <w:spacing w:line="360" w:lineRule="auto"/>
        <w:rPr>
          <w:rFonts w:ascii="宋体" w:eastAsia="宋体" w:hAnsi="宋体" w:cs="宋体"/>
          <w:color w:val="000000" w:themeColor="text1"/>
          <w:kern w:val="0"/>
          <w:sz w:val="24"/>
          <w:szCs w:val="24"/>
        </w:rPr>
      </w:pPr>
      <w:r w:rsidRPr="00A87575">
        <w:rPr>
          <w:rFonts w:ascii="宋体" w:eastAsia="宋体" w:hAnsi="宋体" w:cs="宋体" w:hint="eastAsia"/>
          <w:color w:val="000000" w:themeColor="text1"/>
          <w:kern w:val="0"/>
          <w:sz w:val="24"/>
          <w:szCs w:val="24"/>
        </w:rPr>
        <w:t>法定代表人</w:t>
      </w:r>
      <w:r w:rsidRPr="00A87575">
        <w:rPr>
          <w:rFonts w:ascii="宋体" w:eastAsia="宋体" w:hAnsi="宋体" w:cs="宋体" w:hint="eastAsia"/>
          <w:color w:val="000000" w:themeColor="text1"/>
          <w:kern w:val="0"/>
          <w:sz w:val="24"/>
          <w:szCs w:val="24"/>
        </w:rPr>
        <w:t>/</w:t>
      </w:r>
      <w:r w:rsidRPr="00A87575">
        <w:rPr>
          <w:rFonts w:ascii="宋体" w:eastAsia="宋体" w:hAnsi="宋体" w:cs="宋体" w:hint="eastAsia"/>
          <w:color w:val="000000" w:themeColor="text1"/>
          <w:kern w:val="0"/>
          <w:sz w:val="24"/>
          <w:szCs w:val="24"/>
        </w:rPr>
        <w:t>负责人：</w:t>
      </w:r>
    </w:p>
    <w:p w14:paraId="4C769F1D" w14:textId="77777777" w:rsidR="00365CD8" w:rsidRPr="00A87575" w:rsidRDefault="00A87575" w:rsidP="00A87575">
      <w:pPr>
        <w:widowControl/>
        <w:spacing w:line="360" w:lineRule="auto"/>
        <w:rPr>
          <w:rFonts w:ascii="宋体" w:eastAsia="宋体" w:hAnsi="宋体" w:cs="宋体"/>
          <w:kern w:val="0"/>
          <w:sz w:val="24"/>
          <w:szCs w:val="24"/>
        </w:rPr>
      </w:pPr>
      <w:r w:rsidRPr="00A87575">
        <w:rPr>
          <w:rFonts w:ascii="宋体" w:eastAsia="宋体" w:hAnsi="宋体" w:cs="宋体" w:hint="eastAsia"/>
          <w:kern w:val="0"/>
          <w:sz w:val="24"/>
          <w:szCs w:val="24"/>
        </w:rPr>
        <w:t>乙方：</w:t>
      </w:r>
    </w:p>
    <w:p w14:paraId="21E226AF" w14:textId="77777777" w:rsidR="00365CD8" w:rsidRPr="00A87575" w:rsidRDefault="00A87575" w:rsidP="00A87575">
      <w:pPr>
        <w:widowControl/>
        <w:spacing w:line="360" w:lineRule="auto"/>
        <w:rPr>
          <w:rFonts w:ascii="宋体" w:eastAsia="宋体" w:hAnsi="宋体" w:cs="宋体"/>
          <w:kern w:val="0"/>
          <w:sz w:val="24"/>
          <w:szCs w:val="24"/>
        </w:rPr>
      </w:pPr>
      <w:r w:rsidRPr="00A87575">
        <w:rPr>
          <w:rFonts w:ascii="宋体" w:eastAsia="宋体" w:hAnsi="宋体" w:cs="宋体" w:hint="eastAsia"/>
          <w:kern w:val="0"/>
          <w:sz w:val="24"/>
          <w:szCs w:val="24"/>
        </w:rPr>
        <w:t>地址：</w:t>
      </w:r>
    </w:p>
    <w:p w14:paraId="53C60BA4" w14:textId="77777777" w:rsidR="00365CD8" w:rsidRPr="00A87575" w:rsidRDefault="00A87575" w:rsidP="00A87575">
      <w:pPr>
        <w:widowControl/>
        <w:spacing w:line="360" w:lineRule="auto"/>
        <w:rPr>
          <w:rFonts w:ascii="宋体" w:eastAsia="宋体" w:hAnsi="宋体" w:cs="宋体"/>
          <w:kern w:val="0"/>
          <w:sz w:val="24"/>
          <w:szCs w:val="24"/>
        </w:rPr>
      </w:pPr>
      <w:r w:rsidRPr="00A87575">
        <w:rPr>
          <w:rFonts w:ascii="宋体" w:eastAsia="宋体" w:hAnsi="宋体" w:cs="宋体" w:hint="eastAsia"/>
          <w:kern w:val="0"/>
          <w:sz w:val="24"/>
          <w:szCs w:val="24"/>
        </w:rPr>
        <w:t>法定代表人</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负责人：</w:t>
      </w:r>
    </w:p>
    <w:p w14:paraId="6F515FF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鉴于：</w:t>
      </w:r>
    </w:p>
    <w:p w14:paraId="2747D4CC" w14:textId="602484E8"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乙方同意按照本合同的条款和条件，向甲方提供</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服务。甲乙双方本着平等互利，互相信赖，有偿使用，共同发展的原则，经友好协商达成本合同。</w:t>
      </w:r>
    </w:p>
    <w:p w14:paraId="724760E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第一条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定义</w:t>
      </w:r>
    </w:p>
    <w:p w14:paraId="26321EF0" w14:textId="740BAD64" w:rsidR="00365CD8" w:rsidRPr="00A87575" w:rsidRDefault="00A87575" w:rsidP="00A87575">
      <w:pPr>
        <w:widowControl/>
        <w:spacing w:line="360" w:lineRule="auto"/>
        <w:ind w:firstLine="482"/>
        <w:rPr>
          <w:rFonts w:ascii="宋体" w:eastAsia="宋体" w:hAnsi="宋体" w:cs="宋体"/>
          <w:kern w:val="0"/>
          <w:sz w:val="24"/>
          <w:szCs w:val="24"/>
        </w:rPr>
      </w:pPr>
      <w:r w:rsidRPr="00A87575">
        <w:rPr>
          <w:rFonts w:ascii="宋体" w:eastAsia="宋体" w:hAnsi="宋体" w:cs="宋体" w:hint="eastAsia"/>
          <w:kern w:val="0"/>
          <w:sz w:val="24"/>
          <w:szCs w:val="24"/>
        </w:rPr>
        <w:t>1.1</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w:t>
      </w:r>
    </w:p>
    <w:p w14:paraId="4DE1CB40" w14:textId="6A0ABA90" w:rsidR="00365CD8" w:rsidRPr="00A87575" w:rsidRDefault="00A87575" w:rsidP="00A87575">
      <w:pPr>
        <w:widowControl/>
        <w:spacing w:line="360" w:lineRule="auto"/>
        <w:ind w:firstLineChars="400" w:firstLine="960"/>
        <w:rPr>
          <w:rFonts w:ascii="宋体" w:eastAsia="宋体" w:hAnsi="宋体" w:cs="宋体"/>
          <w:kern w:val="0"/>
          <w:sz w:val="24"/>
          <w:szCs w:val="24"/>
        </w:rPr>
      </w:pP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服务是由</w:t>
      </w:r>
      <w:r w:rsidRPr="00A87575">
        <w:rPr>
          <w:rFonts w:ascii="宋体" w:eastAsia="宋体" w:hAnsi="宋体" w:cs="宋体" w:hint="eastAsia"/>
          <w:kern w:val="0"/>
          <w:sz w:val="24"/>
          <w:szCs w:val="24"/>
        </w:rPr>
        <w:t>面向各级</w:t>
      </w:r>
      <w:r w:rsidRPr="00A87575">
        <w:rPr>
          <w:rFonts w:ascii="宋体" w:eastAsia="宋体" w:hAnsi="宋体" w:cs="宋体" w:hint="eastAsia"/>
          <w:kern w:val="0"/>
          <w:sz w:val="24"/>
          <w:szCs w:val="24"/>
        </w:rPr>
        <w:t>政府</w:t>
      </w:r>
      <w:r w:rsidRPr="00A87575">
        <w:rPr>
          <w:rFonts w:ascii="宋体" w:eastAsia="宋体" w:hAnsi="宋体" w:cs="宋体" w:hint="eastAsia"/>
          <w:kern w:val="0"/>
          <w:sz w:val="24"/>
          <w:szCs w:val="24"/>
        </w:rPr>
        <w:t>客户的市域综合治理视频会议联网产品。</w:t>
      </w:r>
    </w:p>
    <w:p w14:paraId="7FD9332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1.2</w:t>
      </w:r>
      <w:r w:rsidRPr="00A87575">
        <w:rPr>
          <w:rFonts w:ascii="宋体" w:eastAsia="宋体" w:hAnsi="宋体" w:cs="宋体" w:hint="eastAsia"/>
          <w:kern w:val="0"/>
          <w:sz w:val="24"/>
          <w:szCs w:val="24"/>
        </w:rPr>
        <w:t>“一站式服务”：在一点完成相关的电信业务服务，如：业务咨询，受理，收费以及故障受理、技术支持等。</w:t>
      </w:r>
    </w:p>
    <w:p w14:paraId="20EFE36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第二条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服务内容</w:t>
      </w:r>
    </w:p>
    <w:p w14:paraId="4D26BBE0"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2.1</w:t>
      </w:r>
      <w:r w:rsidRPr="00A87575">
        <w:rPr>
          <w:rFonts w:ascii="宋体" w:eastAsia="宋体" w:hAnsi="宋体" w:cs="宋体" w:hint="eastAsia"/>
          <w:kern w:val="0"/>
          <w:sz w:val="24"/>
          <w:szCs w:val="24"/>
        </w:rPr>
        <w:t>甲方使用乙方的下列业务用于开展综合治理视频会议</w:t>
      </w:r>
    </w:p>
    <w:p w14:paraId="45B54DE3" w14:textId="38A417D4"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2.1.1</w:t>
      </w:r>
      <w:r w:rsidRPr="00A87575">
        <w:rPr>
          <w:rFonts w:ascii="宋体" w:eastAsia="宋体" w:hAnsi="宋体" w:cs="宋体" w:hint="eastAsia"/>
          <w:kern w:val="0"/>
          <w:sz w:val="24"/>
          <w:szCs w:val="24"/>
        </w:rPr>
        <w:t>甲方使用乙方的</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服务，用于甲方开展综合治理视频会议。</w:t>
      </w:r>
    </w:p>
    <w:p w14:paraId="225EDCE0"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2.2.2</w:t>
      </w:r>
      <w:r w:rsidRPr="00A87575">
        <w:rPr>
          <w:rFonts w:ascii="宋体" w:eastAsia="宋体" w:hAnsi="宋体" w:cs="宋体" w:hint="eastAsia"/>
          <w:kern w:val="0"/>
          <w:sz w:val="24"/>
          <w:szCs w:val="24"/>
        </w:rPr>
        <w:t>甲方有新的业务需求时，应另行向乙方书面提出，并根据本合同的条款和条件，向乙方提供盖有甲方公章或授权部门章的业务需求单。</w:t>
      </w:r>
    </w:p>
    <w:p w14:paraId="224530A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第三条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双方权利和义务</w:t>
      </w:r>
    </w:p>
    <w:p w14:paraId="09272E39"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w:t>
      </w:r>
      <w:r w:rsidRPr="00A87575">
        <w:rPr>
          <w:rFonts w:ascii="宋体" w:eastAsia="宋体" w:hAnsi="宋体" w:cs="宋体" w:hint="eastAsia"/>
          <w:kern w:val="0"/>
          <w:sz w:val="24"/>
          <w:szCs w:val="24"/>
        </w:rPr>
        <w:t>甲方权利和义务</w:t>
      </w:r>
    </w:p>
    <w:p w14:paraId="1E580A8C" w14:textId="0A3300FA"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3.1.1</w:t>
      </w:r>
      <w:r w:rsidRPr="00A87575">
        <w:rPr>
          <w:rFonts w:ascii="宋体" w:eastAsia="宋体" w:hAnsi="宋体" w:cs="宋体" w:hint="eastAsia"/>
          <w:kern w:val="0"/>
          <w:sz w:val="24"/>
          <w:szCs w:val="24"/>
        </w:rPr>
        <w:t>向乙方申告并要求处理</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服务使用过程中出现的技术故障。</w:t>
      </w:r>
    </w:p>
    <w:p w14:paraId="004AC09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3.1.2</w:t>
      </w:r>
      <w:r w:rsidRPr="00A87575">
        <w:rPr>
          <w:rFonts w:ascii="宋体" w:eastAsia="宋体" w:hAnsi="宋体" w:cs="宋体" w:hint="eastAsia"/>
          <w:kern w:val="0"/>
          <w:sz w:val="24"/>
          <w:szCs w:val="24"/>
        </w:rPr>
        <w:t>应按照国家法律、法规的规定及本合同的约定使用乙方业务，不得利用乙方业务从事损害乙方及他人合法权益的活动。未经乙方事先书面同意，不得将乙方业务等任何方式提供给第三方使用，也不得用于本合同约定用途以外的其他用途。</w:t>
      </w:r>
    </w:p>
    <w:p w14:paraId="4E81539E"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3.1.4</w:t>
      </w:r>
      <w:r w:rsidRPr="00A87575">
        <w:rPr>
          <w:rFonts w:ascii="宋体" w:eastAsia="宋体" w:hAnsi="宋体" w:cs="宋体" w:hint="eastAsia"/>
          <w:kern w:val="0"/>
          <w:sz w:val="24"/>
          <w:szCs w:val="24"/>
        </w:rPr>
        <w:t>依照国家主管部门有关费用标准以及本合同，按时向乙方缴纳本合同约定的各项费用。</w:t>
      </w:r>
    </w:p>
    <w:p w14:paraId="393B24B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3.1.5</w:t>
      </w:r>
      <w:r w:rsidRPr="00A87575">
        <w:rPr>
          <w:rFonts w:ascii="宋体" w:eastAsia="宋体" w:hAnsi="宋体" w:cs="宋体" w:hint="eastAsia"/>
          <w:kern w:val="0"/>
          <w:sz w:val="24"/>
          <w:szCs w:val="24"/>
        </w:rPr>
        <w:t>甲方应以书面形式（业务需求单）向乙方提供准确的终端接入及安装地点、联系人、联系电话等信息。</w:t>
      </w:r>
    </w:p>
    <w:p w14:paraId="2C7F2C9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3.1.6</w:t>
      </w:r>
      <w:r w:rsidRPr="00A87575">
        <w:rPr>
          <w:rFonts w:ascii="宋体" w:eastAsia="宋体" w:hAnsi="宋体" w:cs="宋体" w:hint="eastAsia"/>
          <w:kern w:val="0"/>
          <w:sz w:val="24"/>
          <w:szCs w:val="24"/>
        </w:rPr>
        <w:t>应派专人负责做好业务开通的各项准备工作，包括但不限于：</w:t>
      </w:r>
    </w:p>
    <w:p w14:paraId="1C82F58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1</w:t>
      </w:r>
      <w:r w:rsidRPr="00A87575">
        <w:rPr>
          <w:rFonts w:ascii="宋体" w:eastAsia="宋体" w:hAnsi="宋体" w:cs="宋体" w:hint="eastAsia"/>
          <w:kern w:val="0"/>
          <w:sz w:val="24"/>
          <w:szCs w:val="24"/>
        </w:rPr>
        <w:t>）乙方业务开通前期的组织、协调工</w:t>
      </w:r>
      <w:r w:rsidRPr="00A87575">
        <w:rPr>
          <w:rFonts w:ascii="宋体" w:eastAsia="宋体" w:hAnsi="宋体" w:cs="宋体" w:hint="eastAsia"/>
          <w:kern w:val="0"/>
          <w:sz w:val="24"/>
          <w:szCs w:val="24"/>
        </w:rPr>
        <w:t>作。</w:t>
      </w:r>
    </w:p>
    <w:p w14:paraId="1E049EBF" w14:textId="77777777" w:rsidR="00365CD8" w:rsidRPr="00A87575" w:rsidRDefault="00A87575" w:rsidP="00A87575">
      <w:pPr>
        <w:widowControl/>
        <w:spacing w:line="360" w:lineRule="auto"/>
        <w:ind w:firstLineChars="200" w:firstLine="480"/>
        <w:rPr>
          <w:rFonts w:ascii="宋体" w:eastAsia="宋体" w:hAnsi="宋体" w:cs="宋体"/>
          <w:kern w:val="0"/>
          <w:sz w:val="24"/>
          <w:szCs w:val="24"/>
        </w:rPr>
      </w:pPr>
      <w:r w:rsidRPr="00A87575">
        <w:rPr>
          <w:rFonts w:ascii="宋体" w:eastAsia="宋体" w:hAnsi="宋体" w:cs="宋体" w:hint="eastAsia"/>
          <w:kern w:val="0"/>
          <w:sz w:val="24"/>
          <w:szCs w:val="24"/>
        </w:rPr>
        <w:t>（</w:t>
      </w:r>
      <w:r w:rsidRPr="00A87575">
        <w:rPr>
          <w:rFonts w:ascii="宋体" w:eastAsia="宋体" w:hAnsi="宋体" w:cs="宋体"/>
          <w:kern w:val="0"/>
          <w:sz w:val="24"/>
          <w:szCs w:val="24"/>
        </w:rPr>
        <w:t>2</w:t>
      </w:r>
      <w:r w:rsidRPr="00A87575">
        <w:rPr>
          <w:rFonts w:ascii="宋体" w:eastAsia="宋体" w:hAnsi="宋体" w:cs="宋体" w:hint="eastAsia"/>
          <w:kern w:val="0"/>
          <w:sz w:val="24"/>
          <w:szCs w:val="24"/>
        </w:rPr>
        <w:t>）保证相关机构、人员、物业等使用业务各方配合乙方的业务开通调测工作。</w:t>
      </w:r>
    </w:p>
    <w:p w14:paraId="2CFF526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w:t>
      </w:r>
      <w:r w:rsidRPr="00A87575">
        <w:rPr>
          <w:rFonts w:ascii="宋体" w:eastAsia="宋体" w:hAnsi="宋体" w:cs="宋体"/>
          <w:kern w:val="0"/>
          <w:sz w:val="24"/>
          <w:szCs w:val="24"/>
        </w:rPr>
        <w:t>3</w:t>
      </w:r>
      <w:r w:rsidRPr="00A87575">
        <w:rPr>
          <w:rFonts w:ascii="宋体" w:eastAsia="宋体" w:hAnsi="宋体" w:cs="宋体" w:hint="eastAsia"/>
          <w:kern w:val="0"/>
          <w:sz w:val="24"/>
          <w:szCs w:val="24"/>
        </w:rPr>
        <w:t>）根据不同的接入方式需要，调配和预留接入场所内</w:t>
      </w:r>
      <w:proofErr w:type="gramStart"/>
      <w:r w:rsidRPr="00A87575">
        <w:rPr>
          <w:rFonts w:ascii="宋体" w:eastAsia="宋体" w:hAnsi="宋体" w:cs="宋体" w:hint="eastAsia"/>
          <w:kern w:val="0"/>
          <w:sz w:val="24"/>
          <w:szCs w:val="24"/>
        </w:rPr>
        <w:t>配线室至安装</w:t>
      </w:r>
      <w:proofErr w:type="gramEnd"/>
      <w:r w:rsidRPr="00A87575">
        <w:rPr>
          <w:rFonts w:ascii="宋体" w:eastAsia="宋体" w:hAnsi="宋体" w:cs="宋体" w:hint="eastAsia"/>
          <w:kern w:val="0"/>
          <w:sz w:val="24"/>
          <w:szCs w:val="24"/>
        </w:rPr>
        <w:t>地点的通信线路。</w:t>
      </w:r>
    </w:p>
    <w:p w14:paraId="50ABC09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w:t>
      </w:r>
      <w:r w:rsidRPr="00A87575">
        <w:rPr>
          <w:rFonts w:ascii="宋体" w:eastAsia="宋体" w:hAnsi="宋体" w:cs="宋体"/>
          <w:kern w:val="0"/>
          <w:sz w:val="24"/>
          <w:szCs w:val="24"/>
        </w:rPr>
        <w:t>.1.7</w:t>
      </w:r>
      <w:r w:rsidRPr="00A87575">
        <w:rPr>
          <w:rFonts w:ascii="宋体" w:eastAsia="宋体" w:hAnsi="宋体" w:cs="宋体" w:hint="eastAsia"/>
          <w:kern w:val="0"/>
          <w:sz w:val="24"/>
          <w:szCs w:val="24"/>
        </w:rPr>
        <w:t>甲方有义务为乙方提供</w:t>
      </w:r>
      <w:r w:rsidRPr="00A87575">
        <w:rPr>
          <w:rFonts w:ascii="宋体" w:eastAsia="宋体" w:hAnsi="宋体" w:cs="宋体" w:hint="eastAsia"/>
          <w:color w:val="000000"/>
          <w:kern w:val="0"/>
          <w:sz w:val="24"/>
          <w:szCs w:val="24"/>
        </w:rPr>
        <w:t>视联网核心交换服务所需的符合标准的机房环境及空置机柜及配套设施。</w:t>
      </w:r>
    </w:p>
    <w:p w14:paraId="61C6D02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3.1.</w:t>
      </w:r>
      <w:r w:rsidRPr="00A87575">
        <w:rPr>
          <w:rFonts w:ascii="宋体" w:eastAsia="宋体" w:hAnsi="宋体" w:cs="宋体"/>
          <w:kern w:val="0"/>
          <w:sz w:val="24"/>
          <w:szCs w:val="24"/>
        </w:rPr>
        <w:t>8</w:t>
      </w:r>
      <w:r w:rsidRPr="00A87575">
        <w:rPr>
          <w:rFonts w:ascii="宋体" w:eastAsia="宋体" w:hAnsi="宋体" w:cs="宋体" w:hint="eastAsia"/>
          <w:kern w:val="0"/>
          <w:sz w:val="24"/>
          <w:szCs w:val="24"/>
        </w:rPr>
        <w:t>承担因甲方原因造成的本业务迟延开通的责任，该情况将视为本业务已经按时开通。</w:t>
      </w:r>
    </w:p>
    <w:p w14:paraId="1D7951C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3.2</w:t>
      </w:r>
      <w:r w:rsidRPr="00A87575">
        <w:rPr>
          <w:rFonts w:ascii="宋体" w:eastAsia="宋体" w:hAnsi="宋体" w:cs="宋体" w:hint="eastAsia"/>
          <w:kern w:val="0"/>
          <w:sz w:val="24"/>
          <w:szCs w:val="24"/>
        </w:rPr>
        <w:t>乙方权利和义务</w:t>
      </w:r>
    </w:p>
    <w:p w14:paraId="22DCBDB8" w14:textId="09D6ECDE"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 xml:space="preserve">3.2.1 </w:t>
      </w:r>
      <w:r w:rsidRPr="00A87575">
        <w:rPr>
          <w:rFonts w:ascii="宋体" w:eastAsia="宋体" w:hAnsi="宋体" w:cs="宋体" w:hint="eastAsia"/>
          <w:kern w:val="0"/>
          <w:sz w:val="24"/>
          <w:szCs w:val="24"/>
        </w:rPr>
        <w:t>乙方在甲方办理相关业务受理手续并交付预付款后，根据设备到货日期，双方约定完成使用</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服务的安装调试以及业务的开通、调试等工作的日期。</w:t>
      </w:r>
    </w:p>
    <w:p w14:paraId="13DA96C6"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3.2.2</w:t>
      </w:r>
      <w:r w:rsidRPr="00A87575">
        <w:rPr>
          <w:rFonts w:ascii="宋体" w:eastAsia="宋体" w:hAnsi="宋体" w:cs="宋体" w:hint="eastAsia"/>
          <w:kern w:val="0"/>
          <w:sz w:val="24"/>
          <w:szCs w:val="24"/>
        </w:rPr>
        <w:t>乙方保证使用的有关通信设备全部达到质量标准。乙方为项目提供的软硬件产品拥有所有权；</w:t>
      </w:r>
    </w:p>
    <w:p w14:paraId="3AEAF9B9" w14:textId="17D7B470"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 xml:space="preserve">3.2.3 </w:t>
      </w:r>
      <w:r w:rsidRPr="00A87575">
        <w:rPr>
          <w:rFonts w:ascii="宋体" w:eastAsia="宋体" w:hAnsi="宋体" w:cs="宋体" w:hint="eastAsia"/>
          <w:kern w:val="0"/>
          <w:sz w:val="24"/>
          <w:szCs w:val="24"/>
        </w:rPr>
        <w:t>乙方负责所需</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服务的连接、调通、测试。</w:t>
      </w:r>
    </w:p>
    <w:p w14:paraId="48185F6A" w14:textId="4931F824"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 xml:space="preserve">3.2.4 </w:t>
      </w:r>
      <w:r w:rsidRPr="00A87575">
        <w:rPr>
          <w:rFonts w:ascii="宋体" w:eastAsia="宋体" w:hAnsi="宋体" w:cs="宋体" w:hint="eastAsia"/>
          <w:kern w:val="0"/>
          <w:sz w:val="24"/>
          <w:szCs w:val="24"/>
        </w:rPr>
        <w:t>甲方在使用</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服务过程中出现的技术故障向乙方申告时，乙方负责故障的处理。</w:t>
      </w:r>
    </w:p>
    <w:p w14:paraId="00FD6DDE"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第四条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使用业务的验收和终止</w:t>
      </w:r>
    </w:p>
    <w:p w14:paraId="672B982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4.1</w:t>
      </w:r>
      <w:r w:rsidRPr="00A87575">
        <w:rPr>
          <w:rFonts w:ascii="宋体" w:eastAsia="宋体" w:hAnsi="宋体" w:cs="宋体" w:hint="eastAsia"/>
          <w:kern w:val="0"/>
          <w:sz w:val="24"/>
          <w:szCs w:val="24"/>
        </w:rPr>
        <w:t>甲乙双方商定的业务服务调试成功并投入正常使用后，乙方或委托乙方下属机构向甲方提供验收报告。</w:t>
      </w:r>
    </w:p>
    <w:p w14:paraId="756EE48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4.2</w:t>
      </w:r>
      <w:r w:rsidRPr="00A87575">
        <w:rPr>
          <w:rFonts w:ascii="宋体" w:eastAsia="宋体" w:hAnsi="宋体" w:cs="宋体" w:hint="eastAsia"/>
          <w:kern w:val="0"/>
          <w:sz w:val="24"/>
          <w:szCs w:val="24"/>
        </w:rPr>
        <w:t>甲方应当在收到乙方验收报告后五日内确认核实，所需服务确已根据本合同约定和国家有关电信业务规定开通并能够实现本合同约定的服务功能的，甲</w:t>
      </w:r>
      <w:r w:rsidRPr="00A87575">
        <w:rPr>
          <w:rFonts w:ascii="宋体" w:eastAsia="宋体" w:hAnsi="宋体" w:cs="宋体" w:hint="eastAsia"/>
          <w:kern w:val="0"/>
          <w:sz w:val="24"/>
          <w:szCs w:val="24"/>
        </w:rPr>
        <w:lastRenderedPageBreak/>
        <w:t>方应签字或盖章确认。所需业务实际开通日，以乙方或乙方代表与甲方代表签字或盖章确认的日期为准。</w:t>
      </w:r>
    </w:p>
    <w:p w14:paraId="2027535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4.3</w:t>
      </w:r>
      <w:r w:rsidRPr="00A87575">
        <w:rPr>
          <w:rFonts w:ascii="宋体" w:eastAsia="宋体" w:hAnsi="宋体" w:cs="宋体" w:hint="eastAsia"/>
          <w:kern w:val="0"/>
          <w:sz w:val="24"/>
          <w:szCs w:val="24"/>
        </w:rPr>
        <w:t>若甲方在收到乙方验收报告后五日内未签字或盖章确认、也未书面提出异议的，视为乙方已按照本合同约定和国家有关电信业务规定开通</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业务竣工单载明的实际开通日期为所需业务的实际开通日。</w:t>
      </w:r>
    </w:p>
    <w:p w14:paraId="3FB8EAD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4.</w:t>
      </w:r>
      <w:r w:rsidRPr="00A87575">
        <w:rPr>
          <w:rFonts w:ascii="宋体" w:eastAsia="宋体" w:hAnsi="宋体" w:cs="宋体"/>
          <w:kern w:val="0"/>
          <w:sz w:val="24"/>
          <w:szCs w:val="24"/>
        </w:rPr>
        <w:t>4</w:t>
      </w:r>
      <w:r w:rsidRPr="00A87575">
        <w:rPr>
          <w:rFonts w:ascii="宋体" w:eastAsia="宋体" w:hAnsi="宋体" w:cs="宋体" w:hint="eastAsia"/>
          <w:kern w:val="0"/>
          <w:sz w:val="24"/>
          <w:szCs w:val="24"/>
        </w:rPr>
        <w:t>如甲方在收到验收报告后五日内提出不使用本业务的，则视为甲方提前终止服务，此时，甲方</w:t>
      </w:r>
      <w:proofErr w:type="gramStart"/>
      <w:r w:rsidRPr="00A87575">
        <w:rPr>
          <w:rFonts w:ascii="宋体" w:eastAsia="宋体" w:hAnsi="宋体" w:cs="宋体" w:hint="eastAsia"/>
          <w:kern w:val="0"/>
          <w:sz w:val="24"/>
          <w:szCs w:val="24"/>
        </w:rPr>
        <w:t>应承担本合同</w:t>
      </w:r>
      <w:proofErr w:type="gramEnd"/>
      <w:r w:rsidRPr="00A87575">
        <w:rPr>
          <w:rFonts w:ascii="宋体" w:eastAsia="宋体" w:hAnsi="宋体" w:cs="宋体" w:hint="eastAsia"/>
          <w:kern w:val="0"/>
          <w:sz w:val="24"/>
          <w:szCs w:val="24"/>
        </w:rPr>
        <w:t>约定的全部服务费用。</w:t>
      </w:r>
    </w:p>
    <w:p w14:paraId="1AE3A27F"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4.</w:t>
      </w:r>
      <w:r w:rsidRPr="00A87575">
        <w:rPr>
          <w:rFonts w:ascii="宋体" w:eastAsia="宋体" w:hAnsi="宋体" w:cs="宋体"/>
          <w:kern w:val="0"/>
          <w:sz w:val="24"/>
          <w:szCs w:val="24"/>
        </w:rPr>
        <w:t>5</w:t>
      </w:r>
      <w:r w:rsidRPr="00A87575">
        <w:rPr>
          <w:rFonts w:ascii="宋体" w:eastAsia="宋体" w:hAnsi="宋体" w:cs="宋体" w:hint="eastAsia"/>
          <w:kern w:val="0"/>
          <w:sz w:val="24"/>
          <w:szCs w:val="24"/>
        </w:rPr>
        <w:t>甲方终止本业务，对于</w:t>
      </w:r>
      <w:r w:rsidRPr="00A87575">
        <w:rPr>
          <w:rFonts w:ascii="宋体" w:eastAsia="宋体" w:hAnsi="宋体" w:cs="宋体" w:hint="eastAsia"/>
          <w:bCs/>
          <w:kern w:val="0"/>
          <w:sz w:val="24"/>
          <w:szCs w:val="24"/>
        </w:rPr>
        <w:t>一次性</w:t>
      </w:r>
      <w:r w:rsidRPr="00A87575">
        <w:rPr>
          <w:rFonts w:ascii="宋体" w:eastAsia="宋体" w:hAnsi="宋体" w:cs="宋体" w:hint="eastAsia"/>
          <w:kern w:val="0"/>
          <w:sz w:val="24"/>
          <w:szCs w:val="24"/>
        </w:rPr>
        <w:t>视频会议接入服务的费用，乙方不予退回；</w:t>
      </w:r>
      <w:proofErr w:type="gramStart"/>
      <w:r w:rsidRPr="00A87575">
        <w:rPr>
          <w:rFonts w:ascii="宋体" w:eastAsia="宋体" w:hAnsi="宋体" w:cs="宋体" w:hint="eastAsia"/>
          <w:kern w:val="0"/>
          <w:sz w:val="24"/>
          <w:szCs w:val="24"/>
        </w:rPr>
        <w:t>对于视联专网</w:t>
      </w:r>
      <w:proofErr w:type="gramEnd"/>
      <w:r w:rsidRPr="00A87575">
        <w:rPr>
          <w:rFonts w:ascii="宋体" w:eastAsia="宋体" w:hAnsi="宋体" w:cs="宋体" w:hint="eastAsia"/>
          <w:kern w:val="0"/>
          <w:sz w:val="24"/>
          <w:szCs w:val="24"/>
        </w:rPr>
        <w:t>服务的业务终止，应至少提前三十日以书面形式通知乙方，停收该业务费的时间（“终止时间”）以甲方向乙方发出的终止服务通知载明的时间为准，但最短不少于乙方收到甲方终止服务通知后的三十日。如果甲方的终止服务通知中载明的时间少于三十日，则终止服务时间为乙方收到甲方终止服务通知的第三十一日。</w:t>
      </w:r>
    </w:p>
    <w:p w14:paraId="1D6A0DC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第五条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费用及支付</w:t>
      </w:r>
    </w:p>
    <w:p w14:paraId="5889447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5.1</w:t>
      </w:r>
      <w:r w:rsidRPr="00A87575">
        <w:rPr>
          <w:rFonts w:ascii="宋体" w:eastAsia="宋体" w:hAnsi="宋体" w:cs="宋体" w:hint="eastAsia"/>
          <w:kern w:val="0"/>
          <w:sz w:val="24"/>
          <w:szCs w:val="24"/>
        </w:rPr>
        <w:t>费用结算</w:t>
      </w:r>
    </w:p>
    <w:p w14:paraId="6727D557" w14:textId="77777777" w:rsidR="00365CD8" w:rsidRPr="00A87575" w:rsidRDefault="00A87575" w:rsidP="00A87575">
      <w:pPr>
        <w:widowControl/>
        <w:spacing w:line="360" w:lineRule="auto"/>
        <w:ind w:firstLine="480"/>
        <w:jc w:val="left"/>
        <w:rPr>
          <w:rFonts w:ascii="宋体" w:eastAsia="宋体" w:hAnsi="宋体" w:cs="宋体"/>
          <w:color w:val="000000" w:themeColor="text1"/>
          <w:kern w:val="0"/>
          <w:sz w:val="24"/>
          <w:szCs w:val="24"/>
        </w:rPr>
      </w:pPr>
      <w:r w:rsidRPr="00A87575">
        <w:rPr>
          <w:rFonts w:ascii="宋体" w:eastAsia="宋体" w:hAnsi="宋体" w:cs="宋体" w:hint="eastAsia"/>
          <w:kern w:val="0"/>
          <w:sz w:val="24"/>
          <w:szCs w:val="24"/>
        </w:rPr>
        <w:t>5.1.1</w:t>
      </w:r>
      <w:r w:rsidRPr="00A87575">
        <w:rPr>
          <w:rFonts w:ascii="宋体" w:eastAsia="宋体" w:hAnsi="宋体" w:cs="宋体" w:hint="eastAsia"/>
          <w:color w:val="000000" w:themeColor="text1"/>
          <w:kern w:val="0"/>
          <w:sz w:val="24"/>
          <w:szCs w:val="24"/>
        </w:rPr>
        <w:t>乙方向甲方提供</w:t>
      </w:r>
      <w:proofErr w:type="gramStart"/>
      <w:r w:rsidRPr="00A87575">
        <w:rPr>
          <w:rFonts w:ascii="宋体" w:eastAsia="宋体" w:hAnsi="宋体" w:cs="宋体" w:hint="eastAsia"/>
          <w:color w:val="000000" w:themeColor="text1"/>
          <w:kern w:val="0"/>
          <w:sz w:val="24"/>
          <w:szCs w:val="24"/>
        </w:rPr>
        <w:t>综治视联网</w:t>
      </w:r>
      <w:proofErr w:type="gramEnd"/>
      <w:r w:rsidRPr="00A87575">
        <w:rPr>
          <w:rFonts w:ascii="宋体" w:eastAsia="宋体" w:hAnsi="宋体" w:cs="宋体" w:hint="eastAsia"/>
          <w:color w:val="000000" w:themeColor="text1"/>
          <w:kern w:val="0"/>
          <w:sz w:val="24"/>
          <w:szCs w:val="24"/>
        </w:rPr>
        <w:t>服务与</w:t>
      </w:r>
      <w:r w:rsidRPr="00A87575">
        <w:rPr>
          <w:rFonts w:ascii="宋体" w:eastAsia="宋体" w:hAnsi="宋体" w:cs="宋体" w:hint="eastAsia"/>
          <w:color w:val="000000" w:themeColor="text1"/>
          <w:kern w:val="0"/>
          <w:sz w:val="24"/>
          <w:szCs w:val="24"/>
        </w:rPr>
        <w:t xml:space="preserve">500M </w:t>
      </w:r>
      <w:r w:rsidRPr="00A87575">
        <w:rPr>
          <w:rFonts w:ascii="宋体" w:eastAsia="宋体" w:hAnsi="宋体" w:cs="宋体" w:hint="eastAsia"/>
          <w:color w:val="000000" w:themeColor="text1"/>
          <w:kern w:val="0"/>
          <w:sz w:val="24"/>
          <w:szCs w:val="24"/>
        </w:rPr>
        <w:t>宽带</w:t>
      </w:r>
      <w:r w:rsidRPr="00A87575">
        <w:rPr>
          <w:rFonts w:ascii="宋体" w:eastAsia="宋体" w:hAnsi="宋体" w:cs="宋体" w:hint="eastAsia"/>
          <w:color w:val="000000" w:themeColor="text1"/>
          <w:kern w:val="0"/>
          <w:sz w:val="24"/>
          <w:szCs w:val="24"/>
        </w:rPr>
        <w:t xml:space="preserve"> + SDWAN </w:t>
      </w:r>
      <w:r w:rsidRPr="00A87575">
        <w:rPr>
          <w:rFonts w:ascii="宋体" w:eastAsia="宋体" w:hAnsi="宋体" w:cs="宋体" w:hint="eastAsia"/>
          <w:color w:val="000000" w:themeColor="text1"/>
          <w:kern w:val="0"/>
          <w:sz w:val="24"/>
          <w:szCs w:val="24"/>
        </w:rPr>
        <w:t>组网</w:t>
      </w:r>
      <w:r w:rsidRPr="00A87575">
        <w:rPr>
          <w:rFonts w:ascii="宋体" w:eastAsia="宋体" w:hAnsi="宋体" w:cs="宋体" w:hint="eastAsia"/>
          <w:color w:val="000000" w:themeColor="text1"/>
          <w:kern w:val="0"/>
          <w:sz w:val="24"/>
          <w:szCs w:val="24"/>
        </w:rPr>
        <w:t>线路服务</w:t>
      </w:r>
      <w:r w:rsidRPr="00A87575">
        <w:rPr>
          <w:rFonts w:ascii="宋体" w:eastAsia="宋体" w:hAnsi="宋体" w:cs="宋体" w:hint="eastAsia"/>
          <w:color w:val="000000" w:themeColor="text1"/>
          <w:kern w:val="0"/>
          <w:sz w:val="24"/>
          <w:szCs w:val="24"/>
        </w:rPr>
        <w:t>，费用总计</w:t>
      </w:r>
      <w:r w:rsidRPr="00A87575">
        <w:rPr>
          <w:rFonts w:ascii="宋体" w:eastAsia="宋体" w:hAnsi="宋体" w:cs="宋体" w:hint="eastAsia"/>
          <w:color w:val="000000" w:themeColor="text1"/>
          <w:kern w:val="0"/>
          <w:sz w:val="24"/>
          <w:szCs w:val="24"/>
          <w:u w:val="single"/>
        </w:rPr>
        <w:t xml:space="preserve"> </w:t>
      </w:r>
      <w:r w:rsidRPr="00A87575">
        <w:rPr>
          <w:rFonts w:ascii="宋体" w:eastAsia="宋体" w:hAnsi="宋体" w:cs="宋体" w:hint="eastAsia"/>
          <w:color w:val="000000" w:themeColor="text1"/>
          <w:kern w:val="0"/>
          <w:sz w:val="24"/>
          <w:szCs w:val="24"/>
          <w:u w:val="single"/>
        </w:rPr>
        <w:t xml:space="preserve">      </w:t>
      </w:r>
      <w:r w:rsidRPr="00A87575">
        <w:rPr>
          <w:rFonts w:ascii="宋体" w:eastAsia="宋体" w:hAnsi="宋体" w:cs="宋体" w:hint="eastAsia"/>
          <w:color w:val="000000" w:themeColor="text1"/>
          <w:kern w:val="0"/>
          <w:sz w:val="24"/>
          <w:szCs w:val="24"/>
          <w:u w:val="single"/>
        </w:rPr>
        <w:t>元</w:t>
      </w:r>
      <w:r w:rsidRPr="00A87575">
        <w:rPr>
          <w:rFonts w:ascii="宋体" w:eastAsia="宋体" w:hAnsi="宋体" w:cs="宋体" w:hint="eastAsia"/>
          <w:color w:val="000000" w:themeColor="text1"/>
          <w:kern w:val="0"/>
          <w:sz w:val="24"/>
          <w:szCs w:val="24"/>
        </w:rPr>
        <w:t>。</w:t>
      </w:r>
    </w:p>
    <w:p w14:paraId="468A6D11" w14:textId="2BA1D320" w:rsidR="00CC37EE" w:rsidRPr="00A87575" w:rsidRDefault="00A87575" w:rsidP="00A87575">
      <w:pPr>
        <w:pStyle w:val="20"/>
        <w:spacing w:line="360" w:lineRule="auto"/>
        <w:ind w:left="900" w:hanging="480"/>
        <w:jc w:val="left"/>
        <w:rPr>
          <w:rFonts w:ascii="宋体" w:eastAsia="宋体" w:hAnsi="宋体" w:cs="宋体"/>
          <w:kern w:val="0"/>
          <w:sz w:val="24"/>
        </w:rPr>
      </w:pPr>
      <w:r w:rsidRPr="00A87575">
        <w:rPr>
          <w:rFonts w:ascii="宋体" w:eastAsia="宋体" w:hAnsi="宋体" w:cs="宋体" w:hint="eastAsia"/>
          <w:kern w:val="0"/>
          <w:sz w:val="24"/>
        </w:rPr>
        <w:t>5.1.2</w:t>
      </w:r>
      <w:r w:rsidRPr="00A87575">
        <w:rPr>
          <w:rFonts w:ascii="宋体" w:eastAsia="宋体" w:hAnsi="宋体"/>
          <w:sz w:val="24"/>
        </w:rPr>
        <w:t>支付方式</w:t>
      </w:r>
      <w:r w:rsidR="00CC37EE" w:rsidRPr="00A87575">
        <w:rPr>
          <w:rFonts w:ascii="宋体" w:eastAsia="宋体" w:hAnsi="宋体" w:hint="eastAsia"/>
          <w:sz w:val="24"/>
        </w:rPr>
        <w:t>：</w:t>
      </w:r>
      <w:r w:rsidR="00CC37EE" w:rsidRPr="00A87575">
        <w:rPr>
          <w:rFonts w:ascii="宋体" w:eastAsia="宋体" w:hAnsi="宋体" w:cs="宋体" w:hint="eastAsia"/>
          <w:kern w:val="0"/>
          <w:sz w:val="24"/>
        </w:rPr>
        <w:t>项目实施完成，并验收合格后</w:t>
      </w:r>
      <w:r w:rsidR="00CC37EE" w:rsidRPr="00A87575">
        <w:rPr>
          <w:rFonts w:ascii="宋体" w:eastAsia="宋体" w:hAnsi="宋体" w:cs="宋体"/>
          <w:kern w:val="0"/>
          <w:sz w:val="24"/>
        </w:rPr>
        <w:t>3个月内，支付总价款的100%</w:t>
      </w:r>
    </w:p>
    <w:p w14:paraId="68A6755D" w14:textId="1549AD4F" w:rsidR="00365CD8" w:rsidRPr="00A87575" w:rsidRDefault="00A87575" w:rsidP="00A87575">
      <w:pPr>
        <w:widowControl/>
        <w:spacing w:line="360" w:lineRule="auto"/>
        <w:ind w:firstLine="482"/>
        <w:rPr>
          <w:rFonts w:ascii="宋体" w:eastAsia="宋体" w:hAnsi="宋体" w:cs="宋体"/>
          <w:kern w:val="0"/>
          <w:sz w:val="24"/>
          <w:szCs w:val="24"/>
        </w:rPr>
      </w:pPr>
      <w:r w:rsidRPr="00A87575">
        <w:rPr>
          <w:rFonts w:ascii="宋体" w:eastAsia="宋体" w:hAnsi="宋体" w:cs="宋体" w:hint="eastAsia"/>
          <w:kern w:val="0"/>
          <w:sz w:val="24"/>
          <w:szCs w:val="24"/>
        </w:rPr>
        <w:t>5.1.3</w:t>
      </w:r>
      <w:r w:rsidRPr="00A87575">
        <w:rPr>
          <w:rFonts w:ascii="宋体" w:eastAsia="宋体" w:hAnsi="宋体" w:cs="宋体" w:hint="eastAsia"/>
          <w:kern w:val="0"/>
          <w:sz w:val="24"/>
          <w:szCs w:val="24"/>
        </w:rPr>
        <w:t>乙方根据项目</w:t>
      </w:r>
      <w:r w:rsidRPr="00A87575">
        <w:rPr>
          <w:rFonts w:ascii="宋体" w:eastAsia="宋体" w:hAnsi="宋体" w:cs="宋体"/>
          <w:kern w:val="0"/>
          <w:sz w:val="24"/>
          <w:szCs w:val="24"/>
        </w:rPr>
        <w:t>内容提交项目整体服务</w:t>
      </w:r>
      <w:r w:rsidRPr="00A87575">
        <w:rPr>
          <w:rFonts w:ascii="宋体" w:eastAsia="宋体" w:hAnsi="宋体" w:cs="宋体" w:hint="eastAsia"/>
          <w:kern w:val="0"/>
          <w:sz w:val="24"/>
          <w:szCs w:val="24"/>
        </w:rPr>
        <w:t>验收</w:t>
      </w:r>
      <w:r w:rsidRPr="00A87575">
        <w:rPr>
          <w:rFonts w:ascii="宋体" w:eastAsia="宋体" w:hAnsi="宋体" w:cs="宋体"/>
          <w:kern w:val="0"/>
          <w:sz w:val="24"/>
          <w:szCs w:val="24"/>
        </w:rPr>
        <w:t>申请，由甲方收到乙方</w:t>
      </w:r>
      <w:r w:rsidRPr="00A87575">
        <w:rPr>
          <w:rFonts w:ascii="宋体" w:eastAsia="宋体" w:hAnsi="宋体" w:cs="宋体" w:hint="eastAsia"/>
          <w:kern w:val="0"/>
          <w:sz w:val="24"/>
          <w:szCs w:val="24"/>
        </w:rPr>
        <w:t>验收</w:t>
      </w:r>
      <w:r w:rsidRPr="00A87575">
        <w:rPr>
          <w:rFonts w:ascii="宋体" w:eastAsia="宋体" w:hAnsi="宋体" w:cs="宋体"/>
          <w:kern w:val="0"/>
          <w:sz w:val="24"/>
          <w:szCs w:val="24"/>
        </w:rPr>
        <w:t>申请后</w:t>
      </w:r>
      <w:r w:rsidRPr="00A87575">
        <w:rPr>
          <w:rFonts w:ascii="宋体" w:eastAsia="宋体" w:hAnsi="宋体" w:cs="宋体"/>
          <w:kern w:val="0"/>
          <w:sz w:val="24"/>
          <w:szCs w:val="24"/>
        </w:rPr>
        <w:t>10</w:t>
      </w:r>
      <w:r w:rsidRPr="00A87575">
        <w:rPr>
          <w:rFonts w:ascii="宋体" w:eastAsia="宋体" w:hAnsi="宋体" w:cs="宋体"/>
          <w:kern w:val="0"/>
          <w:sz w:val="24"/>
          <w:szCs w:val="24"/>
        </w:rPr>
        <w:t>个工作日内组织确认。</w:t>
      </w:r>
      <w:r w:rsidRPr="00A87575">
        <w:rPr>
          <w:rFonts w:ascii="宋体" w:eastAsia="宋体" w:hAnsi="宋体" w:cs="宋体" w:hint="eastAsia"/>
          <w:kern w:val="0"/>
          <w:sz w:val="24"/>
          <w:szCs w:val="24"/>
        </w:rPr>
        <w:t>验收通过</w:t>
      </w:r>
      <w:r w:rsidRPr="00A87575">
        <w:rPr>
          <w:rFonts w:ascii="宋体" w:eastAsia="宋体" w:hAnsi="宋体" w:cs="宋体"/>
          <w:kern w:val="0"/>
          <w:sz w:val="24"/>
          <w:szCs w:val="24"/>
        </w:rPr>
        <w:t>后，甲方在乙方提交的</w:t>
      </w:r>
      <w:r w:rsidRPr="00A87575">
        <w:rPr>
          <w:rFonts w:ascii="宋体" w:eastAsia="宋体" w:hAnsi="宋体" w:cs="宋体" w:hint="eastAsia"/>
          <w:kern w:val="0"/>
          <w:sz w:val="24"/>
          <w:szCs w:val="24"/>
        </w:rPr>
        <w:t>验收报告</w:t>
      </w:r>
      <w:r w:rsidRPr="00A87575">
        <w:rPr>
          <w:rFonts w:ascii="宋体" w:eastAsia="宋体" w:hAnsi="宋体" w:cs="宋体"/>
          <w:kern w:val="0"/>
          <w:sz w:val="24"/>
          <w:szCs w:val="24"/>
        </w:rPr>
        <w:t>上签字确认。如经甲方确认不合格的，乙方应在</w:t>
      </w:r>
      <w:r w:rsidRPr="00A87575">
        <w:rPr>
          <w:rFonts w:ascii="宋体" w:eastAsia="宋体" w:hAnsi="宋体" w:cs="宋体"/>
          <w:kern w:val="0"/>
          <w:sz w:val="24"/>
          <w:szCs w:val="24"/>
        </w:rPr>
        <w:t>15</w:t>
      </w:r>
      <w:r w:rsidRPr="00A87575">
        <w:rPr>
          <w:rFonts w:ascii="宋体" w:eastAsia="宋体" w:hAnsi="宋体" w:cs="宋体"/>
          <w:kern w:val="0"/>
          <w:sz w:val="24"/>
          <w:szCs w:val="24"/>
        </w:rPr>
        <w:t>个工作日内返工并再次提交甲方确认，直到甲方确认合格。</w:t>
      </w:r>
    </w:p>
    <w:p w14:paraId="0FD9A57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5.2</w:t>
      </w:r>
      <w:r w:rsidRPr="00A87575">
        <w:rPr>
          <w:rFonts w:ascii="宋体" w:eastAsia="宋体" w:hAnsi="宋体" w:cs="宋体" w:hint="eastAsia"/>
          <w:kern w:val="0"/>
          <w:sz w:val="24"/>
          <w:szCs w:val="24"/>
        </w:rPr>
        <w:t>付费方式</w:t>
      </w:r>
    </w:p>
    <w:p w14:paraId="1F54353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5.2.1</w:t>
      </w:r>
      <w:r w:rsidRPr="00A87575">
        <w:rPr>
          <w:rFonts w:ascii="宋体" w:eastAsia="宋体" w:hAnsi="宋体" w:cs="宋体" w:hint="eastAsia"/>
          <w:kern w:val="0"/>
          <w:sz w:val="24"/>
          <w:szCs w:val="24"/>
        </w:rPr>
        <w:t>根据双方约定，甲方采用</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银行转账</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的方式付费。</w:t>
      </w:r>
    </w:p>
    <w:p w14:paraId="70C8A37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甲乙双方银行账户信息和纳税人信息：</w:t>
      </w:r>
    </w:p>
    <w:p w14:paraId="419C9B7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甲方信息如下：</w:t>
      </w:r>
    </w:p>
    <w:p w14:paraId="592AFEF9"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开户行：</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w:t>
      </w:r>
    </w:p>
    <w:p w14:paraId="7C3BEE7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银行地址：</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w:t>
      </w:r>
    </w:p>
    <w:p w14:paraId="57710A26"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户名：</w:t>
      </w:r>
      <w:r w:rsidRPr="00A87575">
        <w:rPr>
          <w:rFonts w:ascii="宋体" w:eastAsia="宋体" w:hAnsi="宋体" w:cs="宋体" w:hint="eastAsia"/>
          <w:kern w:val="0"/>
          <w:sz w:val="24"/>
          <w:szCs w:val="24"/>
        </w:rPr>
        <w:t>[]</w:t>
      </w:r>
    </w:p>
    <w:p w14:paraId="22EA9E0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账号：</w:t>
      </w:r>
      <w:r w:rsidRPr="00A87575">
        <w:rPr>
          <w:rFonts w:ascii="宋体" w:eastAsia="宋体" w:hAnsi="宋体" w:cs="宋体" w:hint="eastAsia"/>
          <w:kern w:val="0"/>
          <w:sz w:val="24"/>
          <w:szCs w:val="24"/>
        </w:rPr>
        <w:t>[]</w:t>
      </w:r>
    </w:p>
    <w:p w14:paraId="4C8387E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纳税人识别号：</w:t>
      </w:r>
      <w:r w:rsidRPr="00A87575">
        <w:rPr>
          <w:rFonts w:ascii="宋体" w:eastAsia="宋体" w:hAnsi="宋体" w:cs="宋体" w:hint="eastAsia"/>
          <w:kern w:val="0"/>
          <w:sz w:val="24"/>
          <w:szCs w:val="24"/>
        </w:rPr>
        <w:t>[]</w:t>
      </w:r>
    </w:p>
    <w:p w14:paraId="469C701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地址：</w:t>
      </w:r>
      <w:r w:rsidRPr="00A87575">
        <w:rPr>
          <w:rFonts w:ascii="宋体" w:eastAsia="宋体" w:hAnsi="宋体" w:cs="宋体" w:hint="eastAsia"/>
          <w:kern w:val="0"/>
          <w:sz w:val="24"/>
          <w:szCs w:val="24"/>
        </w:rPr>
        <w:t>[]</w:t>
      </w:r>
    </w:p>
    <w:p w14:paraId="05D82D16"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电话：</w:t>
      </w:r>
      <w:r w:rsidRPr="00A87575">
        <w:rPr>
          <w:rFonts w:ascii="宋体" w:eastAsia="宋体" w:hAnsi="宋体" w:cs="宋体" w:hint="eastAsia"/>
          <w:kern w:val="0"/>
          <w:sz w:val="24"/>
          <w:szCs w:val="24"/>
        </w:rPr>
        <w:t>[</w:t>
      </w:r>
      <w:r w:rsidRPr="00A87575">
        <w:rPr>
          <w:rFonts w:ascii="宋体" w:eastAsia="宋体" w:hAnsi="宋体"/>
          <w:sz w:val="24"/>
          <w:szCs w:val="24"/>
        </w:rPr>
        <w:t>\</w:t>
      </w:r>
      <w:r w:rsidRPr="00A87575">
        <w:rPr>
          <w:rFonts w:ascii="宋体" w:eastAsia="宋体" w:hAnsi="宋体" w:cs="宋体" w:hint="eastAsia"/>
          <w:kern w:val="0"/>
          <w:sz w:val="24"/>
          <w:szCs w:val="24"/>
        </w:rPr>
        <w:t>]</w:t>
      </w:r>
    </w:p>
    <w:p w14:paraId="3946BE8F"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乙方信息如下：</w:t>
      </w:r>
    </w:p>
    <w:p w14:paraId="25A934E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开户行：</w:t>
      </w:r>
      <w:r w:rsidRPr="00A87575">
        <w:rPr>
          <w:rFonts w:ascii="宋体" w:eastAsia="宋体" w:hAnsi="宋体" w:cs="宋体" w:hint="eastAsia"/>
          <w:kern w:val="0"/>
          <w:sz w:val="24"/>
          <w:szCs w:val="24"/>
        </w:rPr>
        <w:t>[ ]</w:t>
      </w:r>
    </w:p>
    <w:p w14:paraId="00EE4BE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银行地址：</w:t>
      </w:r>
      <w:r w:rsidRPr="00A87575">
        <w:rPr>
          <w:rFonts w:ascii="宋体" w:eastAsia="宋体" w:hAnsi="宋体" w:cs="宋体" w:hint="eastAsia"/>
          <w:kern w:val="0"/>
          <w:sz w:val="24"/>
          <w:szCs w:val="24"/>
        </w:rPr>
        <w:t>[  ]</w:t>
      </w:r>
    </w:p>
    <w:p w14:paraId="4EBA4239"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户名：</w:t>
      </w:r>
      <w:r w:rsidRPr="00A87575">
        <w:rPr>
          <w:rFonts w:ascii="宋体" w:eastAsia="宋体" w:hAnsi="宋体" w:cs="宋体" w:hint="eastAsia"/>
          <w:kern w:val="0"/>
          <w:sz w:val="24"/>
          <w:szCs w:val="24"/>
        </w:rPr>
        <w:t>[  ]</w:t>
      </w:r>
    </w:p>
    <w:p w14:paraId="3C5C0E0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账号：</w:t>
      </w:r>
      <w:r w:rsidRPr="00A87575">
        <w:rPr>
          <w:rFonts w:ascii="宋体" w:eastAsia="宋体" w:hAnsi="宋体" w:cs="宋体" w:hint="eastAsia"/>
          <w:kern w:val="0"/>
          <w:sz w:val="24"/>
          <w:szCs w:val="24"/>
        </w:rPr>
        <w:t>[  ]</w:t>
      </w:r>
    </w:p>
    <w:p w14:paraId="63EFE42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纳税人识别号：</w:t>
      </w:r>
      <w:r w:rsidRPr="00A87575">
        <w:rPr>
          <w:rFonts w:ascii="宋体" w:eastAsia="宋体" w:hAnsi="宋体" w:cs="宋体" w:hint="eastAsia"/>
          <w:kern w:val="0"/>
          <w:sz w:val="24"/>
          <w:szCs w:val="24"/>
        </w:rPr>
        <w:t>[  ]</w:t>
      </w:r>
    </w:p>
    <w:p w14:paraId="3A6FB86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地址：</w:t>
      </w:r>
      <w:r w:rsidRPr="00A87575">
        <w:rPr>
          <w:rFonts w:ascii="宋体" w:eastAsia="宋体" w:hAnsi="宋体" w:cs="宋体" w:hint="eastAsia"/>
          <w:kern w:val="0"/>
          <w:sz w:val="24"/>
          <w:szCs w:val="24"/>
        </w:rPr>
        <w:t>[  ]</w:t>
      </w:r>
    </w:p>
    <w:p w14:paraId="68FED39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电话：</w:t>
      </w:r>
      <w:r w:rsidRPr="00A87575">
        <w:rPr>
          <w:rFonts w:ascii="宋体" w:eastAsia="宋体" w:hAnsi="宋体" w:cs="宋体" w:hint="eastAsia"/>
          <w:kern w:val="0"/>
          <w:sz w:val="24"/>
          <w:szCs w:val="24"/>
        </w:rPr>
        <w:t>[ / ]</w:t>
      </w:r>
    </w:p>
    <w:p w14:paraId="455500B4"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5.3</w:t>
      </w:r>
      <w:r w:rsidRPr="00A87575">
        <w:rPr>
          <w:rFonts w:ascii="宋体" w:eastAsia="宋体" w:hAnsi="宋体" w:cs="宋体" w:hint="eastAsia"/>
          <w:kern w:val="0"/>
          <w:sz w:val="24"/>
          <w:szCs w:val="24"/>
        </w:rPr>
        <w:t>甲方如对费用有异议而经双方确认核对后确有错误的，在下个付费期调整。</w:t>
      </w:r>
    </w:p>
    <w:p w14:paraId="0BC43826"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5.4</w:t>
      </w:r>
      <w:r w:rsidRPr="00A87575">
        <w:rPr>
          <w:rFonts w:ascii="宋体" w:eastAsia="宋体" w:hAnsi="宋体" w:cs="宋体" w:hint="eastAsia"/>
          <w:kern w:val="0"/>
          <w:sz w:val="24"/>
          <w:szCs w:val="24"/>
        </w:rPr>
        <w:t>本合同履行期间，若国家颁布新的资费标准，按新的资费标准执行</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优惠另议。</w:t>
      </w:r>
    </w:p>
    <w:p w14:paraId="2EEDB65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第六条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通信和服务质量</w:t>
      </w:r>
    </w:p>
    <w:p w14:paraId="727EE11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6.1</w:t>
      </w:r>
      <w:r w:rsidRPr="00A87575">
        <w:rPr>
          <w:rFonts w:ascii="宋体" w:eastAsia="宋体" w:hAnsi="宋体" w:cs="宋体" w:hint="eastAsia"/>
          <w:kern w:val="0"/>
          <w:sz w:val="24"/>
          <w:szCs w:val="24"/>
        </w:rPr>
        <w:t>双方承诺根据并严格遵守《中华人民共和国电信条例》等国家有关法律法规履行本合同，维护双方权益。</w:t>
      </w:r>
    </w:p>
    <w:p w14:paraId="0409EDF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6.2</w:t>
      </w:r>
      <w:r w:rsidRPr="00A87575">
        <w:rPr>
          <w:rFonts w:ascii="宋体" w:eastAsia="宋体" w:hAnsi="宋体" w:cs="宋体" w:hint="eastAsia"/>
          <w:kern w:val="0"/>
          <w:sz w:val="24"/>
          <w:szCs w:val="24"/>
        </w:rPr>
        <w:t>若本合同履行期间，国家颁布新的法律法规和服务标准，则自新的法律法规和服务标准生效之日起按照新的法律法规和服务标准执行。</w:t>
      </w:r>
    </w:p>
    <w:p w14:paraId="02F027E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6.3</w:t>
      </w:r>
      <w:r w:rsidRPr="00A87575">
        <w:rPr>
          <w:rFonts w:ascii="宋体" w:eastAsia="宋体" w:hAnsi="宋体" w:cs="宋体" w:hint="eastAsia"/>
          <w:kern w:val="0"/>
          <w:sz w:val="24"/>
          <w:szCs w:val="24"/>
        </w:rPr>
        <w:t>故障申告采取“就近申告、首问负责”的原则。甲方向乙方下属机构就近申告</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乙方下属机构实行“首问负责制”，向甲方提供及时的服务，负责故障的处理。</w:t>
      </w:r>
    </w:p>
    <w:p w14:paraId="439C3BDA"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6.4</w:t>
      </w:r>
      <w:r w:rsidRPr="00A87575">
        <w:rPr>
          <w:rFonts w:ascii="宋体" w:eastAsia="宋体" w:hAnsi="宋体" w:cs="宋体" w:hint="eastAsia"/>
          <w:kern w:val="0"/>
          <w:sz w:val="24"/>
          <w:szCs w:val="24"/>
        </w:rPr>
        <w:t>双方建立协商制度，加强日常沟通，及时处理影响通信质量的问题。</w:t>
      </w:r>
    </w:p>
    <w:p w14:paraId="79591900"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6.5</w:t>
      </w:r>
      <w:r w:rsidRPr="00A87575">
        <w:rPr>
          <w:rFonts w:ascii="宋体" w:eastAsia="宋体" w:hAnsi="宋体" w:cs="宋体" w:hint="eastAsia"/>
          <w:kern w:val="0"/>
          <w:sz w:val="24"/>
          <w:szCs w:val="24"/>
        </w:rPr>
        <w:t>由于甲方自备设备故障或甲方操作不当造成的故障，甲方自行承担责任，</w:t>
      </w:r>
      <w:r w:rsidRPr="00A87575">
        <w:rPr>
          <w:rFonts w:ascii="宋体" w:eastAsia="宋体" w:hAnsi="宋体" w:cs="宋体" w:hint="eastAsia"/>
          <w:kern w:val="0"/>
          <w:sz w:val="24"/>
          <w:szCs w:val="24"/>
        </w:rPr>
        <w:t>并赔偿乙方由此遭受的损失。</w:t>
      </w:r>
    </w:p>
    <w:p w14:paraId="50F2E28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6.6</w:t>
      </w:r>
      <w:r w:rsidRPr="00A87575">
        <w:rPr>
          <w:rFonts w:ascii="宋体" w:eastAsia="宋体" w:hAnsi="宋体" w:cs="宋体" w:hint="eastAsia"/>
          <w:kern w:val="0"/>
          <w:sz w:val="24"/>
          <w:szCs w:val="24"/>
        </w:rPr>
        <w:t>因乙方施工、网络割接等原因影响使用业务的正常使用的，乙方应当提前通知甲方，并且尽快消除故障、恢复通信线路。</w:t>
      </w:r>
    </w:p>
    <w:p w14:paraId="25CF698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6.7</w:t>
      </w:r>
      <w:r w:rsidRPr="00A87575">
        <w:rPr>
          <w:rFonts w:ascii="宋体" w:eastAsia="宋体" w:hAnsi="宋体" w:cs="宋体" w:hint="eastAsia"/>
          <w:kern w:val="0"/>
          <w:sz w:val="24"/>
          <w:szCs w:val="24"/>
        </w:rPr>
        <w:t>如乙方因国防需要、政府指令、网络维护、网络调整、网络安全等因素在网络上对服务进行更改或变动，乙方应当提前通知甲方，甲方应予配合。</w:t>
      </w:r>
    </w:p>
    <w:p w14:paraId="3DEFFEB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第七条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后续保证服务</w:t>
      </w:r>
    </w:p>
    <w:p w14:paraId="696F3D8A"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7.1</w:t>
      </w:r>
      <w:r w:rsidRPr="00A87575">
        <w:rPr>
          <w:rFonts w:ascii="宋体" w:eastAsia="宋体" w:hAnsi="宋体" w:cs="宋体" w:hint="eastAsia"/>
          <w:kern w:val="0"/>
          <w:sz w:val="24"/>
          <w:szCs w:val="24"/>
        </w:rPr>
        <w:t>电话支持</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乙方通过电话、传真或</w:t>
      </w:r>
      <w:r w:rsidRPr="00A87575">
        <w:rPr>
          <w:rFonts w:ascii="宋体" w:eastAsia="宋体" w:hAnsi="宋体" w:cs="宋体" w:hint="eastAsia"/>
          <w:kern w:val="0"/>
          <w:sz w:val="24"/>
          <w:szCs w:val="24"/>
        </w:rPr>
        <w:t>E-mail</w:t>
      </w:r>
      <w:r w:rsidRPr="00A87575">
        <w:rPr>
          <w:rFonts w:ascii="宋体" w:eastAsia="宋体" w:hAnsi="宋体" w:cs="宋体" w:hint="eastAsia"/>
          <w:kern w:val="0"/>
          <w:sz w:val="24"/>
          <w:szCs w:val="24"/>
        </w:rPr>
        <w:t>等方式向甲方提供技术咨询、技术资料等服务。</w:t>
      </w:r>
    </w:p>
    <w:p w14:paraId="10BC89A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7.2</w:t>
      </w:r>
      <w:proofErr w:type="gramStart"/>
      <w:r w:rsidRPr="00A87575">
        <w:rPr>
          <w:rFonts w:ascii="宋体" w:eastAsia="宋体" w:hAnsi="宋体" w:cs="宋体" w:hint="eastAsia"/>
          <w:kern w:val="0"/>
          <w:sz w:val="24"/>
          <w:szCs w:val="24"/>
        </w:rPr>
        <w:t>远程支持</w:t>
      </w:r>
      <w:proofErr w:type="gramEnd"/>
      <w:r w:rsidRPr="00A87575">
        <w:rPr>
          <w:rFonts w:ascii="宋体" w:eastAsia="宋体" w:hAnsi="宋体" w:cs="宋体" w:hint="eastAsia"/>
          <w:kern w:val="0"/>
          <w:sz w:val="24"/>
          <w:szCs w:val="24"/>
        </w:rPr>
        <w:t>及现场服务：系统出现故障时，如乙方不在现场，又遇有紧急情况，乙方可通过远程技术向甲方提供“在远端进行问题诊</w:t>
      </w:r>
      <w:r w:rsidRPr="00A87575">
        <w:rPr>
          <w:rFonts w:ascii="宋体" w:eastAsia="宋体" w:hAnsi="宋体" w:cs="宋体" w:hint="eastAsia"/>
          <w:kern w:val="0"/>
          <w:sz w:val="24"/>
          <w:szCs w:val="24"/>
        </w:rPr>
        <w:t>断，并提出应急解决方案”的技术服务；若</w:t>
      </w:r>
      <w:proofErr w:type="gramStart"/>
      <w:r w:rsidRPr="00A87575">
        <w:rPr>
          <w:rFonts w:ascii="宋体" w:eastAsia="宋体" w:hAnsi="宋体" w:cs="宋体" w:hint="eastAsia"/>
          <w:kern w:val="0"/>
          <w:sz w:val="24"/>
          <w:szCs w:val="24"/>
        </w:rPr>
        <w:t>远程支持</w:t>
      </w:r>
      <w:proofErr w:type="gramEnd"/>
      <w:r w:rsidRPr="00A87575">
        <w:rPr>
          <w:rFonts w:ascii="宋体" w:eastAsia="宋体" w:hAnsi="宋体" w:cs="宋体" w:hint="eastAsia"/>
          <w:kern w:val="0"/>
          <w:sz w:val="24"/>
          <w:szCs w:val="24"/>
        </w:rPr>
        <w:t>不能解决问题，乙方应在半个工作日内赶到现。</w:t>
      </w:r>
    </w:p>
    <w:p w14:paraId="5BCD1124"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7.3</w:t>
      </w:r>
      <w:r w:rsidRPr="00A87575">
        <w:rPr>
          <w:rFonts w:ascii="宋体" w:eastAsia="宋体" w:hAnsi="宋体" w:cs="宋体" w:hint="eastAsia"/>
          <w:kern w:val="0"/>
          <w:sz w:val="24"/>
          <w:szCs w:val="24"/>
        </w:rPr>
        <w:t>紧急维护：工作日</w:t>
      </w:r>
      <w:r w:rsidRPr="00A87575">
        <w:rPr>
          <w:rFonts w:ascii="宋体" w:eastAsia="宋体" w:hAnsi="宋体" w:cs="宋体" w:hint="eastAsia"/>
          <w:kern w:val="0"/>
          <w:sz w:val="24"/>
          <w:szCs w:val="24"/>
        </w:rPr>
        <w:t>5*8</w:t>
      </w:r>
      <w:r w:rsidRPr="00A87575">
        <w:rPr>
          <w:rFonts w:ascii="宋体" w:eastAsia="宋体" w:hAnsi="宋体" w:cs="宋体" w:hint="eastAsia"/>
          <w:kern w:val="0"/>
          <w:sz w:val="24"/>
          <w:szCs w:val="24"/>
        </w:rPr>
        <w:t>小时紧急现场服务，响应到位</w:t>
      </w:r>
      <w:r w:rsidRPr="00A87575">
        <w:rPr>
          <w:rFonts w:ascii="宋体" w:eastAsia="宋体" w:hAnsi="宋体" w:cs="宋体" w:hint="eastAsia"/>
          <w:kern w:val="0"/>
          <w:sz w:val="24"/>
          <w:szCs w:val="24"/>
        </w:rPr>
        <w:t>24</w:t>
      </w:r>
      <w:r w:rsidRPr="00A87575">
        <w:rPr>
          <w:rFonts w:ascii="宋体" w:eastAsia="宋体" w:hAnsi="宋体" w:cs="宋体" w:hint="eastAsia"/>
          <w:kern w:val="0"/>
          <w:sz w:val="24"/>
          <w:szCs w:val="24"/>
        </w:rPr>
        <w:t>小时内对用户系统故障提出产生原因及具体优化、解决方案。</w:t>
      </w:r>
    </w:p>
    <w:p w14:paraId="0D3784D6"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第八条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保密</w:t>
      </w:r>
    </w:p>
    <w:p w14:paraId="4B94379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8.1</w:t>
      </w:r>
      <w:r w:rsidRPr="00A87575">
        <w:rPr>
          <w:rFonts w:ascii="宋体" w:eastAsia="宋体" w:hAnsi="宋体" w:cs="宋体" w:hint="eastAsia"/>
          <w:kern w:val="0"/>
          <w:sz w:val="24"/>
          <w:szCs w:val="24"/>
        </w:rPr>
        <w:t>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0C8FAEA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第九条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违约责任</w:t>
      </w:r>
    </w:p>
    <w:p w14:paraId="7639C771" w14:textId="1D09538C"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9.1</w:t>
      </w:r>
      <w:r w:rsidRPr="00A87575">
        <w:rPr>
          <w:rFonts w:ascii="宋体" w:eastAsia="宋体" w:hAnsi="宋体" w:cs="宋体" w:hint="eastAsia"/>
          <w:kern w:val="0"/>
          <w:sz w:val="24"/>
          <w:szCs w:val="24"/>
        </w:rPr>
        <w:t>如甲方逾期付费，除应补交欠费外，每逾期一日应按照所欠金</w:t>
      </w:r>
      <w:r w:rsidRPr="00A87575">
        <w:rPr>
          <w:rFonts w:ascii="宋体" w:eastAsia="宋体" w:hAnsi="宋体" w:cs="宋体" w:hint="eastAsia"/>
          <w:kern w:val="0"/>
          <w:sz w:val="24"/>
          <w:szCs w:val="24"/>
        </w:rPr>
        <w:t>额的</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千分之三</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支付违约金。逾期付费累计超过</w:t>
      </w:r>
      <w:r w:rsidRPr="00A87575">
        <w:rPr>
          <w:rFonts w:ascii="宋体" w:eastAsia="宋体" w:hAnsi="宋体" w:cs="宋体" w:hint="eastAsia"/>
          <w:kern w:val="0"/>
          <w:sz w:val="24"/>
          <w:szCs w:val="24"/>
        </w:rPr>
        <w:t>[30]</w:t>
      </w:r>
      <w:r w:rsidRPr="00A87575">
        <w:rPr>
          <w:rFonts w:ascii="宋体" w:eastAsia="宋体" w:hAnsi="宋体" w:cs="宋体" w:hint="eastAsia"/>
          <w:kern w:val="0"/>
          <w:sz w:val="24"/>
          <w:szCs w:val="24"/>
        </w:rPr>
        <w:t>日的，乙方有权暂停向甲方提供</w:t>
      </w:r>
      <w:proofErr w:type="gramStart"/>
      <w:r w:rsidRPr="00A87575">
        <w:rPr>
          <w:rFonts w:ascii="宋体" w:eastAsia="宋体" w:hAnsi="宋体" w:cs="宋体" w:hint="eastAsia"/>
          <w:kern w:val="0"/>
          <w:sz w:val="24"/>
          <w:szCs w:val="24"/>
        </w:rPr>
        <w:t>综治视联网</w:t>
      </w:r>
      <w:proofErr w:type="gramEnd"/>
      <w:r w:rsidRPr="00A87575">
        <w:rPr>
          <w:rFonts w:ascii="宋体" w:eastAsia="宋体" w:hAnsi="宋体" w:cs="宋体" w:hint="eastAsia"/>
          <w:kern w:val="0"/>
          <w:sz w:val="24"/>
          <w:szCs w:val="24"/>
        </w:rPr>
        <w:t>服务服务；暂停服务</w:t>
      </w:r>
      <w:r w:rsidRPr="00A87575">
        <w:rPr>
          <w:rFonts w:ascii="宋体" w:eastAsia="宋体" w:hAnsi="宋体" w:cs="宋体" w:hint="eastAsia"/>
          <w:kern w:val="0"/>
          <w:sz w:val="24"/>
          <w:szCs w:val="24"/>
        </w:rPr>
        <w:t>[60]</w:t>
      </w:r>
      <w:r w:rsidRPr="00A87575">
        <w:rPr>
          <w:rFonts w:ascii="宋体" w:eastAsia="宋体" w:hAnsi="宋体" w:cs="宋体" w:hint="eastAsia"/>
          <w:kern w:val="0"/>
          <w:sz w:val="24"/>
          <w:szCs w:val="24"/>
        </w:rPr>
        <w:t>日内仍未补交欠费和违约金的，乙方有权终止本合同，甲方仍应承</w:t>
      </w:r>
      <w:proofErr w:type="gramStart"/>
      <w:r w:rsidRPr="00A87575">
        <w:rPr>
          <w:rFonts w:ascii="宋体" w:eastAsia="宋体" w:hAnsi="宋体" w:cs="宋体" w:hint="eastAsia"/>
          <w:kern w:val="0"/>
          <w:sz w:val="24"/>
          <w:szCs w:val="24"/>
        </w:rPr>
        <w:t>担上述</w:t>
      </w:r>
      <w:proofErr w:type="gramEnd"/>
      <w:r w:rsidRPr="00A87575">
        <w:rPr>
          <w:rFonts w:ascii="宋体" w:eastAsia="宋体" w:hAnsi="宋体" w:cs="宋体" w:hint="eastAsia"/>
          <w:kern w:val="0"/>
          <w:sz w:val="24"/>
          <w:szCs w:val="24"/>
        </w:rPr>
        <w:t>违约责任。</w:t>
      </w:r>
    </w:p>
    <w:p w14:paraId="0B5F971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9.2</w:t>
      </w:r>
      <w:r w:rsidRPr="00A87575">
        <w:rPr>
          <w:rFonts w:ascii="宋体" w:eastAsia="宋体" w:hAnsi="宋体" w:cs="宋体" w:hint="eastAsia"/>
          <w:kern w:val="0"/>
          <w:sz w:val="24"/>
          <w:szCs w:val="24"/>
        </w:rPr>
        <w:t>如甲方使用本业务违反本合同第</w:t>
      </w:r>
      <w:r w:rsidRPr="00A87575">
        <w:rPr>
          <w:rFonts w:ascii="宋体" w:eastAsia="宋体" w:hAnsi="宋体" w:cs="宋体" w:hint="eastAsia"/>
          <w:kern w:val="0"/>
          <w:sz w:val="24"/>
          <w:szCs w:val="24"/>
        </w:rPr>
        <w:t>3.1.2</w:t>
      </w:r>
      <w:r w:rsidRPr="00A87575">
        <w:rPr>
          <w:rFonts w:ascii="宋体" w:eastAsia="宋体" w:hAnsi="宋体" w:cs="宋体" w:hint="eastAsia"/>
          <w:kern w:val="0"/>
          <w:sz w:val="24"/>
          <w:szCs w:val="24"/>
        </w:rPr>
        <w:t>条等规定的，乙方有权立即终止本合同。因终止本合同而导致的所有责任由甲方承担。</w:t>
      </w:r>
    </w:p>
    <w:p w14:paraId="7220A66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9.3</w:t>
      </w:r>
      <w:r w:rsidRPr="00A87575">
        <w:rPr>
          <w:rFonts w:ascii="宋体" w:eastAsia="宋体" w:hAnsi="宋体" w:cs="宋体" w:hint="eastAsia"/>
          <w:kern w:val="0"/>
          <w:sz w:val="24"/>
          <w:szCs w:val="24"/>
        </w:rPr>
        <w:t>在满足开通条件的情况下，如因乙方原因不能在本合同规定的开通时限内开通业务，则每逾期一个工作日乙方应向甲方赔付所收取的一次性费用的百分之一作为违约金，并在首月月服务费中直接抵扣，支付金额</w:t>
      </w:r>
      <w:r w:rsidRPr="00A87575">
        <w:rPr>
          <w:rFonts w:ascii="宋体" w:eastAsia="宋体" w:hAnsi="宋体" w:cs="宋体" w:hint="eastAsia"/>
          <w:kern w:val="0"/>
          <w:sz w:val="24"/>
          <w:szCs w:val="24"/>
        </w:rPr>
        <w:t>最多不超过首月月服务费。如逾期</w:t>
      </w:r>
      <w:r w:rsidRPr="00A87575">
        <w:rPr>
          <w:rFonts w:ascii="宋体" w:eastAsia="宋体" w:hAnsi="宋体" w:cs="宋体" w:hint="eastAsia"/>
          <w:kern w:val="0"/>
          <w:sz w:val="24"/>
          <w:szCs w:val="24"/>
        </w:rPr>
        <w:t>[ 60 ]</w:t>
      </w:r>
      <w:r w:rsidRPr="00A87575">
        <w:rPr>
          <w:rFonts w:ascii="宋体" w:eastAsia="宋体" w:hAnsi="宋体" w:cs="宋体" w:hint="eastAsia"/>
          <w:kern w:val="0"/>
          <w:sz w:val="24"/>
          <w:szCs w:val="24"/>
        </w:rPr>
        <w:t>日仍不能开通，则甲方有权终止本合同。</w:t>
      </w:r>
    </w:p>
    <w:p w14:paraId="5BAF269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9.4</w:t>
      </w:r>
      <w:r w:rsidRPr="00A87575">
        <w:rPr>
          <w:rFonts w:ascii="宋体" w:eastAsia="宋体" w:hAnsi="宋体" w:cs="宋体" w:hint="eastAsia"/>
          <w:kern w:val="0"/>
          <w:sz w:val="24"/>
          <w:szCs w:val="24"/>
        </w:rPr>
        <w:t>无论本合同其他条款是否有相反约定，乙方对因本合同项下行为而导致的甲方可得利益损失、商业信誉损失以及数据丢失或损坏等其他损失不承担责任。</w:t>
      </w:r>
    </w:p>
    <w:p w14:paraId="247CF2F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第十条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法律适用和争议解决</w:t>
      </w:r>
    </w:p>
    <w:p w14:paraId="62CD553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10.1</w:t>
      </w:r>
      <w:r w:rsidRPr="00A87575">
        <w:rPr>
          <w:rFonts w:ascii="宋体" w:eastAsia="宋体" w:hAnsi="宋体" w:cs="宋体" w:hint="eastAsia"/>
          <w:kern w:val="0"/>
          <w:sz w:val="24"/>
          <w:szCs w:val="24"/>
        </w:rPr>
        <w:t>本合同适用中华人民共和国法律。</w:t>
      </w:r>
    </w:p>
    <w:p w14:paraId="6BC5D7C4"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10.2</w:t>
      </w:r>
      <w:r w:rsidRPr="00A87575">
        <w:rPr>
          <w:rFonts w:ascii="宋体" w:eastAsia="宋体" w:hAnsi="宋体" w:cs="宋体" w:hint="eastAsia"/>
          <w:kern w:val="0"/>
          <w:sz w:val="24"/>
          <w:szCs w:val="24"/>
        </w:rPr>
        <w:t>所有因本合同引起的或与本合同有关的任何争议将通过双方友好协商解决。如果双方不能通过友好协商解决争议，则向</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乙方所在地</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有管辖权的人民法院起诉。</w:t>
      </w:r>
    </w:p>
    <w:p w14:paraId="76F8C1F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10.3</w:t>
      </w:r>
      <w:r w:rsidRPr="00A87575">
        <w:rPr>
          <w:rFonts w:ascii="宋体" w:eastAsia="宋体" w:hAnsi="宋体" w:cs="宋体" w:hint="eastAsia"/>
          <w:kern w:val="0"/>
          <w:sz w:val="24"/>
          <w:szCs w:val="24"/>
        </w:rPr>
        <w:t>诉讼进行过程中，双方将继续履行本合同未涉诉讼的其它部分。</w:t>
      </w:r>
    </w:p>
    <w:p w14:paraId="0F510A6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第十</w:t>
      </w:r>
      <w:r w:rsidRPr="00A87575">
        <w:rPr>
          <w:rFonts w:ascii="宋体" w:eastAsia="宋体" w:hAnsi="宋体" w:cs="宋体" w:hint="eastAsia"/>
          <w:kern w:val="0"/>
          <w:sz w:val="24"/>
          <w:szCs w:val="24"/>
        </w:rPr>
        <w:t>一条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不可抗力及免责</w:t>
      </w:r>
    </w:p>
    <w:p w14:paraId="5CC31F1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11.1</w:t>
      </w:r>
      <w:r w:rsidRPr="00A87575">
        <w:rPr>
          <w:rFonts w:ascii="宋体" w:eastAsia="宋体" w:hAnsi="宋体" w:cs="宋体" w:hint="eastAsia"/>
          <w:kern w:val="0"/>
          <w:sz w:val="24"/>
          <w:szCs w:val="24"/>
        </w:rPr>
        <w:t>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十</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日内将情况书面告知对方，并提供有关部门的证明。在影响消除后的合理时间内，一方或双方应当继续履行合同。如因此导致合同不能或者没有必要继续履行的，本合同可由乙方解除。</w:t>
      </w:r>
    </w:p>
    <w:p w14:paraId="0C89E1B3"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11.2</w:t>
      </w:r>
      <w:r w:rsidRPr="00A87575">
        <w:rPr>
          <w:rFonts w:ascii="宋体" w:eastAsia="宋体" w:hAnsi="宋体" w:cs="宋体" w:hint="eastAsia"/>
          <w:kern w:val="0"/>
          <w:sz w:val="24"/>
          <w:szCs w:val="24"/>
        </w:rPr>
        <w:t>如政府管理部门提出要求的，乙方将暂停或终止提供相应服务，且不承担任何责任。</w:t>
      </w:r>
    </w:p>
    <w:p w14:paraId="1407D68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第十二条</w:t>
      </w:r>
      <w:r w:rsidRPr="00A87575">
        <w:rPr>
          <w:rFonts w:ascii="宋体" w:eastAsia="宋体" w:hAnsi="宋体" w:cs="宋体" w:hint="eastAsia"/>
          <w:kern w:val="0"/>
          <w:sz w:val="24"/>
          <w:szCs w:val="24"/>
        </w:rPr>
        <w:t xml:space="preserve"> </w:t>
      </w:r>
      <w:r w:rsidRPr="00A87575">
        <w:rPr>
          <w:rFonts w:ascii="宋体" w:eastAsia="宋体" w:hAnsi="宋体" w:cs="宋体"/>
          <w:kern w:val="0"/>
          <w:sz w:val="24"/>
          <w:szCs w:val="24"/>
        </w:rPr>
        <w:t>知识产权</w:t>
      </w:r>
    </w:p>
    <w:p w14:paraId="322AD2CE"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12</w:t>
      </w:r>
      <w:r w:rsidRPr="00A87575">
        <w:rPr>
          <w:rFonts w:ascii="宋体" w:eastAsia="宋体" w:hAnsi="宋体" w:cs="宋体"/>
          <w:kern w:val="0"/>
          <w:sz w:val="24"/>
          <w:szCs w:val="24"/>
        </w:rPr>
        <w:t xml:space="preserve">.1 </w:t>
      </w:r>
      <w:r w:rsidRPr="00A87575">
        <w:rPr>
          <w:rFonts w:ascii="宋体" w:eastAsia="宋体" w:hAnsi="宋体" w:cs="宋体"/>
          <w:kern w:val="0"/>
          <w:sz w:val="24"/>
          <w:szCs w:val="24"/>
        </w:rPr>
        <w:t>与本合同</w:t>
      </w:r>
      <w:r w:rsidRPr="00A87575">
        <w:rPr>
          <w:rFonts w:ascii="宋体" w:eastAsia="宋体" w:hAnsi="宋体" w:cs="宋体" w:hint="eastAsia"/>
          <w:kern w:val="0"/>
          <w:sz w:val="24"/>
          <w:szCs w:val="24"/>
        </w:rPr>
        <w:t>服务</w:t>
      </w:r>
      <w:r w:rsidRPr="00A87575">
        <w:rPr>
          <w:rFonts w:ascii="宋体" w:eastAsia="宋体" w:hAnsi="宋体" w:cs="宋体"/>
          <w:kern w:val="0"/>
          <w:sz w:val="24"/>
          <w:szCs w:val="24"/>
        </w:rPr>
        <w:t>（包括系统、货物及其配件等）有关的所有知识产权（包括但不限于专利权、商标权、版权等）归乙方所有，该等知识产权不因甲方采购行为而转移至甲方。</w:t>
      </w:r>
    </w:p>
    <w:p w14:paraId="3B3E86D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12</w:t>
      </w:r>
      <w:r w:rsidRPr="00A87575">
        <w:rPr>
          <w:rFonts w:ascii="宋体" w:eastAsia="宋体" w:hAnsi="宋体" w:cs="宋体"/>
          <w:kern w:val="0"/>
          <w:sz w:val="24"/>
          <w:szCs w:val="24"/>
        </w:rPr>
        <w:t>.2</w:t>
      </w:r>
      <w:r w:rsidRPr="00A87575">
        <w:rPr>
          <w:rFonts w:ascii="宋体" w:eastAsia="宋体" w:hAnsi="宋体" w:cs="宋体"/>
          <w:kern w:val="0"/>
          <w:sz w:val="24"/>
          <w:szCs w:val="24"/>
        </w:rPr>
        <w:t>甲方不得以任何方式损害乙方知识产权，该等方式包括但不限于：对乙方系统、货物、技术和软件进行再开发、反向工程、逆向设计或仿制，将其用于申请知识产权、发表论文。</w:t>
      </w:r>
    </w:p>
    <w:p w14:paraId="4085AA88"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第十三条</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服务期限</w:t>
      </w:r>
    </w:p>
    <w:p w14:paraId="1894FC8C" w14:textId="3C4FB7DC" w:rsidR="00365CD8" w:rsidRPr="00A87575" w:rsidRDefault="00A87575" w:rsidP="00A87575">
      <w:pPr>
        <w:widowControl/>
        <w:spacing w:line="360" w:lineRule="auto"/>
        <w:ind w:firstLine="480"/>
        <w:rPr>
          <w:rFonts w:ascii="宋体" w:eastAsia="宋体" w:hAnsi="宋体" w:cs="宋体"/>
          <w:kern w:val="0"/>
          <w:sz w:val="24"/>
          <w:szCs w:val="24"/>
          <w:u w:val="single"/>
        </w:rPr>
      </w:pPr>
      <w:r w:rsidRPr="00A87575">
        <w:rPr>
          <w:rFonts w:ascii="宋体" w:eastAsia="宋体" w:hAnsi="宋体" w:cs="宋体" w:hint="eastAsia"/>
          <w:kern w:val="0"/>
          <w:sz w:val="24"/>
          <w:szCs w:val="24"/>
        </w:rPr>
        <w:t>13.1</w:t>
      </w:r>
      <w:r w:rsidRPr="00A87575">
        <w:rPr>
          <w:rFonts w:ascii="宋体" w:eastAsia="宋体" w:hAnsi="宋体" w:cs="宋体" w:hint="eastAsia"/>
          <w:kern w:val="0"/>
          <w:sz w:val="24"/>
          <w:szCs w:val="24"/>
        </w:rPr>
        <w:t>本合同确定的服务期限</w:t>
      </w:r>
      <w:r w:rsidR="004C0D99" w:rsidRPr="00A87575">
        <w:rPr>
          <w:rFonts w:ascii="宋体" w:eastAsia="宋体" w:hAnsi="宋体" w:cs="宋体" w:hint="eastAsia"/>
          <w:kern w:val="0"/>
          <w:sz w:val="24"/>
          <w:szCs w:val="24"/>
        </w:rPr>
        <w:t>：</w:t>
      </w:r>
      <w:r w:rsidR="004C0D99" w:rsidRPr="00A87575">
        <w:rPr>
          <w:rFonts w:ascii="宋体" w:eastAsia="宋体" w:hAnsi="宋体" w:cs="宋体" w:hint="eastAsia"/>
          <w:kern w:val="0"/>
          <w:sz w:val="24"/>
          <w:szCs w:val="24"/>
          <w:u w:val="single"/>
        </w:rPr>
        <w:t xml:space="preserve"> </w:t>
      </w:r>
      <w:r w:rsidR="004C0D99" w:rsidRPr="00A87575">
        <w:rPr>
          <w:rFonts w:ascii="宋体" w:eastAsia="宋体" w:hAnsi="宋体" w:cs="宋体"/>
          <w:kern w:val="0"/>
          <w:sz w:val="24"/>
          <w:szCs w:val="24"/>
          <w:u w:val="single"/>
        </w:rPr>
        <w:t xml:space="preserve">                      </w:t>
      </w:r>
      <w:r w:rsidR="004C0D99" w:rsidRPr="00A87575">
        <w:rPr>
          <w:rFonts w:ascii="宋体" w:eastAsia="宋体" w:hAnsi="宋体" w:cs="宋体"/>
          <w:kern w:val="0"/>
          <w:sz w:val="24"/>
          <w:szCs w:val="24"/>
          <w:u w:val="single"/>
        </w:rPr>
        <w:t>。</w:t>
      </w:r>
    </w:p>
    <w:p w14:paraId="31F230B0"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第十四条合同生效及其他</w:t>
      </w:r>
    </w:p>
    <w:p w14:paraId="7468EFF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14.1</w:t>
      </w:r>
      <w:r w:rsidRPr="00A87575">
        <w:rPr>
          <w:rFonts w:ascii="宋体" w:eastAsia="宋体" w:hAnsi="宋体" w:cs="宋体" w:hint="eastAsia"/>
          <w:kern w:val="0"/>
          <w:sz w:val="24"/>
          <w:szCs w:val="24"/>
        </w:rPr>
        <w:t>本合同自甲乙双方签字盖章之日起生效。</w:t>
      </w:r>
    </w:p>
    <w:p w14:paraId="58629AE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14.2</w:t>
      </w:r>
      <w:r w:rsidRPr="00A87575">
        <w:rPr>
          <w:rFonts w:ascii="宋体" w:eastAsia="宋体" w:hAnsi="宋体" w:cs="宋体" w:hint="eastAsia"/>
          <w:kern w:val="0"/>
          <w:sz w:val="24"/>
          <w:szCs w:val="24"/>
        </w:rPr>
        <w:t>本合同一</w:t>
      </w:r>
      <w:r w:rsidRPr="00A87575">
        <w:rPr>
          <w:rFonts w:ascii="宋体" w:eastAsia="宋体" w:hAnsi="宋体" w:cs="宋体" w:hint="eastAsia"/>
          <w:kern w:val="0"/>
          <w:sz w:val="24"/>
          <w:szCs w:val="24"/>
        </w:rPr>
        <w:t>式</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肆</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份，甲乙双方各执</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贰</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份</w:t>
      </w:r>
      <w:r w:rsidRPr="00A87575">
        <w:rPr>
          <w:rFonts w:ascii="宋体" w:eastAsia="宋体" w:hAnsi="宋体" w:cs="宋体" w:hint="eastAsia"/>
          <w:kern w:val="0"/>
          <w:sz w:val="24"/>
          <w:szCs w:val="24"/>
        </w:rPr>
        <w:t>，具有同等法律效力。</w:t>
      </w:r>
    </w:p>
    <w:p w14:paraId="24FE352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14.3</w:t>
      </w:r>
      <w:r w:rsidRPr="00A87575">
        <w:rPr>
          <w:rFonts w:ascii="宋体" w:eastAsia="宋体" w:hAnsi="宋体" w:cs="宋体" w:hint="eastAsia"/>
          <w:kern w:val="0"/>
          <w:sz w:val="24"/>
          <w:szCs w:val="24"/>
        </w:rPr>
        <w:t>如果本合同的任何条款在任何时候变成不合法、无效或不可强制执行而不从根本上影响本合同的效力时，本合同的其他条款不受影响。</w:t>
      </w:r>
    </w:p>
    <w:p w14:paraId="61A91220"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14.4</w:t>
      </w:r>
      <w:r w:rsidRPr="00A87575">
        <w:rPr>
          <w:rFonts w:ascii="宋体" w:eastAsia="宋体" w:hAnsi="宋体" w:cs="宋体" w:hint="eastAsia"/>
          <w:kern w:val="0"/>
          <w:sz w:val="24"/>
          <w:szCs w:val="24"/>
        </w:rPr>
        <w:t>除本合同另有约定外，未经甲乙双方书面确认，任何一方不得自行变更或修改本合同。</w:t>
      </w:r>
    </w:p>
    <w:p w14:paraId="45C26B3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14.5</w:t>
      </w:r>
      <w:r w:rsidRPr="00A87575">
        <w:rPr>
          <w:rFonts w:ascii="宋体" w:eastAsia="宋体" w:hAnsi="宋体" w:cs="宋体" w:hint="eastAsia"/>
          <w:kern w:val="0"/>
          <w:sz w:val="24"/>
          <w:szCs w:val="24"/>
        </w:rPr>
        <w:t>本合同各条标题仅为提示之用，应以条文内容确定各方的权利义务。</w:t>
      </w:r>
    </w:p>
    <w:p w14:paraId="0AD1B804"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14.6</w:t>
      </w:r>
      <w:r w:rsidRPr="00A87575">
        <w:rPr>
          <w:rFonts w:ascii="宋体" w:eastAsia="宋体" w:hAnsi="宋体" w:cs="宋体" w:hint="eastAsia"/>
          <w:kern w:val="0"/>
          <w:sz w:val="24"/>
          <w:szCs w:val="24"/>
        </w:rPr>
        <w:t>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494877D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14.7</w:t>
      </w:r>
      <w:r w:rsidRPr="00A87575">
        <w:rPr>
          <w:rFonts w:ascii="宋体" w:eastAsia="宋体" w:hAnsi="宋体" w:cs="宋体" w:hint="eastAsia"/>
          <w:kern w:val="0"/>
          <w:sz w:val="24"/>
          <w:szCs w:val="24"/>
        </w:rPr>
        <w:t>本合同的任何内容不应被视为或解释为双方之间具有合资、合伙、代理关系。</w:t>
      </w:r>
    </w:p>
    <w:p w14:paraId="167C877C"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14.8</w:t>
      </w:r>
      <w:r w:rsidRPr="00A87575">
        <w:rPr>
          <w:rFonts w:ascii="宋体" w:eastAsia="宋体" w:hAnsi="宋体" w:cs="宋体" w:hint="eastAsia"/>
          <w:kern w:val="0"/>
          <w:sz w:val="24"/>
          <w:szCs w:val="24"/>
        </w:rPr>
        <w:t>本合同替代此前双方所有关于本合同事项的口头或书面的纪要、备忘录、合同。</w:t>
      </w:r>
    </w:p>
    <w:p w14:paraId="2B18A82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14.9</w:t>
      </w:r>
      <w:r w:rsidRPr="00A87575">
        <w:rPr>
          <w:rFonts w:ascii="宋体" w:eastAsia="宋体" w:hAnsi="宋体" w:cs="宋体" w:hint="eastAsia"/>
          <w:kern w:val="0"/>
          <w:sz w:val="24"/>
          <w:szCs w:val="24"/>
        </w:rPr>
        <w:t>甲乙双方因履行本合同或与本合同有关的一切通知都必须按</w:t>
      </w:r>
      <w:r w:rsidRPr="00A87575">
        <w:rPr>
          <w:rFonts w:ascii="宋体" w:eastAsia="宋体" w:hAnsi="宋体" w:cs="宋体" w:hint="eastAsia"/>
          <w:kern w:val="0"/>
          <w:sz w:val="24"/>
          <w:szCs w:val="24"/>
        </w:rPr>
        <w:t>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w:t>
      </w:r>
      <w:proofErr w:type="gramStart"/>
      <w:r w:rsidRPr="00A87575">
        <w:rPr>
          <w:rFonts w:ascii="宋体" w:eastAsia="宋体" w:hAnsi="宋体" w:cs="宋体" w:hint="eastAsia"/>
          <w:kern w:val="0"/>
          <w:sz w:val="24"/>
          <w:szCs w:val="24"/>
        </w:rPr>
        <w:t>方电子</w:t>
      </w:r>
      <w:proofErr w:type="gramEnd"/>
      <w:r w:rsidRPr="00A87575">
        <w:rPr>
          <w:rFonts w:ascii="宋体" w:eastAsia="宋体" w:hAnsi="宋体" w:cs="宋体" w:hint="eastAsia"/>
          <w:kern w:val="0"/>
          <w:sz w:val="24"/>
          <w:szCs w:val="24"/>
        </w:rPr>
        <w:t>邮箱地址不存在或者邮箱已满或者设置拒收等）导致通知发送失败，视为通知已经送达（</w:t>
      </w:r>
      <w:proofErr w:type="gramStart"/>
      <w:r w:rsidRPr="00A87575">
        <w:rPr>
          <w:rFonts w:ascii="宋体" w:eastAsia="宋体" w:hAnsi="宋体" w:cs="宋体" w:hint="eastAsia"/>
          <w:kern w:val="0"/>
          <w:sz w:val="24"/>
          <w:szCs w:val="24"/>
        </w:rPr>
        <w:t>发送方侧载明</w:t>
      </w:r>
      <w:proofErr w:type="gramEnd"/>
      <w:r w:rsidRPr="00A87575">
        <w:rPr>
          <w:rFonts w:ascii="宋体" w:eastAsia="宋体" w:hAnsi="宋体" w:cs="宋体" w:hint="eastAsia"/>
          <w:kern w:val="0"/>
          <w:sz w:val="24"/>
          <w:szCs w:val="24"/>
        </w:rPr>
        <w:t>的书面信函寄出时间或者传真发送时间或者电子邮件发送时间视为通知送达时间）。</w:t>
      </w:r>
    </w:p>
    <w:p w14:paraId="6A0C8F5F" w14:textId="77777777" w:rsidR="00365CD8" w:rsidRPr="00A87575" w:rsidRDefault="00A87575" w:rsidP="00A87575">
      <w:pPr>
        <w:widowControl/>
        <w:spacing w:line="360" w:lineRule="auto"/>
        <w:ind w:firstLineChars="200" w:firstLine="480"/>
        <w:rPr>
          <w:rFonts w:ascii="宋体" w:eastAsia="宋体" w:hAnsi="宋体" w:cs="宋体"/>
          <w:kern w:val="0"/>
          <w:sz w:val="24"/>
          <w:szCs w:val="24"/>
        </w:rPr>
      </w:pPr>
      <w:r w:rsidRPr="00A87575">
        <w:rPr>
          <w:rFonts w:ascii="宋体" w:eastAsia="宋体" w:hAnsi="宋体" w:cs="宋体" w:hint="eastAsia"/>
          <w:kern w:val="0"/>
          <w:sz w:val="24"/>
          <w:szCs w:val="24"/>
        </w:rPr>
        <w:t>甲方：</w:t>
      </w:r>
      <w:r w:rsidRPr="00A87575">
        <w:rPr>
          <w:rFonts w:ascii="宋体" w:eastAsia="宋体" w:hAnsi="宋体" w:cs="宋体" w:hint="eastAsia"/>
          <w:kern w:val="0"/>
          <w:sz w:val="24"/>
          <w:szCs w:val="24"/>
        </w:rPr>
        <w:t>[]</w:t>
      </w:r>
    </w:p>
    <w:p w14:paraId="6B275F15" w14:textId="77777777" w:rsidR="00365CD8" w:rsidRPr="00A87575" w:rsidRDefault="00A87575" w:rsidP="00A87575">
      <w:pPr>
        <w:widowControl/>
        <w:spacing w:line="360" w:lineRule="auto"/>
        <w:ind w:firstLineChars="200" w:firstLine="480"/>
        <w:rPr>
          <w:rFonts w:ascii="宋体" w:eastAsia="宋体" w:hAnsi="宋体" w:cs="宋体"/>
          <w:kern w:val="0"/>
          <w:sz w:val="24"/>
          <w:szCs w:val="24"/>
        </w:rPr>
      </w:pPr>
      <w:r w:rsidRPr="00A87575">
        <w:rPr>
          <w:rFonts w:ascii="宋体" w:eastAsia="宋体" w:hAnsi="宋体" w:cs="宋体" w:hint="eastAsia"/>
          <w:kern w:val="0"/>
          <w:sz w:val="24"/>
          <w:szCs w:val="24"/>
        </w:rPr>
        <w:t>地址：</w:t>
      </w:r>
      <w:r w:rsidRPr="00A87575">
        <w:rPr>
          <w:rFonts w:ascii="宋体" w:eastAsia="宋体" w:hAnsi="宋体" w:cs="宋体" w:hint="eastAsia"/>
          <w:kern w:val="0"/>
          <w:sz w:val="24"/>
          <w:szCs w:val="24"/>
        </w:rPr>
        <w:t>[]</w:t>
      </w:r>
    </w:p>
    <w:p w14:paraId="56D53F8F" w14:textId="77777777" w:rsidR="00365CD8" w:rsidRPr="00A87575" w:rsidRDefault="00A87575" w:rsidP="00A87575">
      <w:pPr>
        <w:widowControl/>
        <w:spacing w:line="360" w:lineRule="auto"/>
        <w:ind w:firstLineChars="200" w:firstLine="480"/>
        <w:rPr>
          <w:rFonts w:ascii="宋体" w:eastAsia="宋体" w:hAnsi="宋体" w:cs="宋体"/>
          <w:kern w:val="0"/>
          <w:sz w:val="24"/>
          <w:szCs w:val="24"/>
        </w:rPr>
      </w:pPr>
      <w:r w:rsidRPr="00A87575">
        <w:rPr>
          <w:rFonts w:ascii="宋体" w:eastAsia="宋体" w:hAnsi="宋体" w:cs="宋体" w:hint="eastAsia"/>
          <w:kern w:val="0"/>
          <w:sz w:val="24"/>
          <w:szCs w:val="24"/>
        </w:rPr>
        <w:t>联系人：</w:t>
      </w:r>
      <w:r w:rsidRPr="00A87575">
        <w:rPr>
          <w:rFonts w:ascii="宋体" w:eastAsia="宋体" w:hAnsi="宋体" w:cs="宋体" w:hint="eastAsia"/>
          <w:kern w:val="0"/>
          <w:sz w:val="24"/>
          <w:szCs w:val="24"/>
        </w:rPr>
        <w:t>[]</w:t>
      </w:r>
    </w:p>
    <w:p w14:paraId="763B215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电话：</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15C5C8E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传真：</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3026366D"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邮编：</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098D6132" w14:textId="77777777" w:rsid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lastRenderedPageBreak/>
        <w:t>电子邮件：</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48082D8F" w14:textId="40BC0EB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乙方：</w:t>
      </w:r>
    </w:p>
    <w:p w14:paraId="34745DD9"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地址：</w:t>
      </w:r>
      <w:r w:rsidRPr="00A87575">
        <w:rPr>
          <w:rFonts w:ascii="宋体" w:eastAsia="宋体" w:hAnsi="宋体" w:cs="宋体" w:hint="eastAsia"/>
          <w:kern w:val="0"/>
          <w:sz w:val="24"/>
          <w:szCs w:val="24"/>
        </w:rPr>
        <w:t>[]</w:t>
      </w:r>
    </w:p>
    <w:p w14:paraId="7783E5D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联系人：</w:t>
      </w:r>
      <w:r w:rsidRPr="00A87575">
        <w:rPr>
          <w:rFonts w:ascii="宋体" w:eastAsia="宋体" w:hAnsi="宋体" w:cs="宋体" w:hint="eastAsia"/>
          <w:kern w:val="0"/>
          <w:sz w:val="24"/>
          <w:szCs w:val="24"/>
        </w:rPr>
        <w:t>[]</w:t>
      </w:r>
    </w:p>
    <w:p w14:paraId="7F7B805E"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电话：</w:t>
      </w:r>
      <w:r w:rsidRPr="00A87575">
        <w:rPr>
          <w:rFonts w:ascii="宋体" w:eastAsia="宋体" w:hAnsi="宋体" w:cs="宋体" w:hint="eastAsia"/>
          <w:kern w:val="0"/>
          <w:sz w:val="24"/>
          <w:szCs w:val="24"/>
        </w:rPr>
        <w:t>[]</w:t>
      </w:r>
    </w:p>
    <w:p w14:paraId="73457184"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传真：</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6809FC8F"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邮编：</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29D7DA1B" w14:textId="77777777" w:rsidR="00365CD8" w:rsidRPr="00A87575" w:rsidRDefault="00A87575" w:rsidP="00A87575">
      <w:pPr>
        <w:widowControl/>
        <w:spacing w:line="360" w:lineRule="auto"/>
        <w:ind w:firstLineChars="200" w:firstLine="480"/>
        <w:rPr>
          <w:rFonts w:ascii="宋体" w:eastAsia="宋体" w:hAnsi="宋体" w:cs="宋体"/>
          <w:kern w:val="0"/>
          <w:sz w:val="24"/>
          <w:szCs w:val="24"/>
        </w:rPr>
      </w:pPr>
      <w:r w:rsidRPr="00A87575">
        <w:rPr>
          <w:rFonts w:ascii="宋体" w:eastAsia="宋体" w:hAnsi="宋体" w:cs="宋体" w:hint="eastAsia"/>
          <w:kern w:val="0"/>
          <w:sz w:val="24"/>
          <w:szCs w:val="24"/>
        </w:rPr>
        <w:t>电子邮件：</w:t>
      </w:r>
      <w:r w:rsidRPr="00A87575">
        <w:rPr>
          <w:rFonts w:ascii="宋体" w:eastAsia="宋体" w:hAnsi="宋体" w:cs="宋体" w:hint="eastAsia"/>
          <w:kern w:val="0"/>
          <w:sz w:val="24"/>
          <w:szCs w:val="24"/>
        </w:rPr>
        <w:t>[</w:t>
      </w:r>
      <w:r w:rsidRPr="00A87575">
        <w:rPr>
          <w:rFonts w:ascii="宋体" w:eastAsia="宋体" w:hAnsi="宋体" w:cs="宋体"/>
          <w:kern w:val="0"/>
          <w:sz w:val="24"/>
          <w:szCs w:val="24"/>
        </w:rPr>
        <w:t>\</w:t>
      </w:r>
      <w:r w:rsidRPr="00A87575">
        <w:rPr>
          <w:rFonts w:ascii="宋体" w:eastAsia="宋体" w:hAnsi="宋体" w:cs="宋体" w:hint="eastAsia"/>
          <w:kern w:val="0"/>
          <w:sz w:val="24"/>
          <w:szCs w:val="24"/>
        </w:rPr>
        <w:t>]</w:t>
      </w:r>
    </w:p>
    <w:p w14:paraId="52968B91"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上述任何信息发生变更的，变更方应及时以书面形式通知另一方，未及时通知并影响本合同履行或造成损失的，应承担相应的责任。</w:t>
      </w:r>
    </w:p>
    <w:p w14:paraId="556DE657"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14.10</w:t>
      </w:r>
      <w:r w:rsidRPr="00A87575">
        <w:rPr>
          <w:rFonts w:ascii="宋体" w:eastAsia="宋体" w:hAnsi="宋体" w:cs="宋体" w:hint="eastAsia"/>
          <w:kern w:val="0"/>
          <w:sz w:val="24"/>
          <w:szCs w:val="24"/>
        </w:rPr>
        <w:t>双方同意，附件为本合同不可分割的部分。若附件与合同正文有任何冲突，以合同正文为准。</w:t>
      </w:r>
    </w:p>
    <w:p w14:paraId="512B3B8B"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14.11</w:t>
      </w:r>
      <w:r w:rsidRPr="00A87575">
        <w:rPr>
          <w:rFonts w:ascii="宋体" w:eastAsia="宋体" w:hAnsi="宋体" w:cs="宋体" w:hint="eastAsia"/>
          <w:kern w:val="0"/>
          <w:sz w:val="24"/>
          <w:szCs w:val="24"/>
        </w:rPr>
        <w:t>对本合同的任何修改、变更与补充均应以书面形式呈现，并应经双方正式授权代表签署。上述修改、变更与补充生效后即成为本合同不可分割的一部分，与本合同具有同等法律效力。</w:t>
      </w:r>
    </w:p>
    <w:p w14:paraId="2BE2F2C2" w14:textId="77777777" w:rsidR="00365CD8" w:rsidRPr="00A87575" w:rsidRDefault="00365CD8" w:rsidP="00A87575">
      <w:pPr>
        <w:pStyle w:val="a3"/>
        <w:spacing w:line="360" w:lineRule="auto"/>
        <w:rPr>
          <w:rFonts w:ascii="宋体" w:eastAsia="宋体" w:hAnsi="宋体"/>
          <w:sz w:val="24"/>
          <w:szCs w:val="24"/>
        </w:rPr>
      </w:pPr>
    </w:p>
    <w:p w14:paraId="06BFF86B" w14:textId="77777777" w:rsidR="004C0D99" w:rsidRPr="00A87575" w:rsidRDefault="004C0D99" w:rsidP="00A87575">
      <w:pPr>
        <w:widowControl/>
        <w:spacing w:line="360" w:lineRule="auto"/>
        <w:rPr>
          <w:rFonts w:ascii="宋体" w:eastAsia="宋体" w:hAnsi="宋体" w:cs="宋体"/>
          <w:kern w:val="0"/>
          <w:sz w:val="24"/>
          <w:szCs w:val="24"/>
        </w:rPr>
      </w:pPr>
    </w:p>
    <w:p w14:paraId="54FC6B9A" w14:textId="594D54ED" w:rsidR="00365CD8" w:rsidRPr="00A87575" w:rsidRDefault="00A87575" w:rsidP="00A87575">
      <w:pPr>
        <w:widowControl/>
        <w:spacing w:line="360" w:lineRule="auto"/>
        <w:rPr>
          <w:rFonts w:ascii="宋体" w:eastAsia="宋体" w:hAnsi="宋体" w:cs="宋体"/>
          <w:color w:val="000000" w:themeColor="text1"/>
          <w:kern w:val="0"/>
          <w:sz w:val="24"/>
          <w:szCs w:val="24"/>
        </w:rPr>
      </w:pPr>
      <w:r w:rsidRPr="00A87575">
        <w:rPr>
          <w:rFonts w:ascii="宋体" w:eastAsia="宋体" w:hAnsi="宋体" w:cs="宋体" w:hint="eastAsia"/>
          <w:kern w:val="0"/>
          <w:sz w:val="24"/>
          <w:szCs w:val="24"/>
        </w:rPr>
        <w:t>甲方：</w:t>
      </w:r>
      <w:r w:rsidRPr="00A87575">
        <w:rPr>
          <w:rFonts w:ascii="宋体" w:eastAsia="宋体" w:hAnsi="宋体" w:cs="宋体"/>
          <w:color w:val="000000" w:themeColor="text1"/>
          <w:kern w:val="0"/>
          <w:sz w:val="24"/>
          <w:szCs w:val="24"/>
        </w:rPr>
        <w:t xml:space="preserve">    </w:t>
      </w:r>
      <w:r w:rsidRPr="00A87575">
        <w:rPr>
          <w:rFonts w:ascii="宋体" w:eastAsia="宋体" w:hAnsi="宋体" w:cs="宋体" w:hint="eastAsia"/>
          <w:color w:val="000000" w:themeColor="text1"/>
          <w:kern w:val="0"/>
          <w:sz w:val="24"/>
          <w:szCs w:val="24"/>
        </w:rPr>
        <w:t xml:space="preserve">     </w:t>
      </w:r>
      <w:r w:rsidRPr="00A87575">
        <w:rPr>
          <w:rFonts w:ascii="宋体" w:eastAsia="宋体" w:hAnsi="宋体" w:cs="宋体"/>
          <w:color w:val="000000" w:themeColor="text1"/>
          <w:kern w:val="0"/>
          <w:sz w:val="24"/>
          <w:szCs w:val="24"/>
        </w:rPr>
        <w:t xml:space="preserve"> </w:t>
      </w:r>
      <w:r w:rsidRPr="00A87575">
        <w:rPr>
          <w:rFonts w:ascii="宋体" w:eastAsia="宋体" w:hAnsi="宋体" w:cs="宋体" w:hint="eastAsia"/>
          <w:color w:val="000000" w:themeColor="text1"/>
          <w:kern w:val="0"/>
          <w:sz w:val="24"/>
          <w:szCs w:val="24"/>
        </w:rPr>
        <w:t xml:space="preserve">                          </w:t>
      </w:r>
      <w:r w:rsidRPr="00A87575">
        <w:rPr>
          <w:rFonts w:ascii="宋体" w:eastAsia="宋体" w:hAnsi="宋体" w:cs="宋体"/>
          <w:color w:val="000000" w:themeColor="text1"/>
          <w:kern w:val="0"/>
          <w:sz w:val="24"/>
          <w:szCs w:val="24"/>
        </w:rPr>
        <w:t xml:space="preserve"> </w:t>
      </w:r>
      <w:r w:rsidRPr="00A87575">
        <w:rPr>
          <w:rFonts w:ascii="宋体" w:eastAsia="宋体" w:hAnsi="宋体" w:cs="宋体" w:hint="eastAsia"/>
          <w:color w:val="000000" w:themeColor="text1"/>
          <w:kern w:val="0"/>
          <w:sz w:val="24"/>
          <w:szCs w:val="24"/>
        </w:rPr>
        <w:t>乙方：</w:t>
      </w:r>
    </w:p>
    <w:p w14:paraId="5CF0BFC9" w14:textId="77777777" w:rsidR="00365CD8" w:rsidRPr="00A87575" w:rsidRDefault="00A87575" w:rsidP="00A87575">
      <w:pPr>
        <w:widowControl/>
        <w:spacing w:line="360" w:lineRule="auto"/>
        <w:ind w:firstLineChars="300" w:firstLine="720"/>
        <w:rPr>
          <w:rFonts w:ascii="宋体" w:eastAsia="宋体" w:hAnsi="宋体" w:cs="宋体"/>
          <w:kern w:val="0"/>
          <w:sz w:val="24"/>
          <w:szCs w:val="24"/>
        </w:rPr>
      </w:pPr>
      <w:r w:rsidRPr="00A87575">
        <w:rPr>
          <w:rFonts w:ascii="宋体" w:eastAsia="宋体" w:hAnsi="宋体" w:cs="宋体" w:hint="eastAsia"/>
          <w:color w:val="000000" w:themeColor="text1"/>
          <w:kern w:val="0"/>
          <w:sz w:val="24"/>
          <w:szCs w:val="24"/>
        </w:rPr>
        <w:t xml:space="preserve">    </w:t>
      </w:r>
      <w:r w:rsidRPr="00A87575">
        <w:rPr>
          <w:rFonts w:ascii="宋体" w:eastAsia="宋体" w:hAnsi="宋体" w:cs="宋体" w:hint="eastAsia"/>
          <w:color w:val="FF0000"/>
          <w:kern w:val="0"/>
          <w:sz w:val="24"/>
          <w:szCs w:val="24"/>
        </w:rPr>
        <w:t xml:space="preserve">                            </w:t>
      </w:r>
    </w:p>
    <w:p w14:paraId="3BEBCE55"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法定代表人</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负责人</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法定代表人</w:t>
      </w:r>
      <w:r w:rsidRPr="00A87575">
        <w:rPr>
          <w:rFonts w:ascii="宋体" w:eastAsia="宋体" w:hAnsi="宋体" w:cs="宋体" w:hint="eastAsia"/>
          <w:kern w:val="0"/>
          <w:sz w:val="24"/>
          <w:szCs w:val="24"/>
        </w:rPr>
        <w:t>/</w:t>
      </w:r>
      <w:r w:rsidRPr="00A87575">
        <w:rPr>
          <w:rFonts w:ascii="宋体" w:eastAsia="宋体" w:hAnsi="宋体" w:cs="宋体" w:hint="eastAsia"/>
          <w:kern w:val="0"/>
          <w:sz w:val="24"/>
          <w:szCs w:val="24"/>
        </w:rPr>
        <w:t>负责人</w:t>
      </w:r>
    </w:p>
    <w:p w14:paraId="5C745762" w14:textId="77777777" w:rsidR="00365CD8" w:rsidRPr="00A87575" w:rsidRDefault="00A87575" w:rsidP="00A87575">
      <w:pPr>
        <w:widowControl/>
        <w:spacing w:line="360" w:lineRule="auto"/>
        <w:ind w:firstLine="480"/>
        <w:rPr>
          <w:rFonts w:ascii="宋体" w:eastAsia="宋体" w:hAnsi="宋体" w:cs="宋体"/>
          <w:kern w:val="0"/>
          <w:sz w:val="24"/>
          <w:szCs w:val="24"/>
        </w:rPr>
      </w:pPr>
      <w:r w:rsidRPr="00A87575">
        <w:rPr>
          <w:rFonts w:ascii="宋体" w:eastAsia="宋体" w:hAnsi="宋体" w:cs="宋体" w:hint="eastAsia"/>
          <w:kern w:val="0"/>
          <w:sz w:val="24"/>
          <w:szCs w:val="24"/>
        </w:rPr>
        <w:t>或授权代表：（签字）</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或授权代表：（签字）</w:t>
      </w:r>
    </w:p>
    <w:p w14:paraId="5858CBCE" w14:textId="77777777" w:rsidR="00365CD8" w:rsidRPr="00A87575" w:rsidRDefault="00A87575" w:rsidP="00A87575">
      <w:pPr>
        <w:widowControl/>
        <w:spacing w:line="360" w:lineRule="auto"/>
        <w:ind w:firstLineChars="600" w:firstLine="1440"/>
        <w:rPr>
          <w:rFonts w:ascii="宋体" w:eastAsia="宋体" w:hAnsi="宋体" w:cs="宋体"/>
          <w:kern w:val="0"/>
          <w:sz w:val="24"/>
          <w:szCs w:val="24"/>
        </w:rPr>
      </w:pPr>
      <w:r w:rsidRPr="00A87575">
        <w:rPr>
          <w:rFonts w:ascii="宋体" w:eastAsia="宋体" w:hAnsi="宋体" w:cs="宋体" w:hint="eastAsia"/>
          <w:kern w:val="0"/>
          <w:sz w:val="24"/>
          <w:szCs w:val="24"/>
        </w:rPr>
        <w:t>年</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月</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日</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年</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月</w:t>
      </w:r>
      <w:r w:rsidRPr="00A87575">
        <w:rPr>
          <w:rFonts w:ascii="宋体" w:eastAsia="宋体" w:hAnsi="宋体" w:cs="宋体" w:hint="eastAsia"/>
          <w:kern w:val="0"/>
          <w:sz w:val="24"/>
          <w:szCs w:val="24"/>
        </w:rPr>
        <w:t xml:space="preserve">    </w:t>
      </w:r>
      <w:r w:rsidRPr="00A87575">
        <w:rPr>
          <w:rFonts w:ascii="宋体" w:eastAsia="宋体" w:hAnsi="宋体" w:cs="宋体" w:hint="eastAsia"/>
          <w:kern w:val="0"/>
          <w:sz w:val="24"/>
          <w:szCs w:val="24"/>
        </w:rPr>
        <w:t>日</w:t>
      </w:r>
    </w:p>
    <w:p w14:paraId="0482764C" w14:textId="77777777" w:rsidR="00A87575" w:rsidRDefault="00A87575" w:rsidP="00A87575">
      <w:pPr>
        <w:pStyle w:val="2"/>
        <w:spacing w:line="360" w:lineRule="auto"/>
        <w:rPr>
          <w:rFonts w:ascii="宋体" w:eastAsia="宋体" w:hAnsi="宋体"/>
          <w:sz w:val="24"/>
          <w:szCs w:val="24"/>
        </w:rPr>
      </w:pPr>
    </w:p>
    <w:p w14:paraId="6BF51C98" w14:textId="77777777" w:rsidR="00A87575" w:rsidRDefault="00A87575" w:rsidP="00A87575">
      <w:pPr>
        <w:pStyle w:val="2"/>
        <w:spacing w:line="360" w:lineRule="auto"/>
        <w:rPr>
          <w:rFonts w:ascii="宋体" w:eastAsia="宋体" w:hAnsi="宋体"/>
          <w:sz w:val="24"/>
          <w:szCs w:val="24"/>
        </w:rPr>
      </w:pPr>
    </w:p>
    <w:p w14:paraId="5F923859" w14:textId="77777777" w:rsidR="00A87575" w:rsidRDefault="00A87575" w:rsidP="00A87575">
      <w:pPr>
        <w:pStyle w:val="2"/>
        <w:spacing w:line="360" w:lineRule="auto"/>
        <w:rPr>
          <w:rFonts w:ascii="宋体" w:eastAsia="宋体" w:hAnsi="宋体"/>
          <w:sz w:val="24"/>
          <w:szCs w:val="24"/>
        </w:rPr>
      </w:pPr>
    </w:p>
    <w:p w14:paraId="1DD99AC5" w14:textId="77777777" w:rsidR="00A87575" w:rsidRDefault="00A87575" w:rsidP="00A87575">
      <w:pPr>
        <w:pStyle w:val="2"/>
        <w:spacing w:line="360" w:lineRule="auto"/>
        <w:rPr>
          <w:rFonts w:ascii="宋体" w:eastAsia="宋体" w:hAnsi="宋体"/>
          <w:sz w:val="24"/>
          <w:szCs w:val="24"/>
        </w:rPr>
      </w:pPr>
    </w:p>
    <w:p w14:paraId="3A41B85A" w14:textId="77777777" w:rsidR="00A87575" w:rsidRDefault="00A87575" w:rsidP="00A87575">
      <w:pPr>
        <w:pStyle w:val="2"/>
        <w:spacing w:line="360" w:lineRule="auto"/>
        <w:rPr>
          <w:rFonts w:ascii="宋体" w:eastAsia="宋体" w:hAnsi="宋体"/>
          <w:sz w:val="24"/>
          <w:szCs w:val="24"/>
        </w:rPr>
      </w:pPr>
    </w:p>
    <w:p w14:paraId="635E982D" w14:textId="77777777" w:rsidR="00A87575" w:rsidRDefault="00A87575" w:rsidP="00A87575">
      <w:pPr>
        <w:pStyle w:val="2"/>
        <w:spacing w:line="360" w:lineRule="auto"/>
        <w:rPr>
          <w:rFonts w:ascii="宋体" w:eastAsia="宋体" w:hAnsi="宋体"/>
          <w:sz w:val="24"/>
          <w:szCs w:val="24"/>
        </w:rPr>
      </w:pPr>
    </w:p>
    <w:p w14:paraId="21FF7C68" w14:textId="77777777" w:rsidR="00A87575" w:rsidRDefault="00A87575" w:rsidP="00A87575">
      <w:pPr>
        <w:pStyle w:val="2"/>
        <w:spacing w:line="360" w:lineRule="auto"/>
        <w:rPr>
          <w:rFonts w:ascii="宋体" w:eastAsia="宋体" w:hAnsi="宋体"/>
          <w:sz w:val="24"/>
          <w:szCs w:val="24"/>
        </w:rPr>
      </w:pPr>
    </w:p>
    <w:p w14:paraId="78C25D40" w14:textId="3F00EFE2" w:rsidR="00365CD8" w:rsidRPr="00A87575" w:rsidRDefault="00A87575" w:rsidP="00A87575">
      <w:pPr>
        <w:pStyle w:val="2"/>
        <w:spacing w:line="360" w:lineRule="auto"/>
        <w:rPr>
          <w:rFonts w:ascii="宋体" w:eastAsia="宋体" w:hAnsi="宋体"/>
          <w:sz w:val="24"/>
          <w:szCs w:val="24"/>
        </w:rPr>
      </w:pPr>
      <w:bookmarkStart w:id="0" w:name="_GoBack"/>
      <w:bookmarkEnd w:id="0"/>
      <w:r w:rsidRPr="00A87575">
        <w:rPr>
          <w:rFonts w:ascii="宋体" w:eastAsia="宋体" w:hAnsi="宋体" w:hint="eastAsia"/>
          <w:sz w:val="24"/>
          <w:szCs w:val="24"/>
        </w:rPr>
        <w:lastRenderedPageBreak/>
        <w:t>附件</w:t>
      </w:r>
      <w:r w:rsidRPr="00A87575">
        <w:rPr>
          <w:rFonts w:ascii="宋体" w:eastAsia="宋体" w:hAnsi="宋体" w:hint="eastAsia"/>
          <w:sz w:val="24"/>
          <w:szCs w:val="24"/>
        </w:rPr>
        <w:t>1</w:t>
      </w:r>
    </w:p>
    <w:p w14:paraId="7B024BB2" w14:textId="77777777" w:rsidR="00365CD8" w:rsidRPr="00A87575" w:rsidRDefault="00A87575" w:rsidP="00A87575">
      <w:pPr>
        <w:pStyle w:val="2"/>
        <w:spacing w:line="360" w:lineRule="auto"/>
        <w:rPr>
          <w:rFonts w:ascii="宋体" w:eastAsia="宋体" w:hAnsi="宋体"/>
          <w:sz w:val="24"/>
          <w:szCs w:val="24"/>
        </w:rPr>
      </w:pPr>
      <w:r w:rsidRPr="00A87575">
        <w:rPr>
          <w:rFonts w:ascii="宋体" w:eastAsia="宋体" w:hAnsi="宋体" w:hint="eastAsia"/>
          <w:sz w:val="24"/>
          <w:szCs w:val="24"/>
        </w:rPr>
        <w:t>服务清单：</w:t>
      </w:r>
    </w:p>
    <w:tbl>
      <w:tblPr>
        <w:tblpPr w:leftFromText="180" w:rightFromText="180" w:vertAnchor="text" w:horzAnchor="page" w:tblpX="1387" w:tblpY="562"/>
        <w:tblOverlap w:val="never"/>
        <w:tblW w:w="9210" w:type="dxa"/>
        <w:tblLook w:val="04A0" w:firstRow="1" w:lastRow="0" w:firstColumn="1" w:lastColumn="0" w:noHBand="0" w:noVBand="1"/>
      </w:tblPr>
      <w:tblGrid>
        <w:gridCol w:w="555"/>
        <w:gridCol w:w="870"/>
        <w:gridCol w:w="1470"/>
        <w:gridCol w:w="1800"/>
        <w:gridCol w:w="900"/>
        <w:gridCol w:w="1125"/>
        <w:gridCol w:w="1155"/>
        <w:gridCol w:w="1335"/>
      </w:tblGrid>
      <w:tr w:rsidR="00365CD8" w:rsidRPr="00A87575" w14:paraId="5B3EE92A" w14:textId="77777777">
        <w:trPr>
          <w:trHeight w:val="84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FB2A0"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序号</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422A0"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名称</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71F70"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服务内容</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7D8F"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服务细分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43F54"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数量</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8F617"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单位</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AE40"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单价（元</w:t>
            </w:r>
            <w:r w:rsidRPr="00A87575">
              <w:rPr>
                <w:rFonts w:ascii="宋体" w:eastAsia="宋体" w:hAnsi="宋体" w:cs="仿宋" w:hint="eastAsia"/>
                <w:color w:val="000000"/>
                <w:kern w:val="0"/>
                <w:sz w:val="24"/>
                <w:szCs w:val="24"/>
                <w:lang w:bidi="ar"/>
              </w:rPr>
              <w:t xml:space="preserve">/ </w:t>
            </w:r>
            <w:r w:rsidRPr="00A87575">
              <w:rPr>
                <w:rFonts w:ascii="宋体" w:eastAsia="宋体" w:hAnsi="宋体" w:cs="仿宋" w:hint="eastAsia"/>
                <w:color w:val="000000"/>
                <w:kern w:val="0"/>
                <w:sz w:val="24"/>
                <w:szCs w:val="24"/>
                <w:lang w:bidi="ar"/>
              </w:rPr>
              <w:t>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E420C"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总价（元</w:t>
            </w:r>
            <w:r w:rsidRPr="00A87575">
              <w:rPr>
                <w:rFonts w:ascii="宋体" w:eastAsia="宋体" w:hAnsi="宋体" w:cs="仿宋" w:hint="eastAsia"/>
                <w:color w:val="000000"/>
                <w:kern w:val="0"/>
                <w:sz w:val="24"/>
                <w:szCs w:val="24"/>
                <w:lang w:bidi="ar"/>
              </w:rPr>
              <w:t xml:space="preserve">/ </w:t>
            </w:r>
            <w:r w:rsidRPr="00A87575">
              <w:rPr>
                <w:rFonts w:ascii="宋体" w:eastAsia="宋体" w:hAnsi="宋体" w:cs="仿宋" w:hint="eastAsia"/>
                <w:color w:val="000000"/>
                <w:kern w:val="0"/>
                <w:sz w:val="24"/>
                <w:szCs w:val="24"/>
                <w:lang w:bidi="ar"/>
              </w:rPr>
              <w:t>年）</w:t>
            </w:r>
          </w:p>
        </w:tc>
      </w:tr>
      <w:tr w:rsidR="00365CD8" w:rsidRPr="00A87575" w14:paraId="61A40D99" w14:textId="77777777">
        <w:trPr>
          <w:trHeight w:val="1600"/>
        </w:trPr>
        <w:tc>
          <w:tcPr>
            <w:tcW w:w="5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D7E70"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1</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83C6B"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宽带</w:t>
            </w:r>
          </w:p>
        </w:tc>
        <w:tc>
          <w:tcPr>
            <w:tcW w:w="14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AC366"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500M</w:t>
            </w:r>
            <w:r w:rsidRPr="00A87575">
              <w:rPr>
                <w:rFonts w:ascii="宋体" w:eastAsia="宋体" w:hAnsi="宋体" w:cs="仿宋" w:hint="eastAsia"/>
                <w:color w:val="000000"/>
                <w:kern w:val="0"/>
                <w:sz w:val="24"/>
                <w:szCs w:val="24"/>
                <w:lang w:bidi="ar"/>
              </w:rPr>
              <w:t>宽带</w:t>
            </w:r>
            <w:r w:rsidRPr="00A87575">
              <w:rPr>
                <w:rFonts w:ascii="宋体" w:eastAsia="宋体" w:hAnsi="宋体" w:cs="仿宋" w:hint="eastAsia"/>
                <w:color w:val="000000"/>
                <w:kern w:val="0"/>
                <w:sz w:val="24"/>
                <w:szCs w:val="24"/>
                <w:lang w:bidi="ar"/>
              </w:rPr>
              <w:t xml:space="preserve"> </w:t>
            </w:r>
            <w:r w:rsidRPr="00A87575">
              <w:rPr>
                <w:rFonts w:ascii="宋体" w:eastAsia="宋体" w:hAnsi="宋体" w:cs="仿宋" w:hint="eastAsia"/>
                <w:color w:val="000000"/>
                <w:kern w:val="0"/>
                <w:sz w:val="24"/>
                <w:szCs w:val="24"/>
                <w:lang w:bidi="ar"/>
              </w:rPr>
              <w:t>街道社区级视联网专线</w:t>
            </w:r>
          </w:p>
        </w:tc>
        <w:tc>
          <w:tcPr>
            <w:tcW w:w="18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420F8" w14:textId="77777777" w:rsidR="00365CD8" w:rsidRPr="00A87575" w:rsidRDefault="00365CD8">
            <w:pPr>
              <w:widowControl/>
              <w:jc w:val="center"/>
              <w:textAlignment w:val="center"/>
              <w:rPr>
                <w:rFonts w:ascii="宋体" w:eastAsia="宋体" w:hAnsi="宋体" w:cs="仿宋"/>
                <w:color w:val="000000"/>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F36BC" w14:textId="77777777" w:rsidR="00365CD8" w:rsidRPr="00A87575" w:rsidRDefault="00365CD8">
            <w:pPr>
              <w:widowControl/>
              <w:jc w:val="center"/>
              <w:textAlignment w:val="center"/>
              <w:rPr>
                <w:rFonts w:ascii="宋体" w:eastAsia="宋体" w:hAnsi="宋体" w:cs="仿宋"/>
                <w:color w:val="000000"/>
                <w:sz w:val="24"/>
                <w:szCs w:val="24"/>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C5C3C"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609D8" w14:textId="77777777" w:rsidR="00365CD8" w:rsidRPr="00A87575" w:rsidRDefault="00365CD8">
            <w:pPr>
              <w:widowControl/>
              <w:jc w:val="center"/>
              <w:textAlignment w:val="center"/>
              <w:rPr>
                <w:rFonts w:ascii="宋体" w:eastAsia="宋体" w:hAnsi="宋体" w:cs="仿宋"/>
                <w:color w:val="000000"/>
                <w:sz w:val="24"/>
                <w:szCs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393B8" w14:textId="77777777" w:rsidR="00365CD8" w:rsidRPr="00A87575" w:rsidRDefault="00365CD8">
            <w:pPr>
              <w:widowControl/>
              <w:jc w:val="center"/>
              <w:textAlignment w:val="center"/>
              <w:rPr>
                <w:rFonts w:ascii="宋体" w:eastAsia="宋体" w:hAnsi="宋体" w:cs="仿宋"/>
                <w:color w:val="000000"/>
                <w:sz w:val="24"/>
                <w:szCs w:val="24"/>
              </w:rPr>
            </w:pPr>
          </w:p>
        </w:tc>
      </w:tr>
      <w:tr w:rsidR="00365CD8" w:rsidRPr="00A87575" w14:paraId="59173C9C" w14:textId="77777777">
        <w:trPr>
          <w:trHeight w:val="1640"/>
        </w:trPr>
        <w:tc>
          <w:tcPr>
            <w:tcW w:w="5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745F3"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2</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B5C74"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SDWAN</w:t>
            </w:r>
          </w:p>
        </w:tc>
        <w:tc>
          <w:tcPr>
            <w:tcW w:w="14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E5934"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SDWAN</w:t>
            </w:r>
            <w:r w:rsidRPr="00A87575">
              <w:rPr>
                <w:rFonts w:ascii="宋体" w:eastAsia="宋体" w:hAnsi="宋体" w:cs="仿宋" w:hint="eastAsia"/>
                <w:color w:val="000000"/>
                <w:kern w:val="0"/>
                <w:sz w:val="24"/>
                <w:szCs w:val="24"/>
                <w:lang w:bidi="ar"/>
              </w:rPr>
              <w:t>组网区级街道社区视联网专用网络</w:t>
            </w:r>
          </w:p>
        </w:tc>
        <w:tc>
          <w:tcPr>
            <w:tcW w:w="18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ECD53D" w14:textId="77777777" w:rsidR="00365CD8" w:rsidRPr="00A87575" w:rsidRDefault="00365CD8">
            <w:pPr>
              <w:widowControl/>
              <w:jc w:val="center"/>
              <w:textAlignment w:val="center"/>
              <w:rPr>
                <w:rFonts w:ascii="宋体" w:eastAsia="宋体" w:hAnsi="宋体" w:cs="仿宋"/>
                <w:color w:val="000000"/>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6DF11" w14:textId="77777777" w:rsidR="00365CD8" w:rsidRPr="00A87575" w:rsidRDefault="00365CD8">
            <w:pPr>
              <w:widowControl/>
              <w:jc w:val="center"/>
              <w:textAlignment w:val="center"/>
              <w:rPr>
                <w:rFonts w:ascii="宋体" w:eastAsia="宋体" w:hAnsi="宋体" w:cs="仿宋"/>
                <w:color w:val="000000"/>
                <w:sz w:val="24"/>
                <w:szCs w:val="24"/>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B1DC61" w14:textId="77777777" w:rsidR="00365CD8" w:rsidRPr="00A87575" w:rsidRDefault="00365CD8">
            <w:pPr>
              <w:widowControl/>
              <w:jc w:val="center"/>
              <w:textAlignment w:val="center"/>
              <w:rPr>
                <w:rFonts w:ascii="宋体" w:eastAsia="宋体" w:hAnsi="宋体" w:cs="仿宋"/>
                <w:color w:val="000000"/>
                <w:sz w:val="24"/>
                <w:szCs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10ED35" w14:textId="77777777" w:rsidR="00365CD8" w:rsidRPr="00A87575" w:rsidRDefault="00365CD8">
            <w:pPr>
              <w:widowControl/>
              <w:jc w:val="center"/>
              <w:textAlignment w:val="center"/>
              <w:rPr>
                <w:rFonts w:ascii="宋体" w:eastAsia="宋体" w:hAnsi="宋体" w:cs="仿宋"/>
                <w:color w:val="000000"/>
                <w:sz w:val="24"/>
                <w:szCs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0DA37" w14:textId="77777777" w:rsidR="00365CD8" w:rsidRPr="00A87575" w:rsidRDefault="00365CD8">
            <w:pPr>
              <w:widowControl/>
              <w:jc w:val="center"/>
              <w:textAlignment w:val="center"/>
              <w:rPr>
                <w:rFonts w:ascii="宋体" w:eastAsia="宋体" w:hAnsi="宋体" w:cs="仿宋"/>
                <w:color w:val="000000"/>
                <w:sz w:val="24"/>
                <w:szCs w:val="24"/>
              </w:rPr>
            </w:pPr>
          </w:p>
        </w:tc>
      </w:tr>
      <w:tr w:rsidR="00365CD8" w:rsidRPr="00A87575" w14:paraId="4822D8B7" w14:textId="77777777">
        <w:trPr>
          <w:trHeight w:val="190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E1866"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278D3"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视联网接入服务（社区）</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B99A6"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视频会议接入相关服务</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CDC41"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sz w:val="24"/>
                <w:szCs w:val="24"/>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3E578" w14:textId="77777777" w:rsidR="00365CD8" w:rsidRPr="00A87575" w:rsidRDefault="00365CD8">
            <w:pPr>
              <w:widowControl/>
              <w:jc w:val="center"/>
              <w:textAlignment w:val="center"/>
              <w:rPr>
                <w:rFonts w:ascii="宋体" w:eastAsia="宋体" w:hAnsi="宋体" w:cs="仿宋"/>
                <w:color w:val="000000"/>
                <w:sz w:val="24"/>
                <w:szCs w:val="24"/>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6CDC5" w14:textId="77777777" w:rsidR="00365CD8" w:rsidRPr="00A87575" w:rsidRDefault="00365CD8">
            <w:pPr>
              <w:widowControl/>
              <w:textAlignment w:val="center"/>
              <w:rPr>
                <w:rFonts w:ascii="宋体" w:eastAsia="宋体" w:hAnsi="宋体" w:cs="仿宋"/>
                <w:color w:val="000000"/>
                <w:sz w:val="24"/>
                <w:szCs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712BE" w14:textId="77777777" w:rsidR="00365CD8" w:rsidRPr="00A87575" w:rsidRDefault="00365CD8">
            <w:pPr>
              <w:widowControl/>
              <w:jc w:val="center"/>
              <w:textAlignment w:val="center"/>
              <w:rPr>
                <w:rFonts w:ascii="宋体" w:eastAsia="宋体" w:hAnsi="宋体" w:cs="仿宋"/>
                <w:color w:val="000000"/>
                <w:sz w:val="24"/>
                <w:szCs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5BE0F" w14:textId="77777777" w:rsidR="00365CD8" w:rsidRPr="00A87575" w:rsidRDefault="00365CD8">
            <w:pPr>
              <w:widowControl/>
              <w:jc w:val="center"/>
              <w:textAlignment w:val="center"/>
              <w:rPr>
                <w:rFonts w:ascii="宋体" w:eastAsia="宋体" w:hAnsi="宋体" w:cs="仿宋"/>
                <w:color w:val="000000"/>
                <w:sz w:val="24"/>
                <w:szCs w:val="24"/>
              </w:rPr>
            </w:pPr>
          </w:p>
        </w:tc>
      </w:tr>
      <w:tr w:rsidR="00365CD8" w:rsidRPr="00A87575" w14:paraId="13D98AA6" w14:textId="77777777">
        <w:trPr>
          <w:trHeight w:val="108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66BD2"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E33EC"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设备调测</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4076A"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设备安装调试及辅材</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F24FE" w14:textId="77777777" w:rsidR="00365CD8" w:rsidRPr="00A87575" w:rsidRDefault="00A87575">
            <w:pPr>
              <w:jc w:val="center"/>
              <w:rPr>
                <w:rFonts w:ascii="宋体" w:eastAsia="宋体" w:hAnsi="宋体" w:cs="仿宋"/>
                <w:color w:val="000000"/>
                <w:sz w:val="24"/>
                <w:szCs w:val="24"/>
              </w:rPr>
            </w:pPr>
            <w:r w:rsidRPr="00A87575">
              <w:rPr>
                <w:rFonts w:ascii="宋体" w:eastAsia="宋体" w:hAnsi="宋体" w:cs="仿宋" w:hint="eastAsia"/>
                <w:color w:val="000000"/>
                <w:sz w:val="24"/>
                <w:szCs w:val="24"/>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B09F" w14:textId="77777777" w:rsidR="00365CD8" w:rsidRPr="00A87575" w:rsidRDefault="00365CD8">
            <w:pPr>
              <w:widowControl/>
              <w:jc w:val="center"/>
              <w:textAlignment w:val="center"/>
              <w:rPr>
                <w:rFonts w:ascii="宋体" w:eastAsia="宋体" w:hAnsi="宋体" w:cs="仿宋"/>
                <w:color w:val="000000"/>
                <w:sz w:val="24"/>
                <w:szCs w:val="24"/>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0E5E5" w14:textId="77777777" w:rsidR="00365CD8" w:rsidRPr="00A87575" w:rsidRDefault="00365CD8">
            <w:pPr>
              <w:widowControl/>
              <w:jc w:val="center"/>
              <w:textAlignment w:val="center"/>
              <w:rPr>
                <w:rFonts w:ascii="宋体" w:eastAsia="宋体" w:hAnsi="宋体" w:cs="仿宋"/>
                <w:color w:val="000000"/>
                <w:sz w:val="24"/>
                <w:szCs w:val="24"/>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5F266" w14:textId="77777777" w:rsidR="00365CD8" w:rsidRPr="00A87575" w:rsidRDefault="00365CD8">
            <w:pPr>
              <w:widowControl/>
              <w:jc w:val="center"/>
              <w:textAlignment w:val="center"/>
              <w:rPr>
                <w:rFonts w:ascii="宋体" w:eastAsia="宋体" w:hAnsi="宋体" w:cs="仿宋"/>
                <w:color w:val="000000"/>
                <w:sz w:val="24"/>
                <w:szCs w:val="24"/>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D080B" w14:textId="77777777" w:rsidR="00365CD8" w:rsidRPr="00A87575" w:rsidRDefault="00365CD8">
            <w:pPr>
              <w:widowControl/>
              <w:jc w:val="center"/>
              <w:textAlignment w:val="center"/>
              <w:rPr>
                <w:rFonts w:ascii="宋体" w:eastAsia="宋体" w:hAnsi="宋体" w:cs="仿宋"/>
                <w:color w:val="000000"/>
                <w:sz w:val="24"/>
                <w:szCs w:val="24"/>
              </w:rPr>
            </w:pPr>
          </w:p>
        </w:tc>
      </w:tr>
      <w:tr w:rsidR="00365CD8" w:rsidRPr="00A87575" w14:paraId="0220D710" w14:textId="77777777">
        <w:trPr>
          <w:trHeight w:val="1060"/>
        </w:trPr>
        <w:tc>
          <w:tcPr>
            <w:tcW w:w="78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2153CBC" w14:textId="77777777" w:rsidR="00365CD8" w:rsidRPr="00A87575" w:rsidRDefault="00A87575">
            <w:pPr>
              <w:widowControl/>
              <w:jc w:val="center"/>
              <w:textAlignment w:val="center"/>
              <w:rPr>
                <w:rFonts w:ascii="宋体" w:eastAsia="宋体" w:hAnsi="宋体" w:cs="仿宋"/>
                <w:color w:val="000000"/>
                <w:sz w:val="24"/>
                <w:szCs w:val="24"/>
              </w:rPr>
            </w:pPr>
            <w:r w:rsidRPr="00A87575">
              <w:rPr>
                <w:rFonts w:ascii="宋体" w:eastAsia="宋体" w:hAnsi="宋体" w:cs="仿宋" w:hint="eastAsia"/>
                <w:color w:val="000000"/>
                <w:kern w:val="0"/>
                <w:sz w:val="24"/>
                <w:szCs w:val="24"/>
                <w:lang w:bidi="ar"/>
              </w:rPr>
              <w:t>总金额</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45F29" w14:textId="77777777" w:rsidR="00365CD8" w:rsidRPr="00A87575" w:rsidRDefault="00365CD8">
            <w:pPr>
              <w:widowControl/>
              <w:jc w:val="center"/>
              <w:textAlignment w:val="center"/>
              <w:rPr>
                <w:rFonts w:ascii="宋体" w:eastAsia="宋体" w:hAnsi="宋体" w:cs="仿宋"/>
                <w:color w:val="000000"/>
                <w:sz w:val="24"/>
                <w:szCs w:val="24"/>
              </w:rPr>
            </w:pPr>
          </w:p>
        </w:tc>
      </w:tr>
    </w:tbl>
    <w:p w14:paraId="7A6EA59F" w14:textId="77777777" w:rsidR="00365CD8" w:rsidRPr="00A87575" w:rsidRDefault="00365CD8">
      <w:pPr>
        <w:pStyle w:val="2"/>
        <w:rPr>
          <w:rFonts w:ascii="宋体" w:eastAsia="宋体" w:hAnsi="宋体" w:cs="仿宋"/>
          <w:szCs w:val="28"/>
        </w:rPr>
      </w:pPr>
    </w:p>
    <w:p w14:paraId="31B8AD22" w14:textId="77777777" w:rsidR="00365CD8" w:rsidRPr="00A87575" w:rsidRDefault="00365CD8">
      <w:pPr>
        <w:rPr>
          <w:rFonts w:ascii="宋体" w:eastAsia="宋体" w:hAnsi="宋体" w:cs="宋体"/>
          <w:kern w:val="0"/>
          <w:sz w:val="24"/>
          <w:szCs w:val="24"/>
        </w:rPr>
      </w:pPr>
    </w:p>
    <w:sectPr w:rsidR="00365CD8" w:rsidRPr="00A87575">
      <w:pgSz w:w="11906" w:h="16838"/>
      <w:pgMar w:top="1440"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Y4N2Q3NzhiNmU3MTk4NjU1YjJlMmUwMDQ1OGYzYzYifQ=="/>
  </w:docVars>
  <w:rsids>
    <w:rsidRoot w:val="003F6B1F"/>
    <w:rsid w:val="CF0C3FA1"/>
    <w:rsid w:val="00005485"/>
    <w:rsid w:val="00007B7D"/>
    <w:rsid w:val="00013654"/>
    <w:rsid w:val="000830D0"/>
    <w:rsid w:val="00094979"/>
    <w:rsid w:val="000A4CE7"/>
    <w:rsid w:val="001133B0"/>
    <w:rsid w:val="00142F65"/>
    <w:rsid w:val="00145F8D"/>
    <w:rsid w:val="001475C8"/>
    <w:rsid w:val="00152F54"/>
    <w:rsid w:val="001C30EC"/>
    <w:rsid w:val="002039BF"/>
    <w:rsid w:val="00266BFA"/>
    <w:rsid w:val="0028250C"/>
    <w:rsid w:val="00286612"/>
    <w:rsid w:val="002879B6"/>
    <w:rsid w:val="002D6651"/>
    <w:rsid w:val="003036E7"/>
    <w:rsid w:val="00324CFA"/>
    <w:rsid w:val="003254DF"/>
    <w:rsid w:val="00332ECC"/>
    <w:rsid w:val="00365194"/>
    <w:rsid w:val="00365CD8"/>
    <w:rsid w:val="00386C89"/>
    <w:rsid w:val="003C24B4"/>
    <w:rsid w:val="003C2CA3"/>
    <w:rsid w:val="003D6576"/>
    <w:rsid w:val="003F6B1F"/>
    <w:rsid w:val="00422E90"/>
    <w:rsid w:val="004277AB"/>
    <w:rsid w:val="00483231"/>
    <w:rsid w:val="004A53C5"/>
    <w:rsid w:val="004B3C32"/>
    <w:rsid w:val="004C0D99"/>
    <w:rsid w:val="004D7D63"/>
    <w:rsid w:val="00544C3F"/>
    <w:rsid w:val="00576555"/>
    <w:rsid w:val="005854F0"/>
    <w:rsid w:val="005865BA"/>
    <w:rsid w:val="005D6A18"/>
    <w:rsid w:val="005F686E"/>
    <w:rsid w:val="0060719F"/>
    <w:rsid w:val="0063241A"/>
    <w:rsid w:val="00645116"/>
    <w:rsid w:val="006A1B46"/>
    <w:rsid w:val="006A608A"/>
    <w:rsid w:val="006F2E7E"/>
    <w:rsid w:val="00750725"/>
    <w:rsid w:val="007F1966"/>
    <w:rsid w:val="00855AA6"/>
    <w:rsid w:val="008A2768"/>
    <w:rsid w:val="009174ED"/>
    <w:rsid w:val="0094121F"/>
    <w:rsid w:val="009727F8"/>
    <w:rsid w:val="0099460E"/>
    <w:rsid w:val="009A52CB"/>
    <w:rsid w:val="009E3A90"/>
    <w:rsid w:val="00A32520"/>
    <w:rsid w:val="00A33048"/>
    <w:rsid w:val="00A3463F"/>
    <w:rsid w:val="00A368DE"/>
    <w:rsid w:val="00A76E07"/>
    <w:rsid w:val="00A87575"/>
    <w:rsid w:val="00AA7BE5"/>
    <w:rsid w:val="00AF7352"/>
    <w:rsid w:val="00B076B1"/>
    <w:rsid w:val="00B40E61"/>
    <w:rsid w:val="00B83761"/>
    <w:rsid w:val="00BA56C0"/>
    <w:rsid w:val="00BC4760"/>
    <w:rsid w:val="00BD0AAE"/>
    <w:rsid w:val="00BD117E"/>
    <w:rsid w:val="00C22EF8"/>
    <w:rsid w:val="00C4613B"/>
    <w:rsid w:val="00C51CBA"/>
    <w:rsid w:val="00C66A70"/>
    <w:rsid w:val="00C70308"/>
    <w:rsid w:val="00C82C35"/>
    <w:rsid w:val="00C9169C"/>
    <w:rsid w:val="00CC1CFF"/>
    <w:rsid w:val="00CC37EE"/>
    <w:rsid w:val="00CD39A1"/>
    <w:rsid w:val="00CD6937"/>
    <w:rsid w:val="00CF2C7E"/>
    <w:rsid w:val="00D042AB"/>
    <w:rsid w:val="00D3211C"/>
    <w:rsid w:val="00D47F86"/>
    <w:rsid w:val="00D62EDC"/>
    <w:rsid w:val="00D84ACF"/>
    <w:rsid w:val="00DA6023"/>
    <w:rsid w:val="00DD6155"/>
    <w:rsid w:val="00ED389C"/>
    <w:rsid w:val="00EE0A3B"/>
    <w:rsid w:val="00EE2E2B"/>
    <w:rsid w:val="00EE40F9"/>
    <w:rsid w:val="00F12BD3"/>
    <w:rsid w:val="00F22462"/>
    <w:rsid w:val="00F44CE2"/>
    <w:rsid w:val="00F56526"/>
    <w:rsid w:val="00F70022"/>
    <w:rsid w:val="00F9585F"/>
    <w:rsid w:val="00F96B7C"/>
    <w:rsid w:val="00FB0875"/>
    <w:rsid w:val="00FB1A1E"/>
    <w:rsid w:val="00FC6441"/>
    <w:rsid w:val="00FD7CEC"/>
    <w:rsid w:val="00FF6EDE"/>
    <w:rsid w:val="02225B04"/>
    <w:rsid w:val="048F57A0"/>
    <w:rsid w:val="05DF5615"/>
    <w:rsid w:val="0700371A"/>
    <w:rsid w:val="08316AA1"/>
    <w:rsid w:val="09E85885"/>
    <w:rsid w:val="0B6574A7"/>
    <w:rsid w:val="0D2F6495"/>
    <w:rsid w:val="0DED16BC"/>
    <w:rsid w:val="0EF80318"/>
    <w:rsid w:val="0F2A424A"/>
    <w:rsid w:val="1173012A"/>
    <w:rsid w:val="11731ED8"/>
    <w:rsid w:val="11EC3A38"/>
    <w:rsid w:val="11F823DD"/>
    <w:rsid w:val="130875B0"/>
    <w:rsid w:val="13420A78"/>
    <w:rsid w:val="135E2714"/>
    <w:rsid w:val="136715C8"/>
    <w:rsid w:val="14A34882"/>
    <w:rsid w:val="155344FA"/>
    <w:rsid w:val="1686445B"/>
    <w:rsid w:val="171E6442"/>
    <w:rsid w:val="18814720"/>
    <w:rsid w:val="1A293A7B"/>
    <w:rsid w:val="1B304996"/>
    <w:rsid w:val="1BC7354C"/>
    <w:rsid w:val="1C8474D8"/>
    <w:rsid w:val="1D0E6F59"/>
    <w:rsid w:val="1DDA43AF"/>
    <w:rsid w:val="1E4470D6"/>
    <w:rsid w:val="1E4C1AE7"/>
    <w:rsid w:val="1EAC07D7"/>
    <w:rsid w:val="1EAE6D7D"/>
    <w:rsid w:val="1F340F2F"/>
    <w:rsid w:val="1F9C084C"/>
    <w:rsid w:val="213A656E"/>
    <w:rsid w:val="22B044A1"/>
    <w:rsid w:val="22D30A28"/>
    <w:rsid w:val="246B4C91"/>
    <w:rsid w:val="288B1059"/>
    <w:rsid w:val="29310257"/>
    <w:rsid w:val="294D3731"/>
    <w:rsid w:val="2A6571D9"/>
    <w:rsid w:val="2B74267D"/>
    <w:rsid w:val="2C02639C"/>
    <w:rsid w:val="2E782DCC"/>
    <w:rsid w:val="30B04157"/>
    <w:rsid w:val="32F72511"/>
    <w:rsid w:val="32F83B93"/>
    <w:rsid w:val="34451343"/>
    <w:rsid w:val="35727C2D"/>
    <w:rsid w:val="36CF10AF"/>
    <w:rsid w:val="388D29C8"/>
    <w:rsid w:val="38A722E3"/>
    <w:rsid w:val="39F2532A"/>
    <w:rsid w:val="3A241712"/>
    <w:rsid w:val="3B2319C9"/>
    <w:rsid w:val="3BBA40DC"/>
    <w:rsid w:val="3D14529E"/>
    <w:rsid w:val="3D477BF1"/>
    <w:rsid w:val="3E8D5AD7"/>
    <w:rsid w:val="3ED23E32"/>
    <w:rsid w:val="405F34A4"/>
    <w:rsid w:val="407209E5"/>
    <w:rsid w:val="4171348E"/>
    <w:rsid w:val="41886A2A"/>
    <w:rsid w:val="41C55588"/>
    <w:rsid w:val="421F113C"/>
    <w:rsid w:val="42D9753D"/>
    <w:rsid w:val="431B2962"/>
    <w:rsid w:val="445D7CFA"/>
    <w:rsid w:val="46511AE0"/>
    <w:rsid w:val="46BE0A54"/>
    <w:rsid w:val="46C2478C"/>
    <w:rsid w:val="4755115C"/>
    <w:rsid w:val="486F26F2"/>
    <w:rsid w:val="49241AB8"/>
    <w:rsid w:val="49F76863"/>
    <w:rsid w:val="4A2A68D0"/>
    <w:rsid w:val="4C9D782D"/>
    <w:rsid w:val="50746AF7"/>
    <w:rsid w:val="527F3531"/>
    <w:rsid w:val="52A80CDA"/>
    <w:rsid w:val="52C5363A"/>
    <w:rsid w:val="53481693"/>
    <w:rsid w:val="53877152"/>
    <w:rsid w:val="55D23DAF"/>
    <w:rsid w:val="562C39D0"/>
    <w:rsid w:val="57AF2B0B"/>
    <w:rsid w:val="5A5B4884"/>
    <w:rsid w:val="5A8738CB"/>
    <w:rsid w:val="5B425B26"/>
    <w:rsid w:val="5BB029AE"/>
    <w:rsid w:val="5BF925A6"/>
    <w:rsid w:val="5C5D3B6B"/>
    <w:rsid w:val="5ECC3FA2"/>
    <w:rsid w:val="5EF271CB"/>
    <w:rsid w:val="607B4DDC"/>
    <w:rsid w:val="61AE798F"/>
    <w:rsid w:val="6208086E"/>
    <w:rsid w:val="62570027"/>
    <w:rsid w:val="62E94734"/>
    <w:rsid w:val="630F26B0"/>
    <w:rsid w:val="63A4104A"/>
    <w:rsid w:val="63D062E3"/>
    <w:rsid w:val="63E47698"/>
    <w:rsid w:val="655B1BDC"/>
    <w:rsid w:val="65AB4911"/>
    <w:rsid w:val="66990C0E"/>
    <w:rsid w:val="673821D5"/>
    <w:rsid w:val="6837248C"/>
    <w:rsid w:val="684B23DC"/>
    <w:rsid w:val="6B234F4A"/>
    <w:rsid w:val="6CFF5543"/>
    <w:rsid w:val="6D74318B"/>
    <w:rsid w:val="6E4E6782"/>
    <w:rsid w:val="6FE50A20"/>
    <w:rsid w:val="70DA60AB"/>
    <w:rsid w:val="71DF193B"/>
    <w:rsid w:val="728A58AF"/>
    <w:rsid w:val="733845EB"/>
    <w:rsid w:val="74DF0134"/>
    <w:rsid w:val="75C5557C"/>
    <w:rsid w:val="76B33626"/>
    <w:rsid w:val="775354E8"/>
    <w:rsid w:val="77C655DB"/>
    <w:rsid w:val="78742EAD"/>
    <w:rsid w:val="787E5EB6"/>
    <w:rsid w:val="79224A93"/>
    <w:rsid w:val="7B2E0444"/>
    <w:rsid w:val="7B71344C"/>
    <w:rsid w:val="7BFF2E69"/>
    <w:rsid w:val="7C280612"/>
    <w:rsid w:val="7C7A4BE6"/>
    <w:rsid w:val="7CCA7266"/>
    <w:rsid w:val="7DEFB530"/>
    <w:rsid w:val="7E0C7AC0"/>
    <w:rsid w:val="7EB50157"/>
    <w:rsid w:val="7F5D4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E0A0E"/>
  <w15:docId w15:val="{292930F3-BB09-45AB-B097-2D641A2B2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2"/>
    <w:qFormat/>
    <w:pPr>
      <w:spacing w:after="120"/>
    </w:pPr>
    <w:rPr>
      <w:rFonts w:ascii="Times New Roman"/>
    </w:rPr>
  </w:style>
  <w:style w:type="paragraph" w:styleId="2">
    <w:name w:val="Body Text 2"/>
    <w:basedOn w:val="a"/>
    <w:qFormat/>
    <w:rPr>
      <w:rFonts w:ascii="楷体_GB2312" w:eastAsia="楷体_GB2312" w:hAnsi="Copperplate Gothic Bold"/>
      <w:sz w:val="28"/>
    </w:rPr>
  </w:style>
  <w:style w:type="paragraph" w:styleId="20">
    <w:name w:val="List 2"/>
    <w:basedOn w:val="a"/>
    <w:qFormat/>
    <w:pPr>
      <w:ind w:leftChars="200" w:left="100" w:hangingChars="200" w:hanging="200"/>
    </w:pPr>
    <w:rPr>
      <w:rFonts w:ascii="Times New Roman" w:hAnsi="Times New Roman"/>
      <w:szCs w:val="24"/>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sz w:val="18"/>
      <w:szCs w:val="18"/>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276029">
      <w:bodyDiv w:val="1"/>
      <w:marLeft w:val="0"/>
      <w:marRight w:val="0"/>
      <w:marTop w:val="0"/>
      <w:marBottom w:val="0"/>
      <w:divBdr>
        <w:top w:val="none" w:sz="0" w:space="0" w:color="auto"/>
        <w:left w:val="none" w:sz="0" w:space="0" w:color="auto"/>
        <w:bottom w:val="none" w:sz="0" w:space="0" w:color="auto"/>
        <w:right w:val="none" w:sz="0" w:space="0" w:color="auto"/>
      </w:divBdr>
      <w:divsChild>
        <w:div w:id="1362320886">
          <w:marLeft w:val="0"/>
          <w:marRight w:val="0"/>
          <w:marTop w:val="0"/>
          <w:marBottom w:val="0"/>
          <w:divBdr>
            <w:top w:val="none" w:sz="0" w:space="0" w:color="auto"/>
            <w:left w:val="none" w:sz="0" w:space="0" w:color="auto"/>
            <w:bottom w:val="none" w:sz="0" w:space="0" w:color="auto"/>
            <w:right w:val="none" w:sz="0" w:space="0" w:color="auto"/>
          </w:divBdr>
        </w:div>
        <w:div w:id="1327321179">
          <w:marLeft w:val="0"/>
          <w:marRight w:val="0"/>
          <w:marTop w:val="0"/>
          <w:marBottom w:val="0"/>
          <w:divBdr>
            <w:top w:val="none" w:sz="0" w:space="0" w:color="auto"/>
            <w:left w:val="none" w:sz="0" w:space="0" w:color="auto"/>
            <w:bottom w:val="none" w:sz="0" w:space="0" w:color="auto"/>
            <w:right w:val="none" w:sz="0" w:space="0" w:color="auto"/>
          </w:divBdr>
        </w:div>
        <w:div w:id="1081369822">
          <w:marLeft w:val="0"/>
          <w:marRight w:val="0"/>
          <w:marTop w:val="0"/>
          <w:marBottom w:val="0"/>
          <w:divBdr>
            <w:top w:val="none" w:sz="0" w:space="0" w:color="auto"/>
            <w:left w:val="none" w:sz="0" w:space="0" w:color="auto"/>
            <w:bottom w:val="none" w:sz="0" w:space="0" w:color="auto"/>
            <w:right w:val="none" w:sz="0" w:space="0" w:color="auto"/>
          </w:divBdr>
        </w:div>
        <w:div w:id="807816863">
          <w:marLeft w:val="0"/>
          <w:marRight w:val="0"/>
          <w:marTop w:val="0"/>
          <w:marBottom w:val="0"/>
          <w:divBdr>
            <w:top w:val="none" w:sz="0" w:space="0" w:color="auto"/>
            <w:left w:val="none" w:sz="0" w:space="0" w:color="auto"/>
            <w:bottom w:val="none" w:sz="0" w:space="0" w:color="auto"/>
            <w:right w:val="none" w:sz="0" w:space="0" w:color="auto"/>
          </w:divBdr>
        </w:div>
        <w:div w:id="1471901243">
          <w:marLeft w:val="0"/>
          <w:marRight w:val="0"/>
          <w:marTop w:val="0"/>
          <w:marBottom w:val="0"/>
          <w:divBdr>
            <w:top w:val="none" w:sz="0" w:space="0" w:color="auto"/>
            <w:left w:val="none" w:sz="0" w:space="0" w:color="auto"/>
            <w:bottom w:val="none" w:sz="0" w:space="0" w:color="auto"/>
            <w:right w:val="none" w:sz="0" w:space="0" w:color="auto"/>
          </w:divBdr>
        </w:div>
        <w:div w:id="156924600">
          <w:marLeft w:val="0"/>
          <w:marRight w:val="0"/>
          <w:marTop w:val="0"/>
          <w:marBottom w:val="0"/>
          <w:divBdr>
            <w:top w:val="none" w:sz="0" w:space="0" w:color="auto"/>
            <w:left w:val="none" w:sz="0" w:space="0" w:color="auto"/>
            <w:bottom w:val="none" w:sz="0" w:space="0" w:color="auto"/>
            <w:right w:val="none" w:sz="0" w:space="0" w:color="auto"/>
          </w:divBdr>
        </w:div>
        <w:div w:id="2139258628">
          <w:marLeft w:val="0"/>
          <w:marRight w:val="0"/>
          <w:marTop w:val="0"/>
          <w:marBottom w:val="0"/>
          <w:divBdr>
            <w:top w:val="none" w:sz="0" w:space="0" w:color="auto"/>
            <w:left w:val="none" w:sz="0" w:space="0" w:color="auto"/>
            <w:bottom w:val="none" w:sz="0" w:space="0" w:color="auto"/>
            <w:right w:val="none" w:sz="0" w:space="0" w:color="auto"/>
          </w:divBdr>
        </w:div>
        <w:div w:id="1933782130">
          <w:marLeft w:val="0"/>
          <w:marRight w:val="0"/>
          <w:marTop w:val="0"/>
          <w:marBottom w:val="0"/>
          <w:divBdr>
            <w:top w:val="none" w:sz="0" w:space="0" w:color="auto"/>
            <w:left w:val="none" w:sz="0" w:space="0" w:color="auto"/>
            <w:bottom w:val="none" w:sz="0" w:space="0" w:color="auto"/>
            <w:right w:val="none" w:sz="0" w:space="0" w:color="auto"/>
          </w:divBdr>
        </w:div>
        <w:div w:id="622806852">
          <w:marLeft w:val="0"/>
          <w:marRight w:val="0"/>
          <w:marTop w:val="0"/>
          <w:marBottom w:val="0"/>
          <w:divBdr>
            <w:top w:val="none" w:sz="0" w:space="0" w:color="auto"/>
            <w:left w:val="none" w:sz="0" w:space="0" w:color="auto"/>
            <w:bottom w:val="none" w:sz="0" w:space="0" w:color="auto"/>
            <w:right w:val="none" w:sz="0" w:space="0" w:color="auto"/>
          </w:divBdr>
        </w:div>
        <w:div w:id="701134548">
          <w:marLeft w:val="0"/>
          <w:marRight w:val="0"/>
          <w:marTop w:val="0"/>
          <w:marBottom w:val="0"/>
          <w:divBdr>
            <w:top w:val="none" w:sz="0" w:space="0" w:color="auto"/>
            <w:left w:val="none" w:sz="0" w:space="0" w:color="auto"/>
            <w:bottom w:val="none" w:sz="0" w:space="0" w:color="auto"/>
            <w:right w:val="none" w:sz="0" w:space="0" w:color="auto"/>
          </w:divBdr>
        </w:div>
        <w:div w:id="1276404301">
          <w:marLeft w:val="0"/>
          <w:marRight w:val="0"/>
          <w:marTop w:val="0"/>
          <w:marBottom w:val="0"/>
          <w:divBdr>
            <w:top w:val="none" w:sz="0" w:space="0" w:color="auto"/>
            <w:left w:val="none" w:sz="0" w:space="0" w:color="auto"/>
            <w:bottom w:val="none" w:sz="0" w:space="0" w:color="auto"/>
            <w:right w:val="none" w:sz="0" w:space="0" w:color="auto"/>
          </w:divBdr>
        </w:div>
        <w:div w:id="10503025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782</Words>
  <Characters>4463</Characters>
  <Application>Microsoft Office Word</Application>
  <DocSecurity>0</DocSecurity>
  <Lines>37</Lines>
  <Paragraphs>10</Paragraphs>
  <ScaleCrop>false</ScaleCrop>
  <Company>china</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6</cp:revision>
  <dcterms:created xsi:type="dcterms:W3CDTF">2022-06-01T06:20:00Z</dcterms:created>
  <dcterms:modified xsi:type="dcterms:W3CDTF">2025-08-27T02:21:00Z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FB8330C21E6F452182725129694D741D</vt:lpwstr>
  </property>
  <property fmtid="{D5CDD505-2E9C-101B-9397-08002B2CF9AE}" pid="4" name="KSOTemplateDocerSaveRecord">
    <vt:lpwstr>eyJoZGlkIjoiMWJkYTMyNTY0NmQxNmU1NjhhZjZkYjAzOGFiNDNjZTAifQ==</vt:lpwstr>
  </property>
</Properties>
</file>