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34547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实质性商务部分偏离表</w:t>
      </w:r>
    </w:p>
    <w:p w14:paraId="43FC048F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项目名称：</w:t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  <w:r>
        <w:rPr>
          <w:rFonts w:ascii="仿宋" w:hAnsi="仿宋"/>
          <w:sz w:val="28"/>
          <w:szCs w:val="28"/>
          <w:highlight w:val="none"/>
        </w:rPr>
        <w:tab/>
      </w:r>
    </w:p>
    <w:p w14:paraId="2BE4DE4D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 xml:space="preserve">项目编号： </w:t>
      </w:r>
      <w:r>
        <w:rPr>
          <w:rFonts w:ascii="仿宋" w:hAnsi="仿宋"/>
          <w:sz w:val="28"/>
          <w:szCs w:val="28"/>
          <w:highlight w:val="none"/>
        </w:rPr>
        <w:t xml:space="preserve">               </w:t>
      </w:r>
      <w:r>
        <w:rPr>
          <w:rFonts w:hint="eastAsia" w:ascii="仿宋" w:hAnsi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仿宋" w:hAnsi="仿宋"/>
          <w:sz w:val="28"/>
          <w:szCs w:val="28"/>
          <w:highlight w:val="none"/>
        </w:rPr>
        <w:t xml:space="preserve">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3059"/>
        <w:gridCol w:w="2611"/>
        <w:gridCol w:w="893"/>
        <w:gridCol w:w="978"/>
      </w:tblGrid>
      <w:tr w14:paraId="5168F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2EAFF8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95" w:type="pct"/>
            <w:noWrap w:val="0"/>
            <w:vAlign w:val="center"/>
          </w:tcPr>
          <w:p w14:paraId="4B94889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磋商文件的</w:t>
            </w:r>
          </w:p>
          <w:p w14:paraId="12A4443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32" w:type="pct"/>
            <w:noWrap w:val="0"/>
            <w:vAlign w:val="center"/>
          </w:tcPr>
          <w:p w14:paraId="10C5023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响应文件的</w:t>
            </w:r>
          </w:p>
          <w:p w14:paraId="3D9AA40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24" w:type="pct"/>
            <w:noWrap w:val="0"/>
            <w:vAlign w:val="center"/>
          </w:tcPr>
          <w:p w14:paraId="0D70080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74" w:type="pct"/>
            <w:noWrap w:val="0"/>
            <w:vAlign w:val="center"/>
          </w:tcPr>
          <w:p w14:paraId="01038511"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051BE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0E6539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5" w:type="pct"/>
            <w:noWrap w:val="0"/>
            <w:vAlign w:val="center"/>
          </w:tcPr>
          <w:p w14:paraId="17832203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3694ECD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34553BE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36C7F2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697F5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58047D3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5" w:type="pct"/>
            <w:noWrap w:val="0"/>
            <w:vAlign w:val="center"/>
          </w:tcPr>
          <w:p w14:paraId="767A8F44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3E9B9F4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5F7FBC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1F3D354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BC86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0E8C671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95" w:type="pct"/>
            <w:noWrap w:val="0"/>
            <w:vAlign w:val="center"/>
          </w:tcPr>
          <w:p w14:paraId="08A5A7B6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1E97EAA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22C1E63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94CC07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5AF9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2DA7606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795" w:type="pct"/>
            <w:noWrap w:val="0"/>
            <w:vAlign w:val="center"/>
          </w:tcPr>
          <w:p w14:paraId="01E80A51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67540D9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04B6654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EBC1C7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5B94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403AC25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795" w:type="pct"/>
            <w:noWrap w:val="0"/>
            <w:vAlign w:val="center"/>
          </w:tcPr>
          <w:p w14:paraId="673E8A3B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5759BB8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808083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7D1AC84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673F0115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说明：</w:t>
      </w:r>
    </w:p>
    <w:p w14:paraId="7EC4C9DD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lang w:val="en-US" w:eastAsia="zh-CN" w:bidi="ar-SA"/>
        </w:rPr>
        <w:t>1、磋商文件的商务部分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填写磋商文件中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第三章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</w:rPr>
        <w:t>三、针对本项目的其他技术服务要求</w:t>
      </w:r>
      <w:r>
        <w:rPr>
          <w:rFonts w:hint="eastAsia" w:ascii="仿宋" w:hAnsi="仿宋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/>
          <w:color w:val="auto"/>
          <w:sz w:val="28"/>
          <w:szCs w:val="28"/>
          <w:highlight w:val="none"/>
        </w:rPr>
        <w:t>的内容</w:t>
      </w:r>
      <w:r>
        <w:rPr>
          <w:rFonts w:hint="eastAsia" w:ascii="仿宋" w:hAnsi="仿宋"/>
          <w:color w:val="auto"/>
          <w:sz w:val="28"/>
          <w:szCs w:val="28"/>
          <w:highlight w:val="none"/>
          <w:lang w:eastAsia="zh-CN"/>
        </w:rPr>
        <w:t>。响应文件的商务部分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应按照</w:t>
      </w:r>
      <w:r>
        <w:rPr>
          <w:rFonts w:hint="eastAsia" w:ascii="仿宋" w:hAnsi="仿宋" w:cs="仿宋"/>
          <w:sz w:val="28"/>
          <w:szCs w:val="28"/>
          <w:lang w:val="en-US" w:eastAsia="zh-CN"/>
        </w:rPr>
        <w:t>磋商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文件的要求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对应响应。</w:t>
      </w:r>
    </w:p>
    <w:p w14:paraId="7B2226B2">
      <w:pPr>
        <w:pStyle w:val="3"/>
        <w:numPr>
          <w:ilvl w:val="0"/>
          <w:numId w:val="0"/>
        </w:numPr>
        <w:spacing w:line="336" w:lineRule="auto"/>
        <w:ind w:firstLine="560" w:firstLineChars="200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613A4FCB">
      <w:pPr>
        <w:pStyle w:val="3"/>
        <w:spacing w:line="336" w:lineRule="auto"/>
        <w:ind w:firstLine="560" w:firstLineChars="200"/>
        <w:rPr>
          <w:rFonts w:hint="eastAsia" w:ascii="仿宋" w:hAnsi="仿宋"/>
          <w:color w:val="auto"/>
          <w:sz w:val="28"/>
          <w:szCs w:val="28"/>
          <w:highlight w:val="none"/>
        </w:rPr>
      </w:pPr>
    </w:p>
    <w:p w14:paraId="30BB8333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供应商名称</w:t>
      </w:r>
      <w:r>
        <w:rPr>
          <w:rFonts w:ascii="仿宋" w:hAnsi="仿宋"/>
          <w:sz w:val="28"/>
          <w:szCs w:val="28"/>
          <w:highlight w:val="none"/>
        </w:rPr>
        <w:t>(</w:t>
      </w:r>
      <w:r>
        <w:rPr>
          <w:rFonts w:hint="eastAsia" w:ascii="仿宋" w:hAnsi="仿宋"/>
          <w:sz w:val="28"/>
          <w:szCs w:val="28"/>
          <w:highlight w:val="none"/>
        </w:rPr>
        <w:t>公章</w:t>
      </w:r>
      <w:r>
        <w:rPr>
          <w:rFonts w:ascii="仿宋" w:hAnsi="仿宋"/>
          <w:sz w:val="28"/>
          <w:szCs w:val="28"/>
          <w:highlight w:val="none"/>
        </w:rPr>
        <w:t>)</w:t>
      </w:r>
      <w:r>
        <w:rPr>
          <w:rFonts w:hint="eastAsia" w:ascii="仿宋" w:hAnsi="仿宋"/>
          <w:sz w:val="28"/>
          <w:szCs w:val="28"/>
          <w:highlight w:val="none"/>
        </w:rPr>
        <w:t>：</w:t>
      </w:r>
      <w:r>
        <w:rPr>
          <w:rFonts w:ascii="仿宋" w:hAnsi="仿宋"/>
          <w:sz w:val="28"/>
          <w:szCs w:val="28"/>
          <w:highlight w:val="none"/>
        </w:rPr>
        <w:t>____________________</w:t>
      </w:r>
    </w:p>
    <w:p w14:paraId="63A81BFB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  <w:highlight w:val="none"/>
        </w:rPr>
      </w:pPr>
      <w:r>
        <w:rPr>
          <w:rFonts w:hint="eastAsia" w:ascii="仿宋" w:hAnsi="仿宋"/>
          <w:sz w:val="28"/>
          <w:szCs w:val="28"/>
          <w:highlight w:val="none"/>
        </w:rPr>
        <w:t>日期：</w:t>
      </w:r>
      <w:r>
        <w:rPr>
          <w:rFonts w:ascii="仿宋" w:hAnsi="仿宋"/>
          <w:sz w:val="28"/>
          <w:szCs w:val="28"/>
          <w:highlight w:val="none"/>
        </w:rPr>
        <w:t>______</w:t>
      </w:r>
      <w:r>
        <w:rPr>
          <w:rFonts w:hint="eastAsia" w:ascii="仿宋" w:hAnsi="仿宋"/>
          <w:sz w:val="28"/>
          <w:szCs w:val="28"/>
          <w:highlight w:val="none"/>
        </w:rPr>
        <w:t>年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月</w:t>
      </w:r>
      <w:r>
        <w:rPr>
          <w:rFonts w:ascii="仿宋" w:hAnsi="仿宋"/>
          <w:sz w:val="28"/>
          <w:szCs w:val="28"/>
          <w:highlight w:val="none"/>
        </w:rPr>
        <w:t>____</w:t>
      </w:r>
      <w:r>
        <w:rPr>
          <w:rFonts w:hint="eastAsia" w:ascii="仿宋" w:hAnsi="仿宋"/>
          <w:sz w:val="28"/>
          <w:szCs w:val="28"/>
          <w:highlight w:val="none"/>
        </w:rPr>
        <w:t>日</w:t>
      </w:r>
    </w:p>
    <w:p w14:paraId="338221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9DC1823"/>
    <w:rsid w:val="0EBE2B1A"/>
    <w:rsid w:val="23A14CC0"/>
    <w:rsid w:val="37A311E7"/>
    <w:rsid w:val="3C1D4600"/>
    <w:rsid w:val="7D17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207</Characters>
  <Lines>0</Lines>
  <Paragraphs>0</Paragraphs>
  <TotalTime>0</TotalTime>
  <ScaleCrop>false</ScaleCrop>
  <LinksUpToDate>false</LinksUpToDate>
  <CharactersWithSpaces>250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2024-04-23T07:29:00Z</dcterms:created>
  <dc:creator>admin</dc:creator>
  <cp:lastModifiedBy>H</cp:lastModifiedBy>
  <dcterms:modified xsi:type="dcterms:W3CDTF">2025-09-15T04:48:41Z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FA4830A468C9409789A958E8C2DA0F02_12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