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A943E">
      <w:pPr>
        <w:pStyle w:val="2"/>
        <w:shd w:val="clear" w:color="auto" w:fill="auto"/>
        <w:spacing w:before="8"/>
        <w:ind w:left="0"/>
        <w:rPr>
          <w:rFonts w:hint="eastAsia" w:ascii="宋体" w:hAnsi="宋体" w:eastAsia="宋体" w:cs="宋体"/>
          <w:b/>
          <w:i w:val="0"/>
          <w:iCs w:val="0"/>
          <w:sz w:val="33"/>
        </w:rPr>
      </w:pPr>
    </w:p>
    <w:p w14:paraId="28BE9712">
      <w:pPr>
        <w:shd w:val="clear" w:color="auto" w:fill="auto"/>
        <w:jc w:val="center"/>
        <w:rPr>
          <w:rFonts w:ascii="Calibri" w:hAnsi="Calibri"/>
          <w:b/>
          <w:bCs/>
          <w:sz w:val="72"/>
          <w:szCs w:val="24"/>
        </w:rPr>
      </w:pPr>
    </w:p>
    <w:p w14:paraId="5B806125">
      <w:pPr>
        <w:pStyle w:val="2"/>
        <w:shd w:val="clear" w:color="auto" w:fill="auto"/>
      </w:pPr>
    </w:p>
    <w:p w14:paraId="0E67B4F8">
      <w:pPr>
        <w:pageBreakBefore w:val="0"/>
        <w:shd w:val="clear" w:color="auto" w:fill="auto"/>
        <w:kinsoku/>
        <w:overflowPunct/>
        <w:topLinePunct w:val="0"/>
        <w:bidi w:val="0"/>
        <w:spacing w:beforeAutospacing="0" w:afterAutospacing="0" w:line="360" w:lineRule="auto"/>
        <w:jc w:val="center"/>
        <w:textAlignment w:val="auto"/>
        <w:rPr>
          <w:rFonts w:hint="eastAsia" w:ascii="宋体" w:hAnsi="宋体" w:cs="宋体"/>
          <w:b/>
          <w:bCs/>
          <w:color w:val="auto"/>
          <w:spacing w:val="26"/>
          <w:sz w:val="36"/>
          <w:szCs w:val="36"/>
          <w:highlight w:val="none"/>
        </w:rPr>
      </w:pPr>
      <w:r>
        <w:rPr>
          <w:rFonts w:hint="eastAsia" w:ascii="宋体" w:hAnsi="宋体"/>
          <w:b/>
          <w:bCs/>
          <w:color w:val="auto"/>
          <w:sz w:val="44"/>
          <w:szCs w:val="44"/>
          <w:highlight w:val="none"/>
          <w:u w:val="single"/>
        </w:rPr>
        <w:t xml:space="preserve">                  </w:t>
      </w:r>
      <w:r>
        <w:rPr>
          <w:rFonts w:hint="eastAsia" w:ascii="宋体" w:hAnsi="宋体"/>
          <w:b/>
          <w:bCs/>
          <w:color w:val="auto"/>
          <w:sz w:val="44"/>
          <w:szCs w:val="44"/>
          <w:highlight w:val="none"/>
        </w:rPr>
        <w:t>采购项目</w:t>
      </w:r>
    </w:p>
    <w:p w14:paraId="42D879F6">
      <w:pPr>
        <w:pageBreakBefore w:val="0"/>
        <w:shd w:val="clear" w:color="auto" w:fill="auto"/>
        <w:kinsoku/>
        <w:overflowPunct/>
        <w:topLinePunct w:val="0"/>
        <w:bidi w:val="0"/>
        <w:spacing w:beforeAutospacing="0" w:afterAutospacing="0" w:line="360" w:lineRule="auto"/>
        <w:jc w:val="both"/>
        <w:textAlignment w:val="auto"/>
        <w:rPr>
          <w:rFonts w:hint="eastAsia" w:ascii="宋体" w:hAnsi="宋体" w:cs="宋体"/>
          <w:b/>
          <w:bCs/>
          <w:color w:val="auto"/>
          <w:spacing w:val="26"/>
          <w:sz w:val="84"/>
          <w:szCs w:val="84"/>
          <w:highlight w:val="none"/>
        </w:rPr>
      </w:pPr>
    </w:p>
    <w:p w14:paraId="31C0429C">
      <w:pPr>
        <w:pStyle w:val="2"/>
        <w:pageBreakBefore w:val="0"/>
        <w:shd w:val="clear" w:color="auto" w:fill="auto"/>
        <w:kinsoku/>
        <w:overflowPunct/>
        <w:topLinePunct w:val="0"/>
        <w:bidi w:val="0"/>
        <w:spacing w:beforeAutospacing="0" w:after="0" w:afterAutospacing="0"/>
        <w:textAlignment w:val="auto"/>
        <w:rPr>
          <w:rFonts w:hint="eastAsia"/>
          <w:color w:val="auto"/>
          <w:highlight w:val="none"/>
        </w:rPr>
      </w:pPr>
    </w:p>
    <w:p w14:paraId="63FBCA50">
      <w:pPr>
        <w:pageBreakBefore w:val="0"/>
        <w:shd w:val="clear" w:color="auto" w:fill="auto"/>
        <w:kinsoku/>
        <w:overflowPunct/>
        <w:topLinePunct w:val="0"/>
        <w:bidi w:val="0"/>
        <w:spacing w:beforeAutospacing="0" w:afterAutospacing="0" w:line="360" w:lineRule="auto"/>
        <w:jc w:val="center"/>
        <w:textAlignment w:val="auto"/>
        <w:rPr>
          <w:rFonts w:hint="eastAsia" w:ascii="宋体" w:hAnsi="宋体"/>
          <w:b/>
          <w:bCs/>
          <w:color w:val="auto"/>
          <w:sz w:val="84"/>
          <w:szCs w:val="84"/>
          <w:highlight w:val="none"/>
        </w:rPr>
      </w:pPr>
      <w:r>
        <w:rPr>
          <w:rFonts w:hint="eastAsia" w:ascii="宋体" w:hAnsi="宋体"/>
          <w:b/>
          <w:bCs/>
          <w:color w:val="auto"/>
          <w:sz w:val="84"/>
          <w:szCs w:val="84"/>
          <w:highlight w:val="none"/>
        </w:rPr>
        <w:t>采购合同</w:t>
      </w:r>
    </w:p>
    <w:p w14:paraId="00E4C423">
      <w:pPr>
        <w:pageBreakBefore w:val="0"/>
        <w:shd w:val="clear" w:color="auto" w:fill="auto"/>
        <w:kinsoku/>
        <w:overflowPunct/>
        <w:topLinePunct w:val="0"/>
        <w:bidi w:val="0"/>
        <w:spacing w:beforeAutospacing="0" w:afterAutospacing="0" w:line="360" w:lineRule="auto"/>
        <w:jc w:val="center"/>
        <w:textAlignment w:val="auto"/>
        <w:rPr>
          <w:rFonts w:hint="eastAsia" w:ascii="宋体" w:hAnsi="宋体"/>
          <w:b/>
          <w:bCs/>
          <w:color w:val="auto"/>
          <w:sz w:val="32"/>
          <w:szCs w:val="32"/>
          <w:highlight w:val="none"/>
        </w:rPr>
      </w:pPr>
      <w:r>
        <w:rPr>
          <w:rFonts w:hint="eastAsia" w:ascii="宋体" w:hAnsi="宋体"/>
          <w:b/>
          <w:bCs/>
          <w:color w:val="auto"/>
          <w:sz w:val="32"/>
          <w:szCs w:val="32"/>
          <w:highlight w:val="none"/>
        </w:rPr>
        <w:t>项目编号：【           】</w:t>
      </w:r>
    </w:p>
    <w:p w14:paraId="4FC51CD6">
      <w:pPr>
        <w:pageBreakBefore w:val="0"/>
        <w:shd w:val="clear" w:color="auto" w:fill="auto"/>
        <w:kinsoku/>
        <w:overflowPunct/>
        <w:topLinePunct w:val="0"/>
        <w:bidi w:val="0"/>
        <w:spacing w:beforeAutospacing="0" w:afterAutospacing="0" w:line="360" w:lineRule="auto"/>
        <w:jc w:val="center"/>
        <w:textAlignment w:val="auto"/>
        <w:rPr>
          <w:rFonts w:hint="eastAsia" w:ascii="宋体" w:hAnsi="宋体" w:cs="宋体"/>
          <w:b/>
          <w:bCs/>
          <w:color w:val="auto"/>
          <w:spacing w:val="26"/>
          <w:sz w:val="36"/>
          <w:szCs w:val="36"/>
          <w:highlight w:val="none"/>
        </w:rPr>
      </w:pPr>
    </w:p>
    <w:p w14:paraId="7E4C7466">
      <w:pPr>
        <w:pageBreakBefore w:val="0"/>
        <w:shd w:val="clear" w:color="auto" w:fill="auto"/>
        <w:kinsoku/>
        <w:overflowPunct/>
        <w:topLinePunct w:val="0"/>
        <w:bidi w:val="0"/>
        <w:spacing w:beforeAutospacing="0" w:afterAutospacing="0" w:line="360" w:lineRule="auto"/>
        <w:jc w:val="center"/>
        <w:textAlignment w:val="auto"/>
        <w:rPr>
          <w:rFonts w:ascii="宋体" w:hAnsi="宋体"/>
          <w:b/>
          <w:color w:val="auto"/>
          <w:sz w:val="32"/>
          <w:szCs w:val="32"/>
          <w:highlight w:val="none"/>
        </w:rPr>
      </w:pPr>
    </w:p>
    <w:p w14:paraId="6E1401D5">
      <w:pPr>
        <w:pageBreakBefore w:val="0"/>
        <w:shd w:val="clear" w:color="auto" w:fill="auto"/>
        <w:kinsoku/>
        <w:overflowPunct/>
        <w:topLinePunct w:val="0"/>
        <w:bidi w:val="0"/>
        <w:spacing w:beforeAutospacing="0" w:afterAutospacing="0" w:line="360" w:lineRule="auto"/>
        <w:jc w:val="center"/>
        <w:textAlignment w:val="auto"/>
        <w:rPr>
          <w:rFonts w:ascii="宋体" w:hAnsi="宋体"/>
          <w:b/>
          <w:color w:val="auto"/>
          <w:sz w:val="32"/>
          <w:szCs w:val="32"/>
          <w:highlight w:val="none"/>
        </w:rPr>
      </w:pPr>
    </w:p>
    <w:p w14:paraId="20B89516">
      <w:pPr>
        <w:pageBreakBefore w:val="0"/>
        <w:shd w:val="clear" w:color="auto" w:fill="auto"/>
        <w:kinsoku/>
        <w:overflowPunct/>
        <w:topLinePunct w:val="0"/>
        <w:bidi w:val="0"/>
        <w:spacing w:beforeAutospacing="0" w:afterAutospacing="0" w:line="360" w:lineRule="auto"/>
        <w:jc w:val="left"/>
        <w:textAlignment w:val="auto"/>
        <w:rPr>
          <w:rFonts w:ascii="宋体" w:hAnsi="宋体"/>
          <w:b/>
          <w:color w:val="auto"/>
          <w:sz w:val="32"/>
          <w:szCs w:val="32"/>
          <w:highlight w:val="none"/>
        </w:rPr>
      </w:pPr>
    </w:p>
    <w:p w14:paraId="5EAC67DD">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left="2100" w:leftChars="1000"/>
        <w:jc w:val="left"/>
        <w:textAlignment w:val="auto"/>
        <w:rPr>
          <w:rFonts w:hint="eastAsia" w:ascii="宋体" w:hAnsi="宋体" w:eastAsia="宋体"/>
          <w:b/>
          <w:bCs/>
          <w:color w:val="auto"/>
          <w:sz w:val="32"/>
          <w:szCs w:val="32"/>
          <w:highlight w:val="none"/>
          <w:u w:val="single"/>
          <w:lang w:val="en-US" w:eastAsia="zh-CN"/>
        </w:rPr>
      </w:pPr>
      <w:r>
        <w:rPr>
          <w:rFonts w:hint="eastAsia" w:ascii="宋体" w:hAnsi="宋体"/>
          <w:b/>
          <w:bCs/>
          <w:color w:val="auto"/>
          <w:sz w:val="32"/>
          <w:szCs w:val="32"/>
          <w:highlight w:val="none"/>
        </w:rPr>
        <w:t>采购人：</w:t>
      </w:r>
      <w:r>
        <w:rPr>
          <w:rFonts w:hint="eastAsia" w:ascii="宋体" w:hAnsi="宋体"/>
          <w:b/>
          <w:bCs/>
          <w:color w:val="auto"/>
          <w:sz w:val="32"/>
          <w:szCs w:val="32"/>
          <w:highlight w:val="none"/>
          <w:lang w:val="en-US" w:eastAsia="zh-CN"/>
        </w:rPr>
        <w:t xml:space="preserve"> </w:t>
      </w:r>
    </w:p>
    <w:p w14:paraId="1E67AE03">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left="2100" w:leftChars="1000"/>
        <w:jc w:val="left"/>
        <w:textAlignment w:val="auto"/>
        <w:rPr>
          <w:rFonts w:hint="eastAsia" w:ascii="宋体" w:hAnsi="宋体"/>
          <w:b/>
          <w:bCs/>
          <w:color w:val="auto"/>
          <w:sz w:val="32"/>
          <w:szCs w:val="32"/>
          <w:highlight w:val="none"/>
        </w:rPr>
      </w:pPr>
      <w:r>
        <w:rPr>
          <w:rFonts w:hint="eastAsia" w:ascii="宋体" w:hAnsi="宋体"/>
          <w:b/>
          <w:bCs/>
          <w:color w:val="auto"/>
          <w:sz w:val="32"/>
          <w:szCs w:val="32"/>
          <w:highlight w:val="none"/>
          <w:lang w:val="en-US" w:eastAsia="zh-CN"/>
        </w:rPr>
        <w:t>服务</w:t>
      </w:r>
      <w:r>
        <w:rPr>
          <w:rFonts w:hint="eastAsia" w:ascii="宋体" w:hAnsi="宋体"/>
          <w:b/>
          <w:bCs/>
          <w:color w:val="auto"/>
          <w:sz w:val="32"/>
          <w:szCs w:val="32"/>
          <w:highlight w:val="none"/>
        </w:rPr>
        <w:t>方：</w:t>
      </w:r>
    </w:p>
    <w:p w14:paraId="309EB444">
      <w:pPr>
        <w:pageBreakBefore w:val="0"/>
        <w:shd w:val="clear" w:color="auto" w:fill="auto"/>
        <w:kinsoku/>
        <w:overflowPunct/>
        <w:topLinePunct w:val="0"/>
        <w:bidi w:val="0"/>
        <w:spacing w:beforeAutospacing="0" w:afterAutospacing="0" w:line="360" w:lineRule="auto"/>
        <w:ind w:left="2520" w:leftChars="1200"/>
        <w:jc w:val="left"/>
        <w:textAlignment w:val="auto"/>
        <w:rPr>
          <w:rFonts w:hint="eastAsia" w:ascii="宋体" w:hAnsi="宋体" w:cs="宋体"/>
          <w:b/>
          <w:bCs/>
          <w:color w:val="auto"/>
          <w:spacing w:val="26"/>
          <w:sz w:val="36"/>
          <w:szCs w:val="36"/>
          <w:highlight w:val="none"/>
        </w:rPr>
      </w:pPr>
    </w:p>
    <w:p w14:paraId="5FED6FBC">
      <w:pPr>
        <w:pageBreakBefore w:val="0"/>
        <w:shd w:val="clear" w:color="auto" w:fill="auto"/>
        <w:kinsoku/>
        <w:overflowPunct/>
        <w:topLinePunct w:val="0"/>
        <w:bidi w:val="0"/>
        <w:spacing w:beforeAutospacing="0" w:afterAutospacing="0" w:line="360" w:lineRule="auto"/>
        <w:ind w:left="2520" w:leftChars="1200"/>
        <w:jc w:val="left"/>
        <w:textAlignment w:val="auto"/>
        <w:rPr>
          <w:rFonts w:hint="eastAsia" w:ascii="宋体" w:hAnsi="宋体"/>
          <w:b/>
          <w:bCs/>
          <w:color w:val="auto"/>
          <w:sz w:val="32"/>
          <w:szCs w:val="32"/>
          <w:highlight w:val="none"/>
        </w:rPr>
      </w:pPr>
      <w:r>
        <w:rPr>
          <w:rFonts w:hint="eastAsia"/>
          <w:b/>
          <w:bCs/>
          <w:color w:val="auto"/>
          <w:sz w:val="32"/>
          <w:szCs w:val="32"/>
          <w:highlight w:val="none"/>
          <w:lang w:eastAsia="zh-CN"/>
        </w:rPr>
        <w:t>二〇二</w:t>
      </w:r>
      <w:r>
        <w:rPr>
          <w:rFonts w:hint="eastAsia"/>
          <w:b/>
          <w:bCs/>
          <w:color w:val="auto"/>
          <w:sz w:val="32"/>
          <w:szCs w:val="32"/>
          <w:highlight w:val="none"/>
          <w:lang w:val="en-US" w:eastAsia="zh-CN"/>
        </w:rPr>
        <w:t>五</w:t>
      </w:r>
      <w:r>
        <w:rPr>
          <w:rFonts w:hint="eastAsia" w:ascii="宋体" w:hAnsi="宋体"/>
          <w:b/>
          <w:bCs/>
          <w:color w:val="auto"/>
          <w:sz w:val="32"/>
          <w:szCs w:val="32"/>
          <w:highlight w:val="none"/>
        </w:rPr>
        <w:t>年</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月</w:t>
      </w:r>
      <w:r>
        <w:rPr>
          <w:rFonts w:hint="eastAsia" w:ascii="宋体" w:hAnsi="宋体"/>
          <w:b/>
          <w:bCs/>
          <w:color w:val="auto"/>
          <w:sz w:val="32"/>
          <w:szCs w:val="32"/>
          <w:highlight w:val="none"/>
          <w:u w:val="single"/>
        </w:rPr>
        <w:t xml:space="preserve">    </w:t>
      </w:r>
      <w:r>
        <w:rPr>
          <w:rFonts w:hint="eastAsia" w:ascii="宋体" w:hAnsi="宋体"/>
          <w:b/>
          <w:bCs/>
          <w:color w:val="auto"/>
          <w:sz w:val="32"/>
          <w:szCs w:val="32"/>
          <w:highlight w:val="none"/>
        </w:rPr>
        <w:t>日</w:t>
      </w:r>
    </w:p>
    <w:p w14:paraId="15C46C3B">
      <w:pPr>
        <w:pageBreakBefore w:val="0"/>
        <w:shd w:val="clear" w:color="auto" w:fill="auto"/>
        <w:kinsoku/>
        <w:overflowPunct/>
        <w:topLinePunct w:val="0"/>
        <w:bidi w:val="0"/>
        <w:spacing w:beforeAutospacing="0" w:afterAutospacing="0" w:line="360" w:lineRule="auto"/>
        <w:ind w:firstLine="843" w:firstLineChars="350"/>
        <w:textAlignment w:val="auto"/>
        <w:rPr>
          <w:rFonts w:hint="eastAsia" w:ascii="宋体" w:hAnsi="宋体" w:cs="宋体"/>
          <w:b/>
          <w:bCs/>
          <w:color w:val="auto"/>
          <w:sz w:val="24"/>
          <w:szCs w:val="24"/>
          <w:highlight w:val="none"/>
        </w:rPr>
      </w:pPr>
    </w:p>
    <w:p w14:paraId="1FF14F29">
      <w:pPr>
        <w:shd w:val="clear" w:color="auto" w:fill="auto"/>
        <w:spacing w:line="320" w:lineRule="exact"/>
        <w:rPr>
          <w:rFonts w:hint="eastAsia" w:ascii="宋体" w:hAnsi="宋体"/>
          <w:b/>
          <w:color w:val="auto"/>
          <w:highlight w:val="none"/>
        </w:rPr>
      </w:pPr>
    </w:p>
    <w:p w14:paraId="41E0397F">
      <w:pPr>
        <w:shd w:val="clear" w:color="auto" w:fill="auto"/>
        <w:spacing w:line="320" w:lineRule="exact"/>
        <w:rPr>
          <w:rFonts w:hint="eastAsia" w:ascii="宋体" w:hAnsi="宋体"/>
          <w:b/>
          <w:color w:val="auto"/>
          <w:highlight w:val="none"/>
        </w:rPr>
      </w:pPr>
    </w:p>
    <w:p w14:paraId="4F4CF236">
      <w:pPr>
        <w:shd w:val="clear" w:color="auto" w:fill="auto"/>
        <w:spacing w:line="320" w:lineRule="exact"/>
        <w:rPr>
          <w:rFonts w:hint="eastAsia" w:ascii="宋体" w:hAnsi="宋体"/>
          <w:b/>
          <w:color w:val="auto"/>
          <w:highlight w:val="none"/>
        </w:rPr>
      </w:pPr>
    </w:p>
    <w:p w14:paraId="7199BF11">
      <w:pPr>
        <w:shd w:val="clear" w:color="auto" w:fill="auto"/>
        <w:spacing w:line="320" w:lineRule="exact"/>
        <w:jc w:val="left"/>
        <w:rPr>
          <w:rFonts w:hint="eastAsia" w:ascii="宋体" w:hAnsi="宋体" w:cs="宋体"/>
          <w:b/>
          <w:color w:val="auto"/>
          <w:sz w:val="24"/>
          <w:szCs w:val="24"/>
          <w:highlight w:val="none"/>
        </w:rPr>
      </w:pPr>
      <w:r>
        <w:rPr>
          <w:rFonts w:hint="eastAsia" w:ascii="宋体" w:hAnsi="宋体"/>
          <w:b/>
          <w:color w:val="auto"/>
          <w:highlight w:val="none"/>
        </w:rPr>
        <w:t>注：本合同条款仅供参考，甲乙双方可根据实际情况进行补充。</w:t>
      </w:r>
    </w:p>
    <w:p w14:paraId="74A21C5A">
      <w:pPr>
        <w:shd w:val="clear" w:color="auto" w:fill="auto"/>
        <w:spacing w:line="320" w:lineRule="exact"/>
        <w:rPr>
          <w:rFonts w:hint="eastAsia" w:ascii="宋体" w:hAnsi="宋体" w:cs="宋体"/>
          <w:b/>
          <w:bCs/>
          <w:color w:val="auto"/>
          <w:sz w:val="24"/>
          <w:szCs w:val="24"/>
          <w:highlight w:val="none"/>
        </w:rPr>
      </w:pPr>
      <w:r>
        <w:rPr>
          <w:rFonts w:hint="eastAsia" w:ascii="宋体" w:hAnsi="宋体" w:cs="宋体"/>
          <w:b/>
          <w:color w:val="auto"/>
          <w:sz w:val="24"/>
          <w:szCs w:val="24"/>
          <w:highlight w:val="none"/>
        </w:rPr>
        <w:t xml:space="preserve">  </w:t>
      </w:r>
      <w:r>
        <w:rPr>
          <w:rFonts w:hint="eastAsia" w:ascii="宋体" w:hAnsi="宋体" w:cs="宋体"/>
          <w:b/>
          <w:bCs/>
          <w:color w:val="auto"/>
          <w:sz w:val="24"/>
          <w:szCs w:val="24"/>
          <w:highlight w:val="none"/>
        </w:rPr>
        <w:t xml:space="preserve">        </w:t>
      </w:r>
    </w:p>
    <w:p w14:paraId="4C697FF2">
      <w:pPr>
        <w:shd w:val="clear" w:color="auto" w:fill="auto"/>
        <w:spacing w:line="360" w:lineRule="auto"/>
        <w:jc w:val="center"/>
        <w:rPr>
          <w:rFonts w:hint="eastAsia" w:ascii="宋体" w:hAnsi="宋体" w:eastAsia="宋体" w:cs="宋体"/>
        </w:rPr>
      </w:pPr>
      <w:r>
        <w:rPr>
          <w:rFonts w:hint="eastAsia"/>
          <w:b/>
          <w:color w:val="auto"/>
          <w:sz w:val="44"/>
          <w:szCs w:val="44"/>
          <w:highlight w:val="none"/>
        </w:rPr>
        <w:t>政府采购合同</w:t>
      </w:r>
    </w:p>
    <w:p w14:paraId="3E04EB28">
      <w:pPr>
        <w:spacing w:before="78" w:line="222" w:lineRule="auto"/>
        <w:ind w:left="492"/>
        <w:rPr>
          <w:rFonts w:hint="eastAsia" w:ascii="宋体" w:hAnsi="宋体" w:eastAsia="宋体" w:cs="宋体"/>
          <w:sz w:val="24"/>
          <w:szCs w:val="24"/>
        </w:rPr>
      </w:pPr>
      <w:r>
        <w:rPr>
          <w:rFonts w:hint="eastAsia" w:ascii="宋体" w:hAnsi="宋体" w:eastAsia="宋体" w:cs="宋体"/>
          <w:b/>
          <w:bCs/>
          <w:spacing w:val="0"/>
          <w:sz w:val="24"/>
          <w:szCs w:val="24"/>
        </w:rPr>
        <w:t>采购人（甲方）</w:t>
      </w:r>
      <w:r>
        <w:rPr>
          <w:rFonts w:hint="eastAsia" w:ascii="宋体" w:hAnsi="宋体" w:eastAsia="宋体" w:cs="宋体"/>
          <w:b/>
          <w:bCs/>
          <w:spacing w:val="-6"/>
          <w:sz w:val="24"/>
          <w:szCs w:val="24"/>
        </w:rPr>
        <w:t>：</w:t>
      </w:r>
    </w:p>
    <w:p w14:paraId="6F1E7240">
      <w:pPr>
        <w:tabs>
          <w:tab w:val="left" w:pos="3854"/>
        </w:tabs>
        <w:spacing w:before="179" w:line="223" w:lineRule="auto"/>
        <w:ind w:firstLine="482" w:firstLineChars="200"/>
        <w:rPr>
          <w:rFonts w:hint="eastAsia" w:ascii="宋体" w:hAnsi="宋体" w:eastAsia="宋体" w:cs="宋体"/>
          <w:b/>
          <w:bCs/>
          <w:spacing w:val="-8"/>
          <w:sz w:val="24"/>
          <w:szCs w:val="24"/>
        </w:rPr>
      </w:pPr>
      <w:r>
        <w:rPr>
          <w:rFonts w:hint="eastAsia" w:ascii="宋体" w:hAnsi="宋体" w:eastAsia="宋体" w:cs="宋体"/>
          <w:b/>
          <w:bCs/>
          <w:spacing w:val="0"/>
          <w:sz w:val="24"/>
          <w:szCs w:val="24"/>
        </w:rPr>
        <w:t>供应商（乙方）</w:t>
      </w:r>
      <w:r>
        <w:rPr>
          <w:rFonts w:hint="eastAsia" w:ascii="宋体" w:hAnsi="宋体" w:eastAsia="宋体" w:cs="宋体"/>
          <w:b/>
          <w:bCs/>
          <w:spacing w:val="-8"/>
          <w:sz w:val="24"/>
          <w:szCs w:val="24"/>
        </w:rPr>
        <w:t>：</w:t>
      </w:r>
    </w:p>
    <w:p w14:paraId="4DB2ACAF">
      <w:pPr>
        <w:keepNext w:val="0"/>
        <w:keepLines w:val="0"/>
        <w:pageBreakBefore w:val="0"/>
        <w:widowControl w:val="0"/>
        <w:tabs>
          <w:tab w:val="left" w:pos="3854"/>
        </w:tabs>
        <w:kinsoku/>
        <w:wordWrap/>
        <w:overflowPunct/>
        <w:topLinePunct w:val="0"/>
        <w:autoSpaceDE/>
        <w:autoSpaceDN/>
        <w:bidi w:val="0"/>
        <w:adjustRightInd/>
        <w:snapToGrid/>
        <w:spacing w:before="179" w:line="360" w:lineRule="auto"/>
        <w:ind w:firstLine="468" w:firstLineChars="200"/>
        <w:textAlignment w:val="auto"/>
        <w:rPr>
          <w:rFonts w:hint="eastAsia" w:ascii="宋体" w:hAnsi="宋体" w:eastAsia="宋体" w:cs="宋体"/>
          <w:spacing w:val="-4"/>
          <w:sz w:val="24"/>
          <w:szCs w:val="24"/>
        </w:rPr>
      </w:pPr>
      <w:r>
        <w:rPr>
          <w:rFonts w:hint="eastAsia" w:ascii="宋体" w:hAnsi="宋体" w:eastAsia="宋体" w:cs="宋体"/>
          <w:spacing w:val="-3"/>
          <w:sz w:val="24"/>
          <w:szCs w:val="24"/>
        </w:rPr>
        <w:t>根据《中华人民共和国民法典》、《中华人民共和国政府采购法》等与项目行业有关的法律法规，以及本项目相关采购要求的规定，合同</w:t>
      </w:r>
      <w:r>
        <w:rPr>
          <w:rFonts w:hint="eastAsia" w:ascii="宋体" w:hAnsi="宋体" w:eastAsia="宋体" w:cs="宋体"/>
          <w:spacing w:val="-4"/>
          <w:sz w:val="24"/>
          <w:szCs w:val="24"/>
        </w:rPr>
        <w:t>双方就乙方向甲方提供</w:t>
      </w:r>
    </w:p>
    <w:p w14:paraId="7318E952">
      <w:pPr>
        <w:keepNext w:val="0"/>
        <w:keepLines w:val="0"/>
        <w:pageBreakBefore w:val="0"/>
        <w:widowControl w:val="0"/>
        <w:kinsoku/>
        <w:wordWrap/>
        <w:overflowPunct/>
        <w:topLinePunct w:val="0"/>
        <w:autoSpaceDE/>
        <w:autoSpaceDN/>
        <w:bidi w:val="0"/>
        <w:adjustRightInd/>
        <w:snapToGrid/>
        <w:spacing w:line="360" w:lineRule="auto"/>
        <w:ind w:right="11"/>
        <w:jc w:val="both"/>
        <w:textAlignment w:val="auto"/>
        <w:rPr>
          <w:rFonts w:hint="eastAsia" w:ascii="宋体" w:hAnsi="宋体" w:eastAsia="宋体" w:cs="宋体"/>
          <w:sz w:val="24"/>
          <w:szCs w:val="24"/>
        </w:rPr>
      </w:pP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项目事宜，经协商达成一致，确立本合同。</w:t>
      </w:r>
    </w:p>
    <w:p w14:paraId="50F4EE06">
      <w:pPr>
        <w:spacing w:line="222" w:lineRule="auto"/>
        <w:ind w:left="489"/>
        <w:rPr>
          <w:rFonts w:hint="eastAsia" w:ascii="宋体" w:hAnsi="宋体" w:eastAsia="宋体" w:cs="宋体"/>
          <w:spacing w:val="0"/>
          <w:sz w:val="24"/>
          <w:szCs w:val="24"/>
        </w:rPr>
      </w:pPr>
      <w:r>
        <w:rPr>
          <w:rFonts w:hint="eastAsia" w:ascii="宋体" w:hAnsi="宋体" w:eastAsia="宋体" w:cs="宋体"/>
          <w:b/>
          <w:bCs/>
          <w:spacing w:val="0"/>
          <w:sz w:val="24"/>
          <w:szCs w:val="24"/>
        </w:rPr>
        <w:t>第一条</w:t>
      </w:r>
      <w:r>
        <w:rPr>
          <w:rFonts w:hint="eastAsia" w:ascii="宋体" w:hAnsi="宋体" w:eastAsia="宋体" w:cs="宋体"/>
          <w:spacing w:val="35"/>
          <w:sz w:val="24"/>
          <w:szCs w:val="24"/>
        </w:rPr>
        <w:t xml:space="preserve"> </w:t>
      </w:r>
      <w:r>
        <w:rPr>
          <w:rFonts w:hint="eastAsia" w:ascii="宋体" w:hAnsi="宋体" w:eastAsia="宋体" w:cs="宋体"/>
          <w:b/>
          <w:bCs/>
          <w:spacing w:val="0"/>
          <w:sz w:val="24"/>
          <w:szCs w:val="24"/>
        </w:rPr>
        <w:t>项目概况</w:t>
      </w:r>
    </w:p>
    <w:p w14:paraId="17C029B6">
      <w:pPr>
        <w:spacing w:before="176" w:line="221" w:lineRule="auto"/>
        <w:ind w:left="503"/>
        <w:rPr>
          <w:rFonts w:hint="eastAsia" w:ascii="宋体" w:hAnsi="宋体" w:eastAsia="宋体" w:cs="宋体"/>
          <w:sz w:val="24"/>
          <w:szCs w:val="24"/>
        </w:rPr>
      </w:pPr>
      <w:r>
        <w:rPr>
          <w:rFonts w:hint="eastAsia" w:ascii="宋体" w:hAnsi="宋体" w:eastAsia="宋体" w:cs="宋体"/>
          <w:spacing w:val="-12"/>
          <w:sz w:val="24"/>
          <w:szCs w:val="24"/>
        </w:rPr>
        <w:t>1、项目名称：</w:t>
      </w:r>
      <w:r>
        <w:rPr>
          <w:rFonts w:hint="eastAsia" w:ascii="宋体" w:hAnsi="宋体" w:eastAsia="宋体" w:cs="宋体"/>
          <w:sz w:val="24"/>
          <w:szCs w:val="24"/>
          <w:u w:val="single" w:color="auto"/>
        </w:rPr>
        <w:t xml:space="preserve">                             </w:t>
      </w:r>
    </w:p>
    <w:p w14:paraId="19D5E8EF">
      <w:pPr>
        <w:spacing w:before="180" w:line="224" w:lineRule="auto"/>
        <w:ind w:left="498"/>
        <w:rPr>
          <w:rFonts w:hint="eastAsia" w:ascii="宋体" w:hAnsi="宋体" w:eastAsia="宋体" w:cs="宋体"/>
          <w:sz w:val="24"/>
          <w:szCs w:val="24"/>
        </w:rPr>
      </w:pPr>
      <w:r>
        <w:rPr>
          <w:rFonts w:hint="eastAsia" w:ascii="宋体" w:hAnsi="宋体" w:eastAsia="宋体" w:cs="宋体"/>
          <w:spacing w:val="-4"/>
          <w:sz w:val="24"/>
          <w:szCs w:val="24"/>
        </w:rPr>
        <w:t>2、项目地点：</w:t>
      </w:r>
      <w:r>
        <w:rPr>
          <w:rFonts w:hint="eastAsia" w:ascii="宋体" w:hAnsi="宋体" w:eastAsia="宋体" w:cs="宋体"/>
          <w:spacing w:val="-4"/>
          <w:sz w:val="24"/>
          <w:szCs w:val="24"/>
          <w:u w:val="single" w:color="auto"/>
        </w:rPr>
        <w:t xml:space="preserve">                  </w:t>
      </w:r>
      <w:r>
        <w:rPr>
          <w:rFonts w:hint="eastAsia" w:ascii="宋体" w:hAnsi="宋体" w:eastAsia="宋体" w:cs="宋体"/>
          <w:spacing w:val="-5"/>
          <w:sz w:val="24"/>
          <w:szCs w:val="24"/>
          <w:u w:val="single" w:color="auto"/>
        </w:rPr>
        <w:t xml:space="preserve">            </w:t>
      </w:r>
    </w:p>
    <w:p w14:paraId="01E7CEE1">
      <w:pPr>
        <w:spacing w:before="175" w:line="222" w:lineRule="auto"/>
        <w:ind w:left="500"/>
        <w:rPr>
          <w:rFonts w:hint="eastAsia" w:ascii="宋体" w:hAnsi="宋体" w:eastAsia="宋体" w:cs="宋体"/>
          <w:sz w:val="24"/>
          <w:szCs w:val="24"/>
        </w:rPr>
      </w:pPr>
      <w:r>
        <w:rPr>
          <w:rFonts w:hint="eastAsia" w:ascii="宋体" w:hAnsi="宋体" w:eastAsia="宋体" w:cs="宋体"/>
          <w:spacing w:val="-4"/>
          <w:sz w:val="24"/>
          <w:szCs w:val="24"/>
        </w:rPr>
        <w:t>3、项目内容：</w:t>
      </w:r>
      <w:r>
        <w:rPr>
          <w:rFonts w:hint="eastAsia" w:ascii="宋体" w:hAnsi="宋体" w:eastAsia="宋体" w:cs="宋体"/>
          <w:spacing w:val="-4"/>
          <w:sz w:val="24"/>
          <w:szCs w:val="24"/>
          <w:u w:val="single" w:color="auto"/>
        </w:rPr>
        <w:t xml:space="preserve">                 </w:t>
      </w:r>
      <w:r>
        <w:rPr>
          <w:rFonts w:hint="eastAsia" w:ascii="宋体" w:hAnsi="宋体" w:eastAsia="宋体" w:cs="宋体"/>
          <w:spacing w:val="-5"/>
          <w:sz w:val="24"/>
          <w:szCs w:val="24"/>
          <w:u w:val="single" w:color="auto"/>
        </w:rPr>
        <w:t xml:space="preserve">             </w:t>
      </w:r>
    </w:p>
    <w:p w14:paraId="6E74BCD1">
      <w:pPr>
        <w:keepNext w:val="0"/>
        <w:keepLines w:val="0"/>
        <w:pageBreakBefore w:val="0"/>
        <w:widowControl w:val="0"/>
        <w:kinsoku/>
        <w:wordWrap/>
        <w:overflowPunct/>
        <w:topLinePunct w:val="0"/>
        <w:autoSpaceDE/>
        <w:autoSpaceDN/>
        <w:bidi w:val="0"/>
        <w:adjustRightInd/>
        <w:snapToGrid/>
        <w:spacing w:before="180" w:line="360" w:lineRule="auto"/>
        <w:ind w:left="484"/>
        <w:textAlignment w:val="auto"/>
        <w:rPr>
          <w:rFonts w:hint="eastAsia" w:ascii="宋体" w:hAnsi="宋体" w:eastAsia="宋体" w:cs="宋体"/>
          <w:sz w:val="24"/>
          <w:szCs w:val="24"/>
        </w:rPr>
      </w:pPr>
      <w:r>
        <w:rPr>
          <w:rFonts w:hint="eastAsia" w:ascii="宋体" w:hAnsi="宋体" w:eastAsia="宋体" w:cs="宋体"/>
          <w:b/>
          <w:bCs/>
          <w:spacing w:val="0"/>
          <w:sz w:val="24"/>
          <w:szCs w:val="24"/>
        </w:rPr>
        <w:t>第二条</w:t>
      </w:r>
      <w:r>
        <w:rPr>
          <w:rFonts w:hint="eastAsia" w:ascii="宋体" w:hAnsi="宋体" w:eastAsia="宋体" w:cs="宋体"/>
          <w:spacing w:val="54"/>
          <w:sz w:val="24"/>
          <w:szCs w:val="24"/>
        </w:rPr>
        <w:t xml:space="preserve"> </w:t>
      </w:r>
      <w:r>
        <w:rPr>
          <w:rFonts w:hint="eastAsia" w:ascii="宋体" w:hAnsi="宋体" w:eastAsia="宋体" w:cs="宋体"/>
          <w:b/>
          <w:bCs/>
          <w:spacing w:val="0"/>
          <w:sz w:val="24"/>
          <w:szCs w:val="24"/>
        </w:rPr>
        <w:t>合同金额</w:t>
      </w:r>
    </w:p>
    <w:p w14:paraId="422B56BB">
      <w:pPr>
        <w:keepNext w:val="0"/>
        <w:keepLines w:val="0"/>
        <w:pageBreakBefore w:val="0"/>
        <w:widowControl w:val="0"/>
        <w:kinsoku/>
        <w:wordWrap/>
        <w:overflowPunct/>
        <w:topLinePunct w:val="0"/>
        <w:autoSpaceDE/>
        <w:autoSpaceDN/>
        <w:bidi w:val="0"/>
        <w:adjustRightInd/>
        <w:snapToGrid/>
        <w:spacing w:line="360" w:lineRule="auto"/>
        <w:ind w:left="488" w:right="255" w:hanging="11"/>
        <w:textAlignment w:val="auto"/>
        <w:rPr>
          <w:rFonts w:hint="eastAsia" w:ascii="宋体" w:hAnsi="宋体" w:eastAsia="宋体" w:cs="宋体"/>
          <w:sz w:val="24"/>
          <w:szCs w:val="24"/>
        </w:rPr>
      </w:pPr>
      <w:r>
        <w:rPr>
          <w:rFonts w:hint="eastAsia" w:ascii="宋体" w:hAnsi="宋体" w:cs="宋体"/>
          <w:spacing w:val="-24"/>
          <w:sz w:val="24"/>
          <w:szCs w:val="24"/>
          <w:lang w:val="en-US" w:eastAsia="zh-CN"/>
        </w:rPr>
        <w:t>1、</w:t>
      </w:r>
      <w:r>
        <w:rPr>
          <w:rFonts w:hint="eastAsia" w:ascii="宋体" w:hAnsi="宋体" w:eastAsia="宋体" w:cs="宋体"/>
          <w:spacing w:val="0"/>
          <w:sz w:val="24"/>
          <w:szCs w:val="24"/>
        </w:rPr>
        <w:t>合同金额总价（大写）</w:t>
      </w:r>
      <w:r>
        <w:rPr>
          <w:rFonts w:hint="eastAsia" w:ascii="宋体" w:hAnsi="宋体" w:eastAsia="宋体" w:cs="宋体"/>
          <w:spacing w:val="-10"/>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98"/>
          <w:sz w:val="24"/>
          <w:szCs w:val="24"/>
        </w:rPr>
        <w:t xml:space="preserve"> </w:t>
      </w:r>
      <w:r>
        <w:rPr>
          <w:rFonts w:hint="eastAsia" w:ascii="宋体" w:hAnsi="宋体" w:eastAsia="宋体" w:cs="宋体"/>
          <w:spacing w:val="-24"/>
          <w:sz w:val="24"/>
          <w:szCs w:val="24"/>
        </w:rPr>
        <w:t>(￥</w:t>
      </w:r>
      <w:r>
        <w:rPr>
          <w:rFonts w:hint="eastAsia" w:ascii="宋体" w:hAnsi="宋体" w:eastAsia="宋体" w:cs="宋体"/>
          <w:spacing w:val="-112"/>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9"/>
          <w:sz w:val="24"/>
          <w:szCs w:val="24"/>
        </w:rPr>
        <w:t xml:space="preserve"> </w:t>
      </w:r>
      <w:r>
        <w:rPr>
          <w:rFonts w:hint="eastAsia" w:ascii="宋体" w:hAnsi="宋体" w:eastAsia="宋体" w:cs="宋体"/>
          <w:spacing w:val="-24"/>
          <w:sz w:val="24"/>
          <w:szCs w:val="24"/>
        </w:rPr>
        <w:t>)</w:t>
      </w:r>
      <w:r>
        <w:rPr>
          <w:rFonts w:hint="eastAsia" w:ascii="宋体" w:hAnsi="宋体" w:eastAsia="宋体" w:cs="宋体"/>
          <w:sz w:val="24"/>
          <w:szCs w:val="24"/>
        </w:rPr>
        <w:t xml:space="preserve"> </w:t>
      </w:r>
    </w:p>
    <w:p w14:paraId="5E43F102">
      <w:pPr>
        <w:keepNext w:val="0"/>
        <w:keepLines w:val="0"/>
        <w:pageBreakBefore w:val="0"/>
        <w:widowControl w:val="0"/>
        <w:kinsoku/>
        <w:wordWrap/>
        <w:overflowPunct/>
        <w:topLinePunct w:val="0"/>
        <w:autoSpaceDE/>
        <w:autoSpaceDN/>
        <w:bidi w:val="0"/>
        <w:adjustRightInd/>
        <w:snapToGrid/>
        <w:spacing w:line="360" w:lineRule="auto"/>
        <w:ind w:left="488" w:right="255" w:hanging="11"/>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pacing w:val="0"/>
          <w:sz w:val="24"/>
          <w:szCs w:val="24"/>
        </w:rPr>
        <w:t>合同金额单价（每月）</w:t>
      </w:r>
      <w:r>
        <w:rPr>
          <w:rFonts w:hint="eastAsia" w:ascii="宋体" w:hAnsi="宋体" w:eastAsia="宋体" w:cs="宋体"/>
          <w:spacing w:val="-20"/>
          <w:sz w:val="24"/>
          <w:szCs w:val="24"/>
        </w:rPr>
        <w:t>：（</w:t>
      </w:r>
      <w:r>
        <w:rPr>
          <w:rFonts w:hint="eastAsia" w:ascii="宋体" w:hAnsi="宋体" w:eastAsia="宋体" w:cs="宋体"/>
          <w:spacing w:val="-16"/>
          <w:sz w:val="24"/>
          <w:szCs w:val="24"/>
        </w:rPr>
        <w:t>大写</w:t>
      </w:r>
      <w:r>
        <w:rPr>
          <w:rFonts w:hint="eastAsia" w:ascii="宋体" w:hAnsi="宋体" w:eastAsia="宋体" w:cs="宋体"/>
          <w:spacing w:val="-20"/>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84"/>
          <w:sz w:val="24"/>
          <w:szCs w:val="24"/>
        </w:rPr>
        <w:t xml:space="preserve"> </w:t>
      </w:r>
      <w:r>
        <w:rPr>
          <w:rFonts w:hint="eastAsia" w:ascii="宋体" w:hAnsi="宋体" w:eastAsia="宋体" w:cs="宋体"/>
          <w:spacing w:val="-16"/>
          <w:sz w:val="24"/>
          <w:szCs w:val="24"/>
        </w:rPr>
        <w:t>(￥</w:t>
      </w:r>
      <w:r>
        <w:rPr>
          <w:rFonts w:hint="eastAsia" w:ascii="宋体" w:hAnsi="宋体" w:eastAsia="宋体" w:cs="宋体"/>
          <w:spacing w:val="-104"/>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16"/>
          <w:sz w:val="24"/>
          <w:szCs w:val="24"/>
        </w:rPr>
        <w:t>)</w:t>
      </w:r>
    </w:p>
    <w:p w14:paraId="162AAA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cs="宋体"/>
          <w:spacing w:val="0"/>
          <w:sz w:val="24"/>
          <w:szCs w:val="24"/>
          <w:lang w:val="en-US" w:eastAsia="zh-CN"/>
        </w:rPr>
        <w:t>3、</w:t>
      </w:r>
      <w:r>
        <w:rPr>
          <w:rFonts w:hint="eastAsia" w:ascii="宋体" w:hAnsi="宋体" w:eastAsia="宋体" w:cs="宋体"/>
          <w:spacing w:val="0"/>
          <w:sz w:val="24"/>
          <w:szCs w:val="24"/>
        </w:rPr>
        <w:t>合同价格为固定总价，总价即成交价，为一次性报价，不受市场价变化或实际工作量变化的影响。</w:t>
      </w:r>
      <w:r>
        <w:rPr>
          <w:rFonts w:hint="eastAsia" w:ascii="宋体" w:hAnsi="宋体" w:eastAsia="宋体" w:cs="宋体"/>
          <w:spacing w:val="0"/>
          <w:sz w:val="24"/>
          <w:szCs w:val="24"/>
          <w:lang w:val="en-US" w:eastAsia="zh-CN"/>
        </w:rPr>
        <w:t>总报价为服务过程中产生的所有费用，是</w:t>
      </w:r>
      <w:r>
        <w:rPr>
          <w:rFonts w:hint="eastAsia" w:ascii="宋体" w:hAnsi="宋体" w:eastAsia="宋体" w:cs="宋体"/>
          <w:spacing w:val="0"/>
          <w:sz w:val="24"/>
          <w:szCs w:val="24"/>
        </w:rPr>
        <w:t>乙方提供人力、服务</w:t>
      </w:r>
      <w:r>
        <w:rPr>
          <w:rFonts w:hint="eastAsia" w:ascii="宋体" w:hAnsi="宋体" w:eastAsia="宋体" w:cs="宋体"/>
          <w:spacing w:val="0"/>
          <w:sz w:val="24"/>
          <w:szCs w:val="24"/>
          <w:lang w:eastAsia="zh-CN"/>
        </w:rPr>
        <w:t>、</w:t>
      </w:r>
      <w:r>
        <w:rPr>
          <w:rFonts w:hint="eastAsia" w:ascii="宋体" w:hAnsi="宋体" w:eastAsia="宋体" w:cs="宋体"/>
          <w:spacing w:val="0"/>
          <w:sz w:val="24"/>
          <w:szCs w:val="24"/>
          <w:lang w:val="en-US" w:eastAsia="zh-CN"/>
        </w:rPr>
        <w:t>管理等</w:t>
      </w:r>
      <w:r>
        <w:rPr>
          <w:rFonts w:hint="eastAsia" w:ascii="宋体" w:hAnsi="宋体" w:eastAsia="宋体" w:cs="宋体"/>
          <w:spacing w:val="0"/>
          <w:sz w:val="24"/>
          <w:szCs w:val="24"/>
        </w:rPr>
        <w:t>所发生的一切税（包括增值税）费等都已包含于</w:t>
      </w:r>
      <w:r>
        <w:rPr>
          <w:rFonts w:hint="eastAsia" w:ascii="宋体" w:hAnsi="宋体" w:eastAsia="宋体" w:cs="宋体"/>
          <w:spacing w:val="0"/>
          <w:sz w:val="24"/>
          <w:szCs w:val="24"/>
          <w:lang w:val="en-US" w:eastAsia="zh-CN"/>
        </w:rPr>
        <w:t>固定单价</w:t>
      </w:r>
      <w:r>
        <w:rPr>
          <w:rFonts w:hint="eastAsia" w:ascii="宋体" w:hAnsi="宋体" w:eastAsia="宋体" w:cs="宋体"/>
          <w:spacing w:val="0"/>
          <w:sz w:val="24"/>
          <w:szCs w:val="24"/>
        </w:rPr>
        <w:t>中。</w:t>
      </w:r>
      <w:r>
        <w:rPr>
          <w:rFonts w:hint="eastAsia" w:ascii="宋体" w:hAnsi="宋体" w:eastAsia="宋体" w:cs="宋体"/>
          <w:spacing w:val="0"/>
          <w:sz w:val="24"/>
          <w:szCs w:val="24"/>
          <w:lang w:val="en-US" w:eastAsia="zh-CN"/>
        </w:rPr>
        <w:t>包括但不限于人工费（含工服费）、社会保障费、办公用品、生活用品、保险费、管理费、培训费、税金等其他一切相关费用。</w:t>
      </w:r>
    </w:p>
    <w:p w14:paraId="4060D7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甲方最终付款金额按照甲方考核结果确认。</w:t>
      </w:r>
    </w:p>
    <w:p w14:paraId="470CFF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eastAsia="宋体" w:cs="宋体"/>
          <w:b/>
          <w:bCs/>
          <w:spacing w:val="0"/>
          <w:sz w:val="24"/>
          <w:szCs w:val="24"/>
        </w:rPr>
        <w:t>第三条 付款方式与进度</w:t>
      </w:r>
    </w:p>
    <w:p w14:paraId="2359FA5F">
      <w:pPr>
        <w:keepNext w:val="0"/>
        <w:keepLines w:val="0"/>
        <w:pageBreakBefore w:val="0"/>
        <w:widowControl w:val="0"/>
        <w:kinsoku/>
        <w:wordWrap/>
        <w:overflowPunct/>
        <w:topLinePunct w:val="0"/>
        <w:autoSpaceDE/>
        <w:autoSpaceDN/>
        <w:bidi w:val="0"/>
        <w:adjustRightInd/>
        <w:snapToGrid/>
        <w:spacing w:line="360" w:lineRule="auto"/>
        <w:ind w:right="91" w:firstLine="444" w:firstLineChars="200"/>
        <w:textAlignment w:val="auto"/>
        <w:rPr>
          <w:rFonts w:hint="eastAsia" w:ascii="宋体" w:hAnsi="宋体" w:eastAsia="宋体" w:cs="宋体"/>
          <w:spacing w:val="0"/>
          <w:sz w:val="24"/>
          <w:szCs w:val="24"/>
        </w:rPr>
      </w:pPr>
      <w:r>
        <w:rPr>
          <w:rFonts w:hint="eastAsia" w:ascii="宋体" w:hAnsi="宋体" w:eastAsia="宋体" w:cs="宋体"/>
          <w:spacing w:val="-9"/>
          <w:sz w:val="24"/>
          <w:szCs w:val="24"/>
        </w:rPr>
        <w:t>1、</w:t>
      </w:r>
      <w:r>
        <w:rPr>
          <w:rFonts w:hint="eastAsia" w:ascii="宋体" w:hAnsi="宋体" w:eastAsia="宋体" w:cs="宋体"/>
          <w:spacing w:val="0"/>
          <w:sz w:val="24"/>
          <w:szCs w:val="24"/>
        </w:rPr>
        <w:t>费用支付的计算方式：12个月，分12次支付。</w:t>
      </w:r>
    </w:p>
    <w:p w14:paraId="261D7B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4" w:firstLineChars="200"/>
        <w:textAlignment w:val="baseline"/>
        <w:rPr>
          <w:rFonts w:hint="eastAsia" w:ascii="宋体" w:hAnsi="宋体" w:eastAsia="宋体" w:cs="宋体"/>
          <w:spacing w:val="0"/>
          <w:sz w:val="24"/>
          <w:szCs w:val="24"/>
        </w:rPr>
      </w:pPr>
      <w:r>
        <w:rPr>
          <w:rFonts w:hint="eastAsia" w:ascii="宋体" w:hAnsi="宋体" w:cs="宋体"/>
          <w:spacing w:val="-9"/>
          <w:sz w:val="24"/>
          <w:szCs w:val="24"/>
          <w:lang w:val="en-US" w:eastAsia="zh-CN"/>
        </w:rPr>
        <w:t>2、</w:t>
      </w:r>
      <w:r>
        <w:rPr>
          <w:rFonts w:hint="eastAsia" w:ascii="宋体" w:hAnsi="宋体" w:eastAsia="宋体" w:cs="宋体"/>
          <w:spacing w:val="-3"/>
          <w:sz w:val="24"/>
          <w:szCs w:val="24"/>
        </w:rPr>
        <w:t>由甲方负责结算，在付款七日前，乙方必须开具正式增值税普通发票</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开票项目：餐饮服务*餐饮管理）</w:t>
      </w:r>
      <w:r>
        <w:rPr>
          <w:rFonts w:hint="eastAsia" w:ascii="宋体" w:hAnsi="宋体" w:eastAsia="宋体" w:cs="宋体"/>
          <w:spacing w:val="-3"/>
          <w:sz w:val="24"/>
          <w:szCs w:val="24"/>
        </w:rPr>
        <w:t>；若甲方财政审批或者报账需要乙方提供其他付款所需材料的，乙方应配合提供。甲方根据月检查考核结果于次月20日前向乙方支付上一月服务费</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甲方有权依据考核结果直接扣减乙方相应费用</w:t>
      </w:r>
      <w:r>
        <w:rPr>
          <w:rFonts w:hint="eastAsia" w:ascii="宋体" w:hAnsi="宋体" w:eastAsia="宋体" w:cs="宋体"/>
          <w:spacing w:val="-3"/>
          <w:sz w:val="24"/>
          <w:szCs w:val="24"/>
        </w:rPr>
        <w:t>。乙方拒绝或未及时提供发票或其他付款所需材料的，甲方付款期限相应顺延，甲方不承担顺延期限内相应逾期付款责任。</w:t>
      </w:r>
    </w:p>
    <w:p w14:paraId="7451397C">
      <w:pPr>
        <w:keepNext w:val="0"/>
        <w:keepLines w:val="0"/>
        <w:pageBreakBefore w:val="0"/>
        <w:widowControl w:val="0"/>
        <w:kinsoku/>
        <w:wordWrap/>
        <w:overflowPunct/>
        <w:topLinePunct w:val="0"/>
        <w:autoSpaceDE/>
        <w:autoSpaceDN/>
        <w:bidi w:val="0"/>
        <w:adjustRightInd/>
        <w:snapToGrid/>
        <w:spacing w:line="360" w:lineRule="auto"/>
        <w:ind w:left="28" w:right="91" w:firstLine="471"/>
        <w:textAlignment w:val="auto"/>
        <w:rPr>
          <w:rFonts w:hint="eastAsia" w:ascii="宋体" w:hAnsi="宋体" w:eastAsia="宋体" w:cs="宋体"/>
          <w:spacing w:val="-9"/>
          <w:sz w:val="24"/>
          <w:szCs w:val="24"/>
        </w:rPr>
      </w:pPr>
      <w:r>
        <w:rPr>
          <w:rFonts w:hint="eastAsia" w:ascii="宋体" w:hAnsi="宋体" w:cs="宋体"/>
          <w:spacing w:val="-8"/>
          <w:sz w:val="24"/>
          <w:szCs w:val="24"/>
          <w:lang w:val="en-US" w:eastAsia="zh-CN"/>
        </w:rPr>
        <w:t>3、</w:t>
      </w:r>
      <w:r>
        <w:rPr>
          <w:rFonts w:hint="eastAsia" w:ascii="宋体" w:hAnsi="宋体" w:eastAsia="宋体" w:cs="宋体"/>
          <w:spacing w:val="-9"/>
          <w:sz w:val="24"/>
          <w:szCs w:val="24"/>
        </w:rPr>
        <w:t>支付方式：银行转账。</w:t>
      </w:r>
    </w:p>
    <w:p w14:paraId="0EE5E644">
      <w:pPr>
        <w:keepNext w:val="0"/>
        <w:keepLines w:val="0"/>
        <w:pageBreakBefore w:val="0"/>
        <w:widowControl w:val="0"/>
        <w:kinsoku/>
        <w:wordWrap/>
        <w:overflowPunct/>
        <w:topLinePunct w:val="0"/>
        <w:autoSpaceDE/>
        <w:autoSpaceDN/>
        <w:bidi w:val="0"/>
        <w:adjustRightInd/>
        <w:snapToGrid/>
        <w:spacing w:line="360" w:lineRule="auto"/>
        <w:ind w:left="28" w:right="91" w:firstLine="471"/>
        <w:textAlignment w:val="auto"/>
        <w:rPr>
          <w:rFonts w:hint="default" w:ascii="宋体" w:hAnsi="宋体" w:cs="宋体"/>
          <w:spacing w:val="-10"/>
          <w:sz w:val="24"/>
          <w:szCs w:val="24"/>
          <w:lang w:val="en-US" w:eastAsia="zh-CN"/>
        </w:rPr>
      </w:pPr>
      <w:r>
        <w:rPr>
          <w:rFonts w:hint="eastAsia" w:ascii="宋体" w:hAnsi="宋体" w:cs="宋体"/>
          <w:spacing w:val="-10"/>
          <w:sz w:val="24"/>
          <w:szCs w:val="24"/>
          <w:lang w:val="en-US" w:eastAsia="zh-CN"/>
        </w:rPr>
        <w:t>4、账户信息</w:t>
      </w:r>
    </w:p>
    <w:p w14:paraId="436F7357">
      <w:pPr>
        <w:keepNext w:val="0"/>
        <w:keepLines w:val="0"/>
        <w:pageBreakBefore w:val="0"/>
        <w:widowControl w:val="0"/>
        <w:kinsoku/>
        <w:wordWrap/>
        <w:overflowPunct/>
        <w:topLinePunct w:val="0"/>
        <w:autoSpaceDE/>
        <w:autoSpaceDN/>
        <w:bidi w:val="0"/>
        <w:adjustRightInd/>
        <w:snapToGrid/>
        <w:spacing w:line="360" w:lineRule="auto"/>
        <w:ind w:left="28" w:right="91" w:firstLine="471"/>
        <w:textAlignment w:val="auto"/>
        <w:rPr>
          <w:rFonts w:hint="eastAsia" w:ascii="宋体" w:hAnsi="宋体" w:eastAsia="宋体" w:cs="宋体"/>
          <w:spacing w:val="-10"/>
          <w:sz w:val="24"/>
          <w:szCs w:val="24"/>
        </w:rPr>
      </w:pPr>
      <w:r>
        <w:rPr>
          <w:rFonts w:hint="eastAsia" w:ascii="宋体" w:hAnsi="宋体" w:eastAsia="宋体" w:cs="宋体"/>
          <w:spacing w:val="-10"/>
          <w:sz w:val="24"/>
          <w:szCs w:val="24"/>
        </w:rPr>
        <w:t>户名：</w:t>
      </w:r>
    </w:p>
    <w:p w14:paraId="34E828DE">
      <w:pPr>
        <w:keepNext w:val="0"/>
        <w:keepLines w:val="0"/>
        <w:pageBreakBefore w:val="0"/>
        <w:widowControl w:val="0"/>
        <w:kinsoku/>
        <w:wordWrap/>
        <w:overflowPunct/>
        <w:topLinePunct w:val="0"/>
        <w:autoSpaceDE/>
        <w:autoSpaceDN/>
        <w:bidi w:val="0"/>
        <w:adjustRightInd/>
        <w:snapToGrid/>
        <w:spacing w:line="360" w:lineRule="auto"/>
        <w:ind w:left="28" w:right="91" w:firstLine="471"/>
        <w:textAlignment w:val="auto"/>
        <w:rPr>
          <w:rFonts w:hint="eastAsia" w:ascii="宋体" w:hAnsi="宋体" w:eastAsia="宋体" w:cs="宋体"/>
          <w:spacing w:val="-8"/>
          <w:sz w:val="24"/>
          <w:szCs w:val="24"/>
        </w:rPr>
      </w:pPr>
      <w:r>
        <w:rPr>
          <w:rFonts w:hint="eastAsia" w:ascii="宋体" w:hAnsi="宋体" w:eastAsia="宋体" w:cs="宋体"/>
          <w:spacing w:val="-8"/>
          <w:sz w:val="24"/>
          <w:szCs w:val="24"/>
        </w:rPr>
        <w:t>账号：</w:t>
      </w:r>
    </w:p>
    <w:p w14:paraId="7C16402B">
      <w:pPr>
        <w:keepNext w:val="0"/>
        <w:keepLines w:val="0"/>
        <w:pageBreakBefore w:val="0"/>
        <w:widowControl w:val="0"/>
        <w:kinsoku/>
        <w:wordWrap/>
        <w:overflowPunct/>
        <w:topLinePunct w:val="0"/>
        <w:autoSpaceDE/>
        <w:autoSpaceDN/>
        <w:bidi w:val="0"/>
        <w:adjustRightInd/>
        <w:snapToGrid/>
        <w:spacing w:line="360" w:lineRule="auto"/>
        <w:ind w:left="28" w:right="91" w:firstLine="471"/>
        <w:textAlignment w:val="auto"/>
        <w:rPr>
          <w:rFonts w:hint="eastAsia" w:ascii="宋体" w:hAnsi="宋体" w:eastAsia="宋体" w:cs="宋体"/>
          <w:spacing w:val="-9"/>
          <w:sz w:val="24"/>
          <w:szCs w:val="24"/>
        </w:rPr>
      </w:pPr>
      <w:r>
        <w:rPr>
          <w:rFonts w:hint="eastAsia" w:ascii="宋体" w:hAnsi="宋体" w:eastAsia="宋体" w:cs="宋体"/>
          <w:spacing w:val="-9"/>
          <w:sz w:val="24"/>
          <w:szCs w:val="24"/>
        </w:rPr>
        <w:t>开户行：</w:t>
      </w:r>
    </w:p>
    <w:p w14:paraId="4F561DE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68" w:firstLineChars="200"/>
        <w:textAlignment w:val="auto"/>
        <w:rPr>
          <w:rFonts w:hint="eastAsia" w:ascii="宋体" w:hAnsi="宋体" w:eastAsia="宋体" w:cs="宋体"/>
          <w:spacing w:val="-3"/>
          <w:kern w:val="2"/>
          <w:sz w:val="24"/>
          <w:szCs w:val="24"/>
          <w:lang w:val="en-US" w:eastAsia="zh-CN" w:bidi="ar-SA"/>
        </w:rPr>
      </w:pPr>
      <w:r>
        <w:rPr>
          <w:rFonts w:hint="eastAsia" w:ascii="宋体" w:hAnsi="宋体" w:eastAsia="宋体" w:cs="宋体"/>
          <w:spacing w:val="-3"/>
          <w:kern w:val="2"/>
          <w:sz w:val="24"/>
          <w:szCs w:val="24"/>
          <w:lang w:val="en-US" w:eastAsia="zh-CN" w:bidi="ar-SA"/>
        </w:rPr>
        <w:t>5、甲方按约向本合同中乙方指定的账户信息完成付款即视为付款义务履行完毕。因乙方提供的账户信息错误导致的全部责任，全部由乙方自行承担。</w:t>
      </w:r>
    </w:p>
    <w:p w14:paraId="4CF982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第四条</w:t>
      </w:r>
      <w:r>
        <w:rPr>
          <w:rFonts w:hint="eastAsia" w:ascii="宋体" w:hAnsi="宋体" w:cs="宋体"/>
          <w:b/>
          <w:bCs/>
          <w:spacing w:val="-13"/>
          <w:sz w:val="24"/>
          <w:szCs w:val="24"/>
          <w:lang w:val="en-US" w:eastAsia="zh-CN"/>
        </w:rPr>
        <w:t xml:space="preserve">  </w:t>
      </w:r>
      <w:r>
        <w:rPr>
          <w:rFonts w:hint="eastAsia" w:ascii="宋体" w:hAnsi="宋体" w:eastAsia="宋体" w:cs="宋体"/>
          <w:b/>
          <w:bCs/>
          <w:spacing w:val="0"/>
          <w:sz w:val="24"/>
          <w:szCs w:val="24"/>
        </w:rPr>
        <w:t>服务内容及要求</w:t>
      </w:r>
    </w:p>
    <w:p w14:paraId="6DECFFC3">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b/>
          <w:bCs/>
          <w:sz w:val="24"/>
          <w:szCs w:val="24"/>
        </w:rPr>
      </w:pPr>
      <w:r>
        <w:rPr>
          <w:rFonts w:hint="eastAsia"/>
          <w:b/>
          <w:bCs/>
          <w:sz w:val="24"/>
          <w:szCs w:val="24"/>
        </w:rPr>
        <w:t>1.服务内容</w:t>
      </w:r>
    </w:p>
    <w:p w14:paraId="7404296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1.1 甲方免费提供供餐场地、制作场地、收银设备、餐厅及后厨设备、厨具及餐具（一次性餐具除外）、承担水、电、气和正常维修费用。</w:t>
      </w:r>
    </w:p>
    <w:p w14:paraId="45FF9D6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eastAsia="宋体"/>
          <w:sz w:val="24"/>
          <w:szCs w:val="24"/>
          <w:lang w:eastAsia="zh-CN"/>
        </w:rPr>
      </w:pPr>
      <w:r>
        <w:rPr>
          <w:rFonts w:hint="eastAsia"/>
          <w:sz w:val="24"/>
          <w:szCs w:val="24"/>
        </w:rPr>
        <w:t>1.2 乙方负责甲方正常工作日期间餐饮食品加工、出售、服务、保洁及供餐服务管理。</w:t>
      </w:r>
    </w:p>
    <w:p w14:paraId="625E735C">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1.3 乙方负责碑林区机关餐厅工作人员的管理及培训。</w:t>
      </w:r>
    </w:p>
    <w:p w14:paraId="1E46366A">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eastAsia="宋体"/>
          <w:sz w:val="24"/>
          <w:szCs w:val="24"/>
          <w:lang w:eastAsia="zh-CN"/>
        </w:rPr>
      </w:pPr>
      <w:r>
        <w:rPr>
          <w:rFonts w:hint="eastAsia"/>
          <w:sz w:val="24"/>
          <w:szCs w:val="24"/>
        </w:rPr>
        <w:t>1.4 甲方负责食材、辅材的采购、餐厅设施设备、水、电的维护、维修</w:t>
      </w:r>
      <w:r>
        <w:rPr>
          <w:rFonts w:hint="eastAsia"/>
          <w:sz w:val="24"/>
          <w:szCs w:val="24"/>
          <w:lang w:eastAsia="zh-CN"/>
        </w:rPr>
        <w:t>。</w:t>
      </w:r>
    </w:p>
    <w:p w14:paraId="5FC37D5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1.5 乙方按照甲方规定的用餐标准及要求制定菜谱及就餐形式，每周内菜品不重复，做到营养搭配、均衡膳食，每周三出下周菜单交于甲方审核。</w:t>
      </w:r>
    </w:p>
    <w:p w14:paraId="4537C033">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b/>
          <w:bCs/>
          <w:sz w:val="24"/>
          <w:szCs w:val="24"/>
        </w:rPr>
      </w:pPr>
      <w:r>
        <w:rPr>
          <w:rFonts w:hint="eastAsia"/>
          <w:b/>
          <w:bCs/>
          <w:sz w:val="24"/>
          <w:szCs w:val="24"/>
        </w:rPr>
        <w:t>2.员工配备要求</w:t>
      </w:r>
    </w:p>
    <w:p w14:paraId="5D70239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2.1 员工身体健康要求。乙方拟在本餐厅上岗的所有员工必须身体健康、无传染性疾病，通过当地卫生健康部门指定医院或疾病控制部门的体检，并领取餐饮行业健康证。无健康合格证者，不准在本项目餐厅工作。</w:t>
      </w:r>
    </w:p>
    <w:p w14:paraId="7C5B5B5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2.2 员工职业技能水平要求。乙方拟上岗人员必须持有甲方要求的餐饮行业资格证，并且技术水平过硬，能够保证出品质量，且经过乙方岗前培训。</w:t>
      </w:r>
    </w:p>
    <w:p w14:paraId="6CE02FC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2.3 员工品德要求。思想品德良好，政治可靠，遵守党政机关纪律，严格执行保密制度。要有敬业精神、良好的职业道德，诚实，讲信用，相貌端正，无刑事违法或犯罪记录。</w:t>
      </w:r>
    </w:p>
    <w:p w14:paraId="575FC03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2.4 乙方所配备员工年龄必须遵守国家劳动法规定的年龄要求，不得配备超龄或不足年龄的员工。</w:t>
      </w:r>
    </w:p>
    <w:p w14:paraId="27C42107">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2.5 员工数量要求：26 人。</w:t>
      </w:r>
    </w:p>
    <w:p w14:paraId="20EE0E6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乙方根据本项目的用餐人数、规模及甲方要求，为就餐地点合理配备经理（1名）、厨师长（1名，具备三级及以上中式烹调师证书）、厨师（至少4人，具备四级及以上中式烹调师证书）、面点师（至少4人）、切配员、洗削工、服务员等若干，拟投入团队人数总计不少于26人。男性年龄均须在18-55岁之间，女性年龄均须在18-50岁之间。</w:t>
      </w:r>
    </w:p>
    <w:p w14:paraId="0756BC1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2.6 餐厅所需员工由乙方招聘，餐厅员工的工资、福利和社会保险均由乙方承担。乙方应严格遵守《中华人民共和国劳动法》等法律法规，与员工建立合法劳动关系，保障员工合法福利和权益，及时足额支付劳动报酬，为员工缴纳各类社会保险（五险一金），加强日常管理和业务培训，提高业务和服务技能，保障劳动安全，独立承担产生的法律责任和劳动争议，甲方不承担任何责任。</w:t>
      </w:r>
    </w:p>
    <w:p w14:paraId="13675C2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2.7 餐厅员工应穿戴乙方统一配发的工装，佩戴工牌，衣帽应统一，穿戴整齐，保持整洁。</w:t>
      </w:r>
    </w:p>
    <w:p w14:paraId="5BE1781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2.8 除非征得甲方许可，乙方不能随意召回其员工(乙方员工辞职除外)。</w:t>
      </w:r>
    </w:p>
    <w:p w14:paraId="2826AE59">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b/>
          <w:bCs/>
          <w:sz w:val="24"/>
          <w:szCs w:val="24"/>
        </w:rPr>
      </w:pPr>
      <w:r>
        <w:rPr>
          <w:rFonts w:hint="eastAsia"/>
          <w:b/>
          <w:bCs/>
          <w:sz w:val="24"/>
          <w:szCs w:val="24"/>
        </w:rPr>
        <w:t>3.安全生产和意外事故要求</w:t>
      </w:r>
    </w:p>
    <w:p w14:paraId="1314E129">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3.1 乙方人员要严格遵守甲方的各项规章制度和其它行为规范。</w:t>
      </w:r>
    </w:p>
    <w:p w14:paraId="4398000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3.2 乙方人员在对甲方服务期间，因公、非因公发生事故或其它原因造成伤、残、病、亡的，由乙方负全责并按照国家相关法律负责处理，甲方不承担任何责任。因此对甲方造成损失的，甲方有权向乙方追偿。</w:t>
      </w:r>
    </w:p>
    <w:p w14:paraId="54F1C71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3.3 乙方必须制定安全生产事故应急预案、急救预案和紧急事故处置预案并报甲方留存备案。认真落实防火、防盗、防破坏等安全防范措施，发现安全隐患，第一时间采取应对措施的同时，迅速报告甲方并协助予以处理。</w:t>
      </w:r>
    </w:p>
    <w:p w14:paraId="2FA0CD2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3.4 乙方从业人员应对发生在服务区域内的刑事案件、治安案件和灾害事故等紧急或重大事件及时报告甲、乙方领导和当地公安机关，采取有效的措施保护现场。</w:t>
      </w:r>
    </w:p>
    <w:p w14:paraId="07437A5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3.5 后厨工作人员按采购人管理要求进行食材仓储管理，做到生熟分储、蔬菜与肉类分储等，并在各储藏柜标示食材名称、入库时间、储藏时效。食品加工制作过程干净卫生，加工食材清洗彻底，加工时生熟分案。</w:t>
      </w:r>
    </w:p>
    <w:p w14:paraId="1B8A4C0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3.6 乙方严格落实一日三餐食品留样制度，认真填写食品留样登记表，加强食品安全管理。</w:t>
      </w:r>
    </w:p>
    <w:p w14:paraId="379DADC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3.7 就餐者在就餐过程中，因餐厅地面打扫不及时而导致的摔倒、磕伤、碰伤等引起的一切问题由乙方负责。</w:t>
      </w:r>
    </w:p>
    <w:p w14:paraId="1746D5F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3.8 凡因原材料清洗不干净或程序不规范造成食物中毒或其他问题所引发的全部责任由乙方承担。</w:t>
      </w:r>
    </w:p>
    <w:p w14:paraId="6FAECF0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3.9 因乙方厨房出品质量问题，而遭到就餐者投诉，甲方有权做出各种处罚并追究相应责任。</w:t>
      </w:r>
    </w:p>
    <w:p w14:paraId="292E6F6B">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b/>
          <w:bCs/>
          <w:sz w:val="24"/>
          <w:szCs w:val="24"/>
        </w:rPr>
      </w:pPr>
      <w:r>
        <w:rPr>
          <w:rFonts w:hint="eastAsia"/>
          <w:b/>
          <w:bCs/>
          <w:sz w:val="24"/>
          <w:szCs w:val="24"/>
        </w:rPr>
        <w:t>4</w:t>
      </w:r>
      <w:r>
        <w:rPr>
          <w:rFonts w:hint="eastAsia"/>
          <w:b/>
          <w:bCs/>
          <w:sz w:val="24"/>
          <w:szCs w:val="24"/>
          <w:lang w:eastAsia="zh-CN"/>
        </w:rPr>
        <w:t>.</w:t>
      </w:r>
      <w:r>
        <w:rPr>
          <w:rFonts w:hint="eastAsia"/>
          <w:b/>
          <w:bCs/>
          <w:sz w:val="24"/>
          <w:szCs w:val="24"/>
        </w:rPr>
        <w:t>菜品要求（不限于）：</w:t>
      </w:r>
    </w:p>
    <w:p w14:paraId="40542F06">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早餐：小菜、稀饭、豆浆等，主食类：馒头、油饼、包子、花卷等。</w:t>
      </w:r>
    </w:p>
    <w:p w14:paraId="05682AB1">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午餐/晚餐：热菜、小吃、面食、汤、米饭等。</w:t>
      </w:r>
    </w:p>
    <w:p w14:paraId="463AD4C2">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b/>
          <w:bCs/>
          <w:sz w:val="24"/>
          <w:szCs w:val="24"/>
        </w:rPr>
      </w:pPr>
      <w:r>
        <w:rPr>
          <w:rFonts w:hint="eastAsia"/>
          <w:b/>
          <w:bCs/>
          <w:sz w:val="24"/>
          <w:szCs w:val="24"/>
        </w:rPr>
        <w:t>5.其他要求</w:t>
      </w:r>
    </w:p>
    <w:p w14:paraId="33D0D7B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5.1 消毒间人员熟知消毒液的配置比例和允许使用的时间，严格按照配比标准配置消毒液并在规定的时间内使用。</w:t>
      </w:r>
    </w:p>
    <w:p w14:paraId="0429629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5.2 坚持洗消工序：即去残渣、洗涤剂洗刷、净水冲、热力消毒四道工序，消毒温度达到标准。</w:t>
      </w:r>
    </w:p>
    <w:p w14:paraId="4E7EACC8">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5.3 消毒后的备用餐具、厨具要有专柜储存、整洁有序，无杂物，无油垢。</w:t>
      </w:r>
    </w:p>
    <w:p w14:paraId="518486B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5.4 后厨、食堂必须严格按照每日一小扫，每周一大扫制度进行卫生打扫，后厨、食堂、冷库必须随时保持整洁物品堆放整齐。</w:t>
      </w:r>
    </w:p>
    <w:p w14:paraId="439B5FFF">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5.5 废弃物按垃圾分类标准正确归类投放，做到不暴露，不积压，不外溢。</w:t>
      </w:r>
    </w:p>
    <w:p w14:paraId="07DA29B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5.6 乙方在餐厅管理服务中，应本着节约、绿色、环保、节能的原则，在不影响使用功能和服务质量的情况下，教育员工自觉节约水、电、油、气、粮食等物品，有效降低成本，发现浪费现象，甲方将进行批评和经济处罚。</w:t>
      </w:r>
    </w:p>
    <w:p w14:paraId="3BAAD4A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5.7 供餐时间：早餐7:40-8:50，午餐12:00-13:00，晚餐18:00-18:40（双休日及法定节假日除外）；准时开餐，周末不开晚餐。双休日及法定节假日如需供餐，乙务方必须无条件供餐及不另外计算劳务报酬</w:t>
      </w:r>
      <w:r>
        <w:rPr>
          <w:rFonts w:hint="eastAsia"/>
          <w:sz w:val="24"/>
          <w:szCs w:val="24"/>
          <w:lang w:eastAsia="zh-CN"/>
        </w:rPr>
        <w:t>。</w:t>
      </w:r>
    </w:p>
    <w:p w14:paraId="2404ADB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rPr>
      </w:pPr>
      <w:r>
        <w:rPr>
          <w:rFonts w:hint="eastAsia"/>
          <w:sz w:val="24"/>
          <w:szCs w:val="24"/>
        </w:rPr>
        <w:t>5.8 用餐所供食品、器皿在开餐前10分钟布置完毕，如因客观因素不能准时开餐，乙方应提前通知甲方管理部门，并留有充分时间做出补救。</w:t>
      </w:r>
    </w:p>
    <w:p w14:paraId="1DBBB635">
      <w:pPr>
        <w:pStyle w:val="2"/>
        <w:keepNext w:val="0"/>
        <w:keepLines w:val="0"/>
        <w:pageBreakBefore w:val="0"/>
        <w:widowControl w:val="0"/>
        <w:kinsoku/>
        <w:wordWrap/>
        <w:overflowPunct/>
        <w:topLinePunct w:val="0"/>
        <w:autoSpaceDE/>
        <w:autoSpaceDN/>
        <w:bidi w:val="0"/>
        <w:adjustRightInd/>
        <w:snapToGrid/>
        <w:spacing w:line="360" w:lineRule="auto"/>
        <w:ind w:left="488"/>
        <w:textAlignment w:val="auto"/>
        <w:rPr>
          <w:rFonts w:hint="eastAsia"/>
          <w:sz w:val="24"/>
          <w:szCs w:val="24"/>
        </w:rPr>
      </w:pPr>
      <w:r>
        <w:rPr>
          <w:rFonts w:hint="eastAsia"/>
          <w:sz w:val="24"/>
          <w:szCs w:val="24"/>
        </w:rPr>
        <w:t>5.9 乙方员工在岗率每日不低于90%，人员流动率每年不超过30%。</w:t>
      </w:r>
    </w:p>
    <w:p w14:paraId="0BDC9E8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rPr>
      </w:pPr>
      <w:r>
        <w:rPr>
          <w:rFonts w:hint="eastAsia"/>
          <w:sz w:val="24"/>
          <w:szCs w:val="24"/>
        </w:rPr>
        <w:t>5.10 乙方应积极落实《中华人民共和国反食品浪费法》《西安市反餐饮浪费条例》精神，做好食堂反食品浪费工作。</w:t>
      </w:r>
    </w:p>
    <w:p w14:paraId="556794C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cs="宋体"/>
          <w:b/>
          <w:bCs/>
          <w:spacing w:val="0"/>
          <w:sz w:val="24"/>
          <w:szCs w:val="24"/>
          <w:lang w:val="en-US" w:eastAsia="zh-CN"/>
        </w:rPr>
      </w:pPr>
      <w:r>
        <w:rPr>
          <w:rFonts w:hint="eastAsia" w:ascii="宋体" w:hAnsi="宋体" w:eastAsia="宋体" w:cs="宋体"/>
          <w:b/>
          <w:bCs/>
          <w:spacing w:val="0"/>
          <w:sz w:val="24"/>
          <w:szCs w:val="24"/>
        </w:rPr>
        <w:t>第五条</w:t>
      </w:r>
      <w:r>
        <w:rPr>
          <w:rFonts w:hint="eastAsia" w:ascii="宋体" w:hAnsi="宋体" w:eastAsia="宋体" w:cs="宋体"/>
          <w:spacing w:val="33"/>
          <w:sz w:val="24"/>
          <w:szCs w:val="24"/>
        </w:rPr>
        <w:t xml:space="preserve"> </w:t>
      </w:r>
      <w:r>
        <w:rPr>
          <w:rFonts w:hint="eastAsia" w:ascii="宋体" w:hAnsi="宋体" w:eastAsia="宋体" w:cs="宋体"/>
          <w:b/>
          <w:bCs/>
          <w:spacing w:val="0"/>
          <w:sz w:val="24"/>
          <w:szCs w:val="24"/>
        </w:rPr>
        <w:t>服务</w:t>
      </w:r>
      <w:r>
        <w:rPr>
          <w:rFonts w:hint="eastAsia" w:ascii="宋体" w:hAnsi="宋体" w:cs="宋体"/>
          <w:b/>
          <w:bCs/>
          <w:spacing w:val="0"/>
          <w:sz w:val="24"/>
          <w:szCs w:val="24"/>
          <w:lang w:val="en-US" w:eastAsia="zh-CN"/>
        </w:rPr>
        <w:t>期限</w:t>
      </w:r>
    </w:p>
    <w:p w14:paraId="1F5BA13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服务期： 自合同签订之日起 1 年。</w:t>
      </w:r>
    </w:p>
    <w:p w14:paraId="29FD82C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服务地点：采购人指定地点。</w:t>
      </w:r>
    </w:p>
    <w:p w14:paraId="2872B2BF">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双方的权利和义务</w:t>
      </w:r>
    </w:p>
    <w:p w14:paraId="7130A71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甲方的权利和义务</w:t>
      </w:r>
    </w:p>
    <w:p w14:paraId="138453FC">
      <w:pPr>
        <w:keepNext w:val="0"/>
        <w:keepLines w:val="0"/>
        <w:pageBreakBefore w:val="0"/>
        <w:widowControl w:val="0"/>
        <w:kinsoku/>
        <w:wordWrap/>
        <w:overflowPunct/>
        <w:topLinePunct w:val="0"/>
        <w:autoSpaceDE/>
        <w:autoSpaceDN/>
        <w:bidi w:val="0"/>
        <w:adjustRightInd/>
        <w:snapToGrid/>
        <w:spacing w:before="49" w:line="360" w:lineRule="auto"/>
        <w:ind w:left="525"/>
        <w:textAlignment w:val="auto"/>
        <w:rPr>
          <w:rFonts w:hint="eastAsia" w:ascii="宋体" w:hAnsi="宋体" w:eastAsia="宋体" w:cs="宋体"/>
          <w:b/>
          <w:bCs/>
          <w:spacing w:val="0"/>
          <w:sz w:val="24"/>
          <w:szCs w:val="24"/>
        </w:rPr>
      </w:pPr>
      <w:r>
        <w:rPr>
          <w:rFonts w:hint="eastAsia" w:ascii="宋体" w:hAnsi="宋体" w:eastAsia="宋体" w:cs="宋体"/>
          <w:b/>
          <w:bCs/>
          <w:spacing w:val="-13"/>
          <w:sz w:val="24"/>
          <w:szCs w:val="24"/>
        </w:rPr>
        <w:t xml:space="preserve">1、 </w:t>
      </w:r>
      <w:r>
        <w:rPr>
          <w:rFonts w:hint="eastAsia" w:ascii="宋体" w:hAnsi="宋体" w:eastAsia="宋体" w:cs="宋体"/>
          <w:b/>
          <w:bCs/>
          <w:spacing w:val="0"/>
          <w:sz w:val="24"/>
          <w:szCs w:val="24"/>
        </w:rPr>
        <w:t>甲方的权利</w:t>
      </w:r>
    </w:p>
    <w:p w14:paraId="3CF634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1.1 甲方有权对乙方的服务业务，按照考核标准进行监督、检查和考核，乙方在年度内2次综合满意率不达标或出现严重事故，甲方有权终止合同，乙方不得有任何异议。</w:t>
      </w:r>
    </w:p>
    <w:p w14:paraId="3989B4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1.2 甲方有权对乙方服务过程中存在的问题提出整改意见和要求，并监督其执行。</w:t>
      </w:r>
    </w:p>
    <w:p w14:paraId="1AF1AF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1.3 甲方有权要求乙方严格执行安全生产标准，遵守安全操作规章制度，并对乙方履行安全操作职责情况进行监督、考核，并根据考核结果提出扣除乙方服务费用的权利。</w:t>
      </w:r>
    </w:p>
    <w:p w14:paraId="206275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1.4 发生事故后，甲方有权根据有关规定组织、参与事故的调查，有权对乙方事故进行统计上报。</w:t>
      </w:r>
    </w:p>
    <w:p w14:paraId="172A07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1.5 甲方有权根据合同标准和要求,检查监督乙方员工配备数量、厨师等级和资质,并根据考核办法对违反合同人数情况视情做出相应经济处罚，处罚额度由甲方制定。</w:t>
      </w:r>
    </w:p>
    <w:p w14:paraId="3547AB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1.6 甲方有权对乙方员工随时进行身体健康证检查，对乙方违反规定无证上岗人员有权责成立即辞退，并对乙方进行经济处罚，处罚额度由甲方制定。</w:t>
      </w:r>
    </w:p>
    <w:p w14:paraId="48F87A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1.7 接甲方投诉且情况属实，乙方要高度重视并积极落实整改。若对甲方造成重大影响或情节严重，甲方有权对乙方做出相应处罚或处理。</w:t>
      </w:r>
    </w:p>
    <w:p w14:paraId="6D52D7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1.8 甲方按照国家的相关规定，以及《西安市生活垃圾分类管理条例》，监督乙方每日将产生的垃圾进行分类投放，将残食、菜叶、泔水等厨余垃圾存放至指定地点，按规定要求处置清运。</w:t>
      </w:r>
    </w:p>
    <w:p w14:paraId="504266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2</w:t>
      </w:r>
      <w:r>
        <w:rPr>
          <w:rFonts w:hint="eastAsia" w:ascii="宋体" w:hAnsi="宋体" w:eastAsia="宋体" w:cs="宋体"/>
          <w:b/>
          <w:bCs/>
          <w:spacing w:val="0"/>
          <w:sz w:val="24"/>
          <w:szCs w:val="24"/>
        </w:rPr>
        <w:t>、甲方的义务</w:t>
      </w:r>
    </w:p>
    <w:p w14:paraId="3F80FC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2.1 甲方为乙方服务人员提供符合国家安全、卫生标准的工作场所。</w:t>
      </w:r>
    </w:p>
    <w:p w14:paraId="113153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2.2 甲方须按照结算方式、结算时间足额向乙方支付服务费用。</w:t>
      </w:r>
    </w:p>
    <w:p w14:paraId="26ED4F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2.3 甲方保障为餐厅免费供水、供电、供气。如遇非甲方原因突发停水、停</w:t>
      </w:r>
      <w:r>
        <w:rPr>
          <w:rFonts w:hint="eastAsia" w:ascii="宋体" w:hAnsi="宋体" w:eastAsia="宋体" w:cs="宋体"/>
          <w:spacing w:val="-6"/>
          <w:sz w:val="24"/>
          <w:szCs w:val="24"/>
        </w:rPr>
        <w:t>电、停气等突发事件及时通知乙方，乙方立即启动应急预案，积极做好应对措施</w:t>
      </w:r>
      <w:r>
        <w:rPr>
          <w:rFonts w:hint="eastAsia" w:ascii="宋体" w:hAnsi="宋体" w:eastAsia="宋体" w:cs="宋体"/>
          <w:spacing w:val="0"/>
          <w:sz w:val="24"/>
          <w:szCs w:val="24"/>
        </w:rPr>
        <w:t>。</w:t>
      </w:r>
    </w:p>
    <w:p w14:paraId="70B3E6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2.4 甲方原料采购应按国家餐饮类采购相关规定执行，所进原料质量符合国家卫生标准。甲方应负责协调原料供货单位按时供应主副食、调料等物品。甲方负责管理库房，积极配合乙方按需领用。</w:t>
      </w:r>
    </w:p>
    <w:p w14:paraId="003CEC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2.5 甲方提供运营有关的硬件配套设施设备及餐厅、厨房所需的炉灶、蒸饭设备、 餐具（一次性餐具除外）、冰柜、保洁柜、消毒柜、保温设施、餐桌椅、操作用具、易损品、电子售卡系统等，需达到国家相关规定标准，供乙方服务期内无偿使用。</w:t>
      </w:r>
    </w:p>
    <w:p w14:paraId="38B544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2.6 甲方提供办公室、员工宿舍、员工更衣室供乙方在餐厅管理服务期内无偿使用。</w:t>
      </w:r>
    </w:p>
    <w:p w14:paraId="5FB497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2.7 甲方定期派专业人员清洗厨房排烟道，及时清理回收隔油池中废油，确保操作安全。</w:t>
      </w:r>
    </w:p>
    <w:p w14:paraId="41AE04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2.8 甲方负责餐厅、厨房、库房、更衣室、办公室的消毒杀菌和消灭害虫工作，健全餐厅的防鼠、防蝇、防蚊、防蟑螂、防尘等措施，产生的费用由甲方负责。</w:t>
      </w:r>
    </w:p>
    <w:p w14:paraId="25A937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2.9 协助乙方管理人员对其员工进行消防、设备安全操作、治安防范与自我规范的基本知识教育。</w:t>
      </w:r>
    </w:p>
    <w:p w14:paraId="453A6E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2.10 国家法律法规所规定由甲方承担的其他责任。乙方的权利和义务</w:t>
      </w:r>
    </w:p>
    <w:p w14:paraId="3D11ED12">
      <w:pPr>
        <w:keepNext w:val="0"/>
        <w:keepLines w:val="0"/>
        <w:pageBreakBefore w:val="0"/>
        <w:widowControl w:val="0"/>
        <w:kinsoku/>
        <w:wordWrap/>
        <w:overflowPunct/>
        <w:topLinePunct w:val="0"/>
        <w:autoSpaceDE/>
        <w:autoSpaceDN/>
        <w:bidi w:val="0"/>
        <w:adjustRightInd/>
        <w:snapToGrid/>
        <w:spacing w:before="49" w:line="360" w:lineRule="auto"/>
        <w:ind w:left="525"/>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乙方的权利和义务</w:t>
      </w:r>
    </w:p>
    <w:p w14:paraId="4650AA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cs="宋体"/>
          <w:b/>
          <w:bCs/>
          <w:spacing w:val="0"/>
          <w:sz w:val="24"/>
          <w:szCs w:val="24"/>
          <w:lang w:val="en-US" w:eastAsia="zh-CN"/>
        </w:rPr>
      </w:pPr>
      <w:r>
        <w:rPr>
          <w:rFonts w:hint="eastAsia" w:ascii="宋体" w:hAnsi="宋体" w:cs="宋体"/>
          <w:b/>
          <w:bCs/>
          <w:spacing w:val="0"/>
          <w:sz w:val="24"/>
          <w:szCs w:val="24"/>
          <w:lang w:val="en-US" w:eastAsia="zh-CN"/>
        </w:rPr>
        <w:t>1、乙方的权利</w:t>
      </w:r>
    </w:p>
    <w:p w14:paraId="6F16D14F">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1.1 乙方有权要求甲方按合同约定及时、足额支付服务费。</w:t>
      </w:r>
    </w:p>
    <w:p w14:paraId="71D6D639">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1.2 对甲方的违规指挥、强令冒险作业，有权拒绝执行；对由此而产生的打击报复行为，有权向上级或有关部门举报。</w:t>
      </w:r>
    </w:p>
    <w:p w14:paraId="7F01E0CE">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1.3 乙方有权按照合同约定，要求甲方提供符合正常工作的安全条件和环境。</w:t>
      </w:r>
    </w:p>
    <w:p w14:paraId="648AF5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cs="宋体"/>
          <w:b/>
          <w:bCs/>
          <w:spacing w:val="0"/>
          <w:sz w:val="24"/>
          <w:szCs w:val="24"/>
          <w:lang w:val="en-US" w:eastAsia="zh-CN"/>
        </w:rPr>
      </w:pPr>
      <w:r>
        <w:rPr>
          <w:rFonts w:hint="eastAsia" w:ascii="宋体" w:hAnsi="宋体" w:cs="宋体"/>
          <w:b/>
          <w:bCs/>
          <w:spacing w:val="0"/>
          <w:sz w:val="24"/>
          <w:szCs w:val="24"/>
          <w:lang w:val="en-US" w:eastAsia="zh-CN"/>
        </w:rPr>
        <w:t>2、乙方的义务</w:t>
      </w:r>
    </w:p>
    <w:p w14:paraId="0C2882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sz w:val="24"/>
          <w:szCs w:val="24"/>
        </w:rPr>
      </w:pPr>
      <w:r>
        <w:rPr>
          <w:rFonts w:hint="eastAsia" w:ascii="宋体" w:hAnsi="宋体" w:eastAsia="宋体" w:cs="宋体"/>
          <w:spacing w:val="0"/>
          <w:sz w:val="24"/>
          <w:szCs w:val="24"/>
        </w:rPr>
        <w:t>2.1 乙方必须按合同要求足额配齐各级厨师、技工、保洁工和普通员工，交给甲方相关证件复印件，严格遵守甲方的餐饮服务标准及规范。</w:t>
      </w:r>
    </w:p>
    <w:p w14:paraId="0AD60C77">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2.2 乙方人员应爱惜厨灶、厨具、餐具和各种设施设备，认真搞好日常维护保养，严格操作规程，不得违规操作。凡因违规操作使用、恶意破坏等人为因素造成厨具、餐具及其他设施设备故障或损坏的，由乙方承担支付维修费用。</w:t>
      </w:r>
    </w:p>
    <w:p w14:paraId="7B7F0D41">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2.3 在餐厅管理服务期内，甲方负责采购供应原材料，乙方负责及时下达采购计划。</w:t>
      </w:r>
    </w:p>
    <w:p w14:paraId="23653C7B">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2.4 服务期间未经甲方书面许可，乙方不得随意停止营业、不正常营业、转让和分包合同项目给第三方，由此造成的损失由乙方全部承担。</w:t>
      </w:r>
    </w:p>
    <w:p w14:paraId="15D645AB">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2.5 乙方应遵守国家法律法规及地方政府相关部门的规定，树立热情为甲方职工服务的理念，自觉维护甲方的声誉和形象，切实做到膳食营养合理搭配、干净卫生，以甲方职工满意为服务目标，勤勉尽责，不得与甲方职工发生冲突。</w:t>
      </w:r>
    </w:p>
    <w:p w14:paraId="4EF9C0D0">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2.6 乙方应对餐厅、后厨、办公室等工作场所进行标准化、规范化管理，确保场所安全、整洁、卫生。</w:t>
      </w:r>
    </w:p>
    <w:p w14:paraId="0708B1C9">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2.7 如因乙方工作人员无法达到甲方管理要求，乙方应对人员进行处理调换，以确保甲方服务需求得以最佳实现。</w:t>
      </w:r>
    </w:p>
    <w:p w14:paraId="59459B04">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2.8 乙方对餐厅产生的垃圾、残食、泔水应每天称重，做好台账登记和投放转运工作。</w:t>
      </w:r>
    </w:p>
    <w:p w14:paraId="3901AC38">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2.9 乙方负责规范完整的登记、整理餐厅运营相关资料，配合甲方接受市场监管、卫生健康等部门的监督检查。</w:t>
      </w:r>
    </w:p>
    <w:p w14:paraId="442147C1">
      <w:pPr>
        <w:spacing w:before="51" w:line="313" w:lineRule="auto"/>
        <w:ind w:left="29" w:firstLine="438"/>
        <w:rPr>
          <w:rFonts w:hint="eastAsia" w:ascii="宋体" w:hAnsi="宋体" w:eastAsia="宋体" w:cs="宋体"/>
          <w:spacing w:val="0"/>
          <w:sz w:val="24"/>
          <w:szCs w:val="24"/>
        </w:rPr>
      </w:pPr>
      <w:r>
        <w:rPr>
          <w:rFonts w:hint="eastAsia" w:ascii="宋体" w:hAnsi="宋体" w:eastAsia="宋体" w:cs="宋体"/>
          <w:spacing w:val="0"/>
          <w:sz w:val="24"/>
          <w:szCs w:val="24"/>
        </w:rPr>
        <w:t>2.10</w:t>
      </w:r>
      <w:r>
        <w:rPr>
          <w:rFonts w:hint="eastAsia" w:ascii="宋体" w:hAnsi="宋体" w:cs="宋体"/>
          <w:spacing w:val="0"/>
          <w:sz w:val="24"/>
          <w:szCs w:val="24"/>
          <w:lang w:val="en-US" w:eastAsia="zh-CN"/>
        </w:rPr>
        <w:t xml:space="preserve"> </w:t>
      </w:r>
      <w:r>
        <w:rPr>
          <w:rFonts w:hint="eastAsia" w:ascii="宋体" w:hAnsi="宋体" w:eastAsia="宋体" w:cs="宋体"/>
          <w:spacing w:val="0"/>
          <w:sz w:val="24"/>
          <w:szCs w:val="24"/>
        </w:rPr>
        <w:t>国家法律法规所规定由乙方承担的其他责任。</w:t>
      </w:r>
    </w:p>
    <w:p w14:paraId="5634675C">
      <w:pPr>
        <w:keepNext w:val="0"/>
        <w:keepLines w:val="0"/>
        <w:pageBreakBefore w:val="0"/>
        <w:widowControl w:val="0"/>
        <w:kinsoku/>
        <w:wordWrap/>
        <w:overflowPunct/>
        <w:topLinePunct w:val="0"/>
        <w:autoSpaceDE/>
        <w:autoSpaceDN/>
        <w:bidi w:val="0"/>
        <w:adjustRightInd/>
        <w:snapToGrid/>
        <w:spacing w:before="51" w:line="360" w:lineRule="auto"/>
        <w:ind w:left="29" w:firstLine="438"/>
        <w:textAlignment w:val="auto"/>
        <w:rPr>
          <w:rFonts w:hint="eastAsia" w:ascii="宋体" w:hAnsi="宋体" w:eastAsia="宋体" w:cs="宋体"/>
          <w:spacing w:val="0"/>
          <w:sz w:val="24"/>
          <w:szCs w:val="24"/>
        </w:rPr>
      </w:pPr>
      <w:r>
        <w:rPr>
          <w:rFonts w:hint="eastAsia" w:ascii="宋体" w:hAnsi="宋体" w:eastAsia="宋体" w:cs="宋体"/>
          <w:b/>
          <w:bCs/>
          <w:spacing w:val="0"/>
          <w:sz w:val="24"/>
          <w:szCs w:val="24"/>
        </w:rPr>
        <w:t>第七条</w:t>
      </w:r>
      <w:r>
        <w:rPr>
          <w:rFonts w:hint="eastAsia" w:ascii="宋体" w:hAnsi="宋体" w:eastAsia="宋体" w:cs="宋体"/>
          <w:spacing w:val="0"/>
          <w:sz w:val="24"/>
          <w:szCs w:val="24"/>
        </w:rPr>
        <w:t xml:space="preserve"> </w:t>
      </w:r>
      <w:r>
        <w:rPr>
          <w:rFonts w:hint="eastAsia" w:ascii="宋体" w:hAnsi="宋体" w:eastAsia="宋体" w:cs="宋体"/>
          <w:b/>
          <w:bCs/>
          <w:spacing w:val="0"/>
          <w:sz w:val="24"/>
          <w:szCs w:val="24"/>
        </w:rPr>
        <w:t>声明</w:t>
      </w:r>
    </w:p>
    <w:p w14:paraId="6D6DA94D">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1、甲乙双方不建立劳务派遣关系或类似关系，乙方应向其员工承担用人单位的全部责任。</w:t>
      </w:r>
    </w:p>
    <w:p w14:paraId="3CD54020">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2、无论因任何原因导致甲方向乙方员工或雇员承担任何责任的，甲方有权向乙方追偿。</w:t>
      </w:r>
    </w:p>
    <w:p w14:paraId="0CA46317">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3、如因服务需要，乙方服务人员需要使用甲方提供的工作服装、员工卡等，均不能作为乙方服务人员与甲方建立劳动关系或用工管理的依据。</w:t>
      </w:r>
    </w:p>
    <w:p w14:paraId="749A477B">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4、乙方应向其员工明确告知甲方与乙方员工无劳动关系或劳务派遣关系，不得向甲方主张用人单位或用工单位、雇主的责任。</w:t>
      </w:r>
    </w:p>
    <w:p w14:paraId="24E248DB">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5、甲乙双方不构成代理关系，乙方不得以甲方名义对外签署或发布任何文件、制度等。</w:t>
      </w:r>
    </w:p>
    <w:p w14:paraId="1B517360">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 xml:space="preserve">第八条 </w:t>
      </w:r>
      <w:r>
        <w:rPr>
          <w:rFonts w:hint="eastAsia" w:ascii="宋体" w:hAnsi="宋体" w:eastAsia="宋体" w:cs="宋体"/>
          <w:b/>
          <w:bCs/>
          <w:spacing w:val="0"/>
          <w:sz w:val="24"/>
          <w:szCs w:val="24"/>
        </w:rPr>
        <w:t>保密</w:t>
      </w:r>
    </w:p>
    <w:p w14:paraId="68ECBC29">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spacing w:val="0"/>
          <w:sz w:val="24"/>
          <w:szCs w:val="24"/>
        </w:rPr>
      </w:pPr>
      <w:r>
        <w:rPr>
          <w:rFonts w:hint="eastAsia" w:ascii="宋体" w:hAnsi="宋体" w:eastAsia="宋体" w:cs="宋体"/>
          <w:spacing w:val="0"/>
          <w:sz w:val="24"/>
          <w:szCs w:val="24"/>
          <w:lang w:val="en-US" w:eastAsia="zh-CN"/>
        </w:rPr>
        <w:t>乙方及乙方人员</w:t>
      </w:r>
      <w:r>
        <w:rPr>
          <w:rFonts w:hint="eastAsia" w:ascii="宋体" w:hAnsi="宋体" w:eastAsia="宋体" w:cs="宋体"/>
          <w:spacing w:val="0"/>
          <w:sz w:val="24"/>
          <w:szCs w:val="24"/>
        </w:rPr>
        <w:t>对工作中了解到的甲方的技术、机密等进行严格保密，不得向他人泄漏。本合同的解除或终止不免除乙方应承担的保密义务。</w:t>
      </w:r>
    </w:p>
    <w:p w14:paraId="6D3FDC8F">
      <w:pPr>
        <w:keepNext w:val="0"/>
        <w:keepLines w:val="0"/>
        <w:pageBreakBefore w:val="0"/>
        <w:widowControl w:val="0"/>
        <w:kinsoku/>
        <w:wordWrap/>
        <w:overflowPunct/>
        <w:topLinePunct w:val="0"/>
        <w:autoSpaceDE/>
        <w:autoSpaceDN/>
        <w:bidi w:val="0"/>
        <w:adjustRightInd/>
        <w:snapToGrid/>
        <w:spacing w:line="360" w:lineRule="auto"/>
        <w:ind w:left="28" w:firstLine="437"/>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 xml:space="preserve">第九条 </w:t>
      </w:r>
      <w:r>
        <w:rPr>
          <w:rFonts w:hint="eastAsia" w:ascii="宋体" w:hAnsi="宋体" w:eastAsia="宋体" w:cs="宋体"/>
          <w:b/>
          <w:bCs/>
          <w:spacing w:val="0"/>
          <w:sz w:val="24"/>
          <w:szCs w:val="24"/>
        </w:rPr>
        <w:t>知识产权</w:t>
      </w:r>
    </w:p>
    <w:p w14:paraId="757F2821">
      <w:pPr>
        <w:keepNext w:val="0"/>
        <w:keepLines w:val="0"/>
        <w:pageBreakBefore w:val="0"/>
        <w:widowControl w:val="0"/>
        <w:numPr>
          <w:ilvl w:val="0"/>
          <w:numId w:val="0"/>
        </w:numPr>
        <w:kinsoku/>
        <w:wordWrap/>
        <w:overflowPunct/>
        <w:topLinePunct w:val="0"/>
        <w:autoSpaceDE/>
        <w:autoSpaceDN/>
        <w:bidi w:val="0"/>
        <w:adjustRightInd/>
        <w:snapToGrid/>
        <w:spacing w:before="51" w:line="360" w:lineRule="auto"/>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乙方应对所供产品具有或已取得合法知识产权，应保证所供产品及服务不会 出现因第三方提出的侵犯其专利权、商标权或其它知识产权而引发法律或经济纠 纷，否则由乙方负责解决并承担全部责任。如因此影响到甲方的正常使用，甲方有权单方解除本合同，乙方应无条件向甲方退回已收取的全部合同价款。</w:t>
      </w:r>
    </w:p>
    <w:p w14:paraId="0AB9DA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06" w:leftChars="0"/>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 xml:space="preserve">第十条 </w:t>
      </w:r>
      <w:r>
        <w:rPr>
          <w:rFonts w:hint="eastAsia" w:ascii="宋体" w:hAnsi="宋体" w:eastAsia="宋体" w:cs="宋体"/>
          <w:b/>
          <w:bCs/>
          <w:spacing w:val="0"/>
          <w:sz w:val="24"/>
          <w:szCs w:val="24"/>
        </w:rPr>
        <w:t>合同争议的解决</w:t>
      </w:r>
    </w:p>
    <w:p w14:paraId="674D87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因本合同引起或与本合同有关的任何争议，甲、乙双方友好协商解决。协商不成的，可向采购方所在地人民法院提起诉讼。</w:t>
      </w:r>
    </w:p>
    <w:p w14:paraId="2A5794CB">
      <w:pPr>
        <w:keepNext w:val="0"/>
        <w:keepLines w:val="0"/>
        <w:pageBreakBefore w:val="0"/>
        <w:widowControl w:val="0"/>
        <w:numPr>
          <w:ilvl w:val="0"/>
          <w:numId w:val="0"/>
        </w:numPr>
        <w:kinsoku/>
        <w:wordWrap/>
        <w:overflowPunct/>
        <w:topLinePunct w:val="0"/>
        <w:autoSpaceDE/>
        <w:autoSpaceDN/>
        <w:bidi w:val="0"/>
        <w:adjustRightInd/>
        <w:snapToGrid/>
        <w:spacing w:before="4" w:line="360" w:lineRule="auto"/>
        <w:ind w:firstLine="482" w:firstLineChars="200"/>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 xml:space="preserve">第十一条 </w:t>
      </w:r>
      <w:r>
        <w:rPr>
          <w:rFonts w:hint="eastAsia" w:ascii="宋体" w:hAnsi="宋体" w:eastAsia="宋体" w:cs="宋体"/>
          <w:b/>
          <w:bCs/>
          <w:spacing w:val="0"/>
          <w:sz w:val="24"/>
          <w:szCs w:val="24"/>
        </w:rPr>
        <w:t>免责条款</w:t>
      </w:r>
    </w:p>
    <w:p w14:paraId="2A2DB189">
      <w:pPr>
        <w:keepNext w:val="0"/>
        <w:keepLines w:val="0"/>
        <w:pageBreakBefore w:val="0"/>
        <w:widowControl w:val="0"/>
        <w:kinsoku/>
        <w:wordWrap/>
        <w:overflowPunct/>
        <w:topLinePunct w:val="0"/>
        <w:autoSpaceDE/>
        <w:autoSpaceDN/>
        <w:bidi w:val="0"/>
        <w:spacing w:before="49" w:line="360" w:lineRule="auto"/>
        <w:ind w:right="5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如因国家政策、市政建设、自然灾害以及其它不可抗力因素造成本合同确需提前终止的，双方互不视为违约。双方可协商变更或解除合同，甲、乙双方均不负责任双方约定不可抗力因素情况指：双方不可预见、不可避免、不可克服的</w:t>
      </w:r>
      <w:r>
        <w:rPr>
          <w:rFonts w:hint="eastAsia" w:ascii="宋体" w:hAnsi="宋体" w:cs="宋体"/>
          <w:spacing w:val="0"/>
          <w:sz w:val="24"/>
          <w:szCs w:val="24"/>
          <w:lang w:val="en-US" w:eastAsia="zh-CN"/>
        </w:rPr>
        <w:t>客</w:t>
      </w:r>
      <w:r>
        <w:rPr>
          <w:rFonts w:hint="eastAsia" w:ascii="宋体" w:hAnsi="宋体" w:eastAsia="宋体" w:cs="宋体"/>
          <w:spacing w:val="0"/>
          <w:sz w:val="24"/>
          <w:szCs w:val="24"/>
        </w:rPr>
        <w:t>观情况，但不包括双方的违约或疏忽。这些事件包括但不限于：战争、严重火灾、 洪水、台风、地震等。</w:t>
      </w:r>
    </w:p>
    <w:p w14:paraId="7AF84252">
      <w:pPr>
        <w:keepNext w:val="0"/>
        <w:keepLines w:val="0"/>
        <w:pageBreakBefore w:val="0"/>
        <w:widowControl w:val="0"/>
        <w:numPr>
          <w:ilvl w:val="0"/>
          <w:numId w:val="0"/>
        </w:numPr>
        <w:kinsoku/>
        <w:wordWrap/>
        <w:overflowPunct/>
        <w:topLinePunct w:val="0"/>
        <w:autoSpaceDE/>
        <w:autoSpaceDN/>
        <w:bidi w:val="0"/>
        <w:spacing w:before="49" w:line="360" w:lineRule="auto"/>
        <w:ind w:right="50" w:rightChars="0" w:firstLine="482" w:firstLineChars="200"/>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val="en-US" w:eastAsia="zh-CN"/>
        </w:rPr>
        <w:t xml:space="preserve">第十二条 </w:t>
      </w:r>
      <w:r>
        <w:rPr>
          <w:rFonts w:hint="eastAsia" w:ascii="宋体" w:hAnsi="宋体" w:eastAsia="宋体" w:cs="宋体"/>
          <w:b/>
          <w:bCs/>
          <w:spacing w:val="0"/>
          <w:sz w:val="24"/>
          <w:szCs w:val="24"/>
        </w:rPr>
        <w:t>违约责任</w:t>
      </w:r>
    </w:p>
    <w:p w14:paraId="09E1BAC2">
      <w:pPr>
        <w:keepNext w:val="0"/>
        <w:keepLines w:val="0"/>
        <w:pageBreakBefore w:val="0"/>
        <w:widowControl w:val="0"/>
        <w:numPr>
          <w:ilvl w:val="0"/>
          <w:numId w:val="0"/>
        </w:numPr>
        <w:kinsoku/>
        <w:wordWrap/>
        <w:overflowPunct/>
        <w:topLinePunct w:val="0"/>
        <w:autoSpaceDE/>
        <w:autoSpaceDN/>
        <w:bidi w:val="0"/>
        <w:spacing w:before="49" w:line="360" w:lineRule="auto"/>
        <w:ind w:right="50" w:rightChars="0" w:firstLine="480" w:firstLineChars="20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 xml:space="preserve">1.按《中华人民共和国政府采购法》《中华人民共和国民法典》中的相关条款执行。未按合同或采购文件要求提供服务或供应的服务质量不能满足甲方技术要求，甲方有权要求乙方限期整改，乙方未整改、逾期整改或整改后仍不符合要求的，甲方有权解除合同，乙方按照合同暂定总金额的【10%】支付合同解除违约金，上述违约金不足以弥补甲方因此所受的损失的不足部分由乙方补足。 </w:t>
      </w:r>
    </w:p>
    <w:p w14:paraId="54EF3DE0">
      <w:pPr>
        <w:keepNext w:val="0"/>
        <w:keepLines w:val="0"/>
        <w:pageBreakBefore w:val="0"/>
        <w:widowControl w:val="0"/>
        <w:numPr>
          <w:ilvl w:val="0"/>
          <w:numId w:val="0"/>
        </w:numPr>
        <w:kinsoku/>
        <w:wordWrap/>
        <w:overflowPunct/>
        <w:topLinePunct w:val="0"/>
        <w:autoSpaceDE/>
        <w:autoSpaceDN/>
        <w:bidi w:val="0"/>
        <w:spacing w:before="49" w:line="360" w:lineRule="auto"/>
        <w:ind w:right="50" w:rightChars="0" w:firstLine="480" w:firstLineChars="20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2.甲、乙双方必须信守合同，任何一方违反本合同的规定需赔偿因此给对方造成的损失。</w:t>
      </w:r>
    </w:p>
    <w:p w14:paraId="0AE7C91F">
      <w:pPr>
        <w:keepNext w:val="0"/>
        <w:keepLines w:val="0"/>
        <w:pageBreakBefore w:val="0"/>
        <w:widowControl w:val="0"/>
        <w:numPr>
          <w:ilvl w:val="0"/>
          <w:numId w:val="0"/>
        </w:numPr>
        <w:kinsoku/>
        <w:wordWrap/>
        <w:overflowPunct/>
        <w:topLinePunct w:val="0"/>
        <w:autoSpaceDE/>
        <w:autoSpaceDN/>
        <w:bidi w:val="0"/>
        <w:spacing w:before="49" w:line="360" w:lineRule="auto"/>
        <w:ind w:right="50" w:rightChars="0" w:firstLine="480" w:firstLineChars="20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3.为保证供餐质量，甲方职能部门每月在就餐职工中进行满意度民主测评。甲、乙双方约定：满意度必须达到85%以上；满意度在75%—85%之间的，甲方有权从应付乙方的月承包管理费中扣除5%作为违约金；满意度在75%以下，甲方有权从应付乙方的月承包管理费中扣除10%作为违约金，并对乙方进行书面警告，乙方应积极整改。满意度连续或累计两次达不到75%，甲方有权单方面解除合同，并无需给予乙方任何赔偿。</w:t>
      </w:r>
    </w:p>
    <w:p w14:paraId="566ADC8C">
      <w:pPr>
        <w:keepNext w:val="0"/>
        <w:keepLines w:val="0"/>
        <w:pageBreakBefore w:val="0"/>
        <w:widowControl w:val="0"/>
        <w:numPr>
          <w:ilvl w:val="0"/>
          <w:numId w:val="0"/>
        </w:numPr>
        <w:kinsoku/>
        <w:wordWrap/>
        <w:overflowPunct/>
        <w:topLinePunct w:val="0"/>
        <w:autoSpaceDE/>
        <w:autoSpaceDN/>
        <w:bidi w:val="0"/>
        <w:spacing w:before="49" w:line="360" w:lineRule="auto"/>
        <w:ind w:right="50" w:rightChars="0" w:firstLine="480" w:firstLineChars="20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4、乙方有下列情形之一的，甲方有权立即解除合同：</w:t>
      </w:r>
    </w:p>
    <w:p w14:paraId="6EA3ABD9">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（1）乙方私自将甲方设备用于合同目的以外的用途的；</w:t>
      </w:r>
    </w:p>
    <w:p w14:paraId="3018F3B5">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（2）乙方或乙方人员造成自身、甲方人员或客户人身伤害事故的；</w:t>
      </w:r>
    </w:p>
    <w:p w14:paraId="5CCDA24B">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（3）乙方或乙方人员造成甲方财产损失超过【10000】元的；</w:t>
      </w:r>
    </w:p>
    <w:p w14:paraId="75735BAD">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（4）乙方违反本合同约定，经甲方通知后在【3】天内仍不改正的；</w:t>
      </w:r>
    </w:p>
    <w:p w14:paraId="4EC44CFD">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（5）乙方违反本合同约定，根据法律规定或双方约定甲方有权解除合同的。</w:t>
      </w:r>
    </w:p>
    <w:p w14:paraId="5117C320">
      <w:pPr>
        <w:keepNext w:val="0"/>
        <w:keepLines w:val="0"/>
        <w:pageBreakBefore w:val="0"/>
        <w:widowControl w:val="0"/>
        <w:numPr>
          <w:ilvl w:val="0"/>
          <w:numId w:val="0"/>
        </w:numPr>
        <w:kinsoku/>
        <w:wordWrap/>
        <w:overflowPunct/>
        <w:topLinePunct w:val="0"/>
        <w:autoSpaceDE/>
        <w:autoSpaceDN/>
        <w:bidi w:val="0"/>
        <w:spacing w:before="49" w:line="360" w:lineRule="auto"/>
        <w:ind w:right="50" w:rightChars="0" w:firstLine="480" w:firstLineChars="20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5、乙方拒绝交接工作，导致甲方工作不能正常进行的，每影响一天，乙方应按人民币（大写）【8000】元向甲方支付违约金。</w:t>
      </w:r>
    </w:p>
    <w:p w14:paraId="70576688">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6.任何一方不得随意解除合同，造成对方损失的，应承担全部赔偿责任。</w:t>
      </w:r>
    </w:p>
    <w:p w14:paraId="7923093D">
      <w:pPr>
        <w:keepNext w:val="0"/>
        <w:keepLines w:val="0"/>
        <w:pageBreakBefore w:val="0"/>
        <w:widowControl w:val="0"/>
        <w:numPr>
          <w:ilvl w:val="0"/>
          <w:numId w:val="0"/>
        </w:numPr>
        <w:kinsoku/>
        <w:wordWrap/>
        <w:overflowPunct/>
        <w:topLinePunct w:val="0"/>
        <w:autoSpaceDE/>
        <w:autoSpaceDN/>
        <w:bidi w:val="0"/>
        <w:spacing w:before="49" w:line="360" w:lineRule="auto"/>
        <w:ind w:left="467" w:leftChars="0" w:right="50" w:rightChars="0"/>
        <w:textAlignment w:val="auto"/>
        <w:rPr>
          <w:rFonts w:hint="eastAsia" w:ascii="宋体" w:hAnsi="宋体" w:eastAsia="宋体" w:cs="宋体"/>
          <w:spacing w:val="0"/>
          <w:sz w:val="24"/>
          <w:szCs w:val="24"/>
        </w:rPr>
      </w:pPr>
      <w:r>
        <w:rPr>
          <w:rFonts w:hint="eastAsia" w:ascii="宋体" w:hAnsi="宋体" w:eastAsia="宋体" w:cs="宋体"/>
          <w:b/>
          <w:bCs/>
          <w:spacing w:val="0"/>
          <w:sz w:val="24"/>
          <w:szCs w:val="24"/>
        </w:rPr>
        <w:t>第十</w:t>
      </w:r>
      <w:r>
        <w:rPr>
          <w:rFonts w:hint="eastAsia" w:ascii="宋体" w:hAnsi="宋体" w:cs="宋体"/>
          <w:b/>
          <w:bCs/>
          <w:spacing w:val="0"/>
          <w:sz w:val="24"/>
          <w:szCs w:val="24"/>
          <w:lang w:val="en-US" w:eastAsia="zh-CN"/>
        </w:rPr>
        <w:t>三</w:t>
      </w:r>
      <w:r>
        <w:rPr>
          <w:rFonts w:hint="eastAsia" w:ascii="宋体" w:hAnsi="宋体" w:eastAsia="宋体" w:cs="宋体"/>
          <w:b/>
          <w:bCs/>
          <w:spacing w:val="0"/>
          <w:sz w:val="24"/>
          <w:szCs w:val="24"/>
        </w:rPr>
        <w:t>条</w:t>
      </w:r>
      <w:r>
        <w:rPr>
          <w:rFonts w:hint="eastAsia" w:ascii="宋体" w:hAnsi="宋体" w:eastAsia="宋体" w:cs="宋体"/>
          <w:spacing w:val="0"/>
          <w:sz w:val="24"/>
          <w:szCs w:val="24"/>
        </w:rPr>
        <w:t xml:space="preserve"> </w:t>
      </w:r>
      <w:r>
        <w:rPr>
          <w:rFonts w:hint="eastAsia" w:ascii="宋体" w:hAnsi="宋体" w:eastAsia="宋体" w:cs="宋体"/>
          <w:b/>
          <w:bCs/>
          <w:spacing w:val="0"/>
          <w:sz w:val="24"/>
          <w:szCs w:val="24"/>
        </w:rPr>
        <w:t>其他（在合同中具体明确）</w:t>
      </w:r>
    </w:p>
    <w:tbl>
      <w:tblPr>
        <w:tblStyle w:val="4"/>
        <w:tblpPr w:leftFromText="180" w:rightFromText="180" w:vertAnchor="text" w:horzAnchor="page" w:tblpX="2132" w:tblpY="1947"/>
        <w:tblOverlap w:val="never"/>
        <w:tblW w:w="0" w:type="auto"/>
        <w:tblInd w:w="0" w:type="dxa"/>
        <w:tblLayout w:type="fixed"/>
        <w:tblCellMar>
          <w:top w:w="0" w:type="dxa"/>
          <w:left w:w="108" w:type="dxa"/>
          <w:bottom w:w="0" w:type="dxa"/>
          <w:right w:w="108" w:type="dxa"/>
        </w:tblCellMar>
      </w:tblPr>
      <w:tblGrid>
        <w:gridCol w:w="4201"/>
        <w:gridCol w:w="4202"/>
      </w:tblGrid>
      <w:tr w14:paraId="5BAFA724">
        <w:tblPrEx>
          <w:tblCellMar>
            <w:top w:w="0" w:type="dxa"/>
            <w:left w:w="108" w:type="dxa"/>
            <w:bottom w:w="0" w:type="dxa"/>
            <w:right w:w="108" w:type="dxa"/>
          </w:tblCellMar>
        </w:tblPrEx>
        <w:trPr>
          <w:trHeight w:val="567" w:hRule="exact"/>
        </w:trPr>
        <w:tc>
          <w:tcPr>
            <w:tcW w:w="4201" w:type="dxa"/>
            <w:noWrap w:val="0"/>
            <w:vAlign w:val="center"/>
          </w:tcPr>
          <w:p w14:paraId="44CE1D1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br w:type="page"/>
            </w:r>
            <w:r>
              <w:rPr>
                <w:rFonts w:hint="eastAsia" w:ascii="宋体" w:hAnsi="宋体" w:eastAsia="宋体" w:cs="宋体"/>
                <w:bCs/>
                <w:sz w:val="21"/>
                <w:szCs w:val="21"/>
              </w:rPr>
              <w:t>甲  方</w:t>
            </w:r>
          </w:p>
        </w:tc>
        <w:tc>
          <w:tcPr>
            <w:tcW w:w="4202" w:type="dxa"/>
            <w:noWrap w:val="0"/>
            <w:vAlign w:val="center"/>
          </w:tcPr>
          <w:p w14:paraId="34EF396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乙  方</w:t>
            </w:r>
          </w:p>
        </w:tc>
      </w:tr>
      <w:tr w14:paraId="21BEE977">
        <w:tblPrEx>
          <w:tblCellMar>
            <w:top w:w="0" w:type="dxa"/>
            <w:left w:w="108" w:type="dxa"/>
            <w:bottom w:w="0" w:type="dxa"/>
            <w:right w:w="108" w:type="dxa"/>
          </w:tblCellMar>
        </w:tblPrEx>
        <w:trPr>
          <w:trHeight w:val="567" w:hRule="exact"/>
        </w:trPr>
        <w:tc>
          <w:tcPr>
            <w:tcW w:w="4201" w:type="dxa"/>
            <w:noWrap w:val="0"/>
            <w:vAlign w:val="center"/>
          </w:tcPr>
          <w:p w14:paraId="5943485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（盖章）</w:t>
            </w:r>
          </w:p>
        </w:tc>
        <w:tc>
          <w:tcPr>
            <w:tcW w:w="4202" w:type="dxa"/>
            <w:noWrap w:val="0"/>
            <w:vAlign w:val="center"/>
          </w:tcPr>
          <w:p w14:paraId="6BE60FC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（盖章）</w:t>
            </w:r>
          </w:p>
        </w:tc>
      </w:tr>
      <w:tr w14:paraId="7B97F716">
        <w:tblPrEx>
          <w:tblCellMar>
            <w:top w:w="0" w:type="dxa"/>
            <w:left w:w="108" w:type="dxa"/>
            <w:bottom w:w="0" w:type="dxa"/>
            <w:right w:w="108" w:type="dxa"/>
          </w:tblCellMar>
        </w:tblPrEx>
        <w:trPr>
          <w:trHeight w:val="567" w:hRule="exact"/>
        </w:trPr>
        <w:tc>
          <w:tcPr>
            <w:tcW w:w="4201" w:type="dxa"/>
            <w:noWrap w:val="0"/>
            <w:vAlign w:val="center"/>
          </w:tcPr>
          <w:p w14:paraId="27DF305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 xml:space="preserve">地址： </w:t>
            </w:r>
          </w:p>
        </w:tc>
        <w:tc>
          <w:tcPr>
            <w:tcW w:w="4202" w:type="dxa"/>
            <w:noWrap w:val="0"/>
            <w:vAlign w:val="center"/>
          </w:tcPr>
          <w:p w14:paraId="6846900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地址：</w:t>
            </w:r>
          </w:p>
        </w:tc>
      </w:tr>
      <w:tr w14:paraId="70A6FDDB">
        <w:tblPrEx>
          <w:tblCellMar>
            <w:top w:w="0" w:type="dxa"/>
            <w:left w:w="108" w:type="dxa"/>
            <w:bottom w:w="0" w:type="dxa"/>
            <w:right w:w="108" w:type="dxa"/>
          </w:tblCellMar>
        </w:tblPrEx>
        <w:trPr>
          <w:trHeight w:val="567" w:hRule="exact"/>
        </w:trPr>
        <w:tc>
          <w:tcPr>
            <w:tcW w:w="4201" w:type="dxa"/>
            <w:noWrap w:val="0"/>
            <w:vAlign w:val="center"/>
          </w:tcPr>
          <w:p w14:paraId="517CE3A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邮编：</w:t>
            </w:r>
          </w:p>
        </w:tc>
        <w:tc>
          <w:tcPr>
            <w:tcW w:w="4202" w:type="dxa"/>
            <w:noWrap w:val="0"/>
            <w:vAlign w:val="center"/>
          </w:tcPr>
          <w:p w14:paraId="5DBE3D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邮编：</w:t>
            </w:r>
          </w:p>
        </w:tc>
      </w:tr>
      <w:tr w14:paraId="6C711B2A">
        <w:tblPrEx>
          <w:tblCellMar>
            <w:top w:w="0" w:type="dxa"/>
            <w:left w:w="108" w:type="dxa"/>
            <w:bottom w:w="0" w:type="dxa"/>
            <w:right w:w="108" w:type="dxa"/>
          </w:tblCellMar>
        </w:tblPrEx>
        <w:trPr>
          <w:trHeight w:val="567" w:hRule="exact"/>
        </w:trPr>
        <w:tc>
          <w:tcPr>
            <w:tcW w:w="4201" w:type="dxa"/>
            <w:noWrap w:val="0"/>
            <w:vAlign w:val="center"/>
          </w:tcPr>
          <w:p w14:paraId="052E659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 xml:space="preserve">法定代表人： </w:t>
            </w:r>
          </w:p>
        </w:tc>
        <w:tc>
          <w:tcPr>
            <w:tcW w:w="4202" w:type="dxa"/>
            <w:noWrap w:val="0"/>
            <w:vAlign w:val="center"/>
          </w:tcPr>
          <w:p w14:paraId="438FDC9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法定代表人：</w:t>
            </w:r>
          </w:p>
        </w:tc>
      </w:tr>
      <w:tr w14:paraId="5928DEC2">
        <w:tblPrEx>
          <w:tblCellMar>
            <w:top w:w="0" w:type="dxa"/>
            <w:left w:w="108" w:type="dxa"/>
            <w:bottom w:w="0" w:type="dxa"/>
            <w:right w:w="108" w:type="dxa"/>
          </w:tblCellMar>
        </w:tblPrEx>
        <w:trPr>
          <w:trHeight w:val="567" w:hRule="exact"/>
        </w:trPr>
        <w:tc>
          <w:tcPr>
            <w:tcW w:w="4201" w:type="dxa"/>
            <w:noWrap w:val="0"/>
            <w:vAlign w:val="center"/>
          </w:tcPr>
          <w:p w14:paraId="42B352D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被授权代表：</w:t>
            </w:r>
          </w:p>
        </w:tc>
        <w:tc>
          <w:tcPr>
            <w:tcW w:w="4202" w:type="dxa"/>
            <w:noWrap w:val="0"/>
            <w:vAlign w:val="center"/>
          </w:tcPr>
          <w:p w14:paraId="3D698C4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被授权代表：</w:t>
            </w:r>
          </w:p>
        </w:tc>
      </w:tr>
      <w:tr w14:paraId="4B5913BF">
        <w:tblPrEx>
          <w:tblCellMar>
            <w:top w:w="0" w:type="dxa"/>
            <w:left w:w="108" w:type="dxa"/>
            <w:bottom w:w="0" w:type="dxa"/>
            <w:right w:w="108" w:type="dxa"/>
          </w:tblCellMar>
        </w:tblPrEx>
        <w:trPr>
          <w:trHeight w:val="567" w:hRule="exact"/>
        </w:trPr>
        <w:tc>
          <w:tcPr>
            <w:tcW w:w="4201" w:type="dxa"/>
            <w:noWrap w:val="0"/>
            <w:vAlign w:val="center"/>
          </w:tcPr>
          <w:p w14:paraId="3D1A7AE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电话：</w:t>
            </w:r>
          </w:p>
        </w:tc>
        <w:tc>
          <w:tcPr>
            <w:tcW w:w="4202" w:type="dxa"/>
            <w:noWrap w:val="0"/>
            <w:vAlign w:val="center"/>
          </w:tcPr>
          <w:p w14:paraId="1455F23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电话：</w:t>
            </w:r>
          </w:p>
        </w:tc>
      </w:tr>
      <w:tr w14:paraId="54CF4B3B">
        <w:tblPrEx>
          <w:tblCellMar>
            <w:top w:w="0" w:type="dxa"/>
            <w:left w:w="108" w:type="dxa"/>
            <w:bottom w:w="0" w:type="dxa"/>
            <w:right w:w="108" w:type="dxa"/>
          </w:tblCellMar>
        </w:tblPrEx>
        <w:trPr>
          <w:trHeight w:val="567" w:hRule="exact"/>
        </w:trPr>
        <w:tc>
          <w:tcPr>
            <w:tcW w:w="4201" w:type="dxa"/>
            <w:noWrap w:val="0"/>
            <w:vAlign w:val="center"/>
          </w:tcPr>
          <w:p w14:paraId="5F0B568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传真：</w:t>
            </w:r>
          </w:p>
        </w:tc>
        <w:tc>
          <w:tcPr>
            <w:tcW w:w="4202" w:type="dxa"/>
            <w:noWrap w:val="0"/>
            <w:vAlign w:val="center"/>
          </w:tcPr>
          <w:p w14:paraId="2FEB133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传真：</w:t>
            </w:r>
          </w:p>
        </w:tc>
      </w:tr>
      <w:tr w14:paraId="170D7A60">
        <w:tblPrEx>
          <w:tblCellMar>
            <w:top w:w="0" w:type="dxa"/>
            <w:left w:w="108" w:type="dxa"/>
            <w:bottom w:w="0" w:type="dxa"/>
            <w:right w:w="108" w:type="dxa"/>
          </w:tblCellMar>
        </w:tblPrEx>
        <w:trPr>
          <w:trHeight w:val="567" w:hRule="exact"/>
        </w:trPr>
        <w:tc>
          <w:tcPr>
            <w:tcW w:w="4201" w:type="dxa"/>
            <w:noWrap w:val="0"/>
            <w:vAlign w:val="center"/>
          </w:tcPr>
          <w:p w14:paraId="095E4C8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开户银行：</w:t>
            </w:r>
          </w:p>
        </w:tc>
        <w:tc>
          <w:tcPr>
            <w:tcW w:w="4202" w:type="dxa"/>
            <w:noWrap w:val="0"/>
            <w:vAlign w:val="center"/>
          </w:tcPr>
          <w:p w14:paraId="0CBF873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开户银行：</w:t>
            </w:r>
          </w:p>
        </w:tc>
      </w:tr>
      <w:tr w14:paraId="7FBF92C0">
        <w:tblPrEx>
          <w:tblCellMar>
            <w:top w:w="0" w:type="dxa"/>
            <w:left w:w="108" w:type="dxa"/>
            <w:bottom w:w="0" w:type="dxa"/>
            <w:right w:w="108" w:type="dxa"/>
          </w:tblCellMar>
        </w:tblPrEx>
        <w:trPr>
          <w:trHeight w:val="567" w:hRule="exact"/>
        </w:trPr>
        <w:tc>
          <w:tcPr>
            <w:tcW w:w="4201" w:type="dxa"/>
            <w:noWrap w:val="0"/>
            <w:vAlign w:val="center"/>
          </w:tcPr>
          <w:p w14:paraId="23F661D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日期：</w:t>
            </w:r>
          </w:p>
        </w:tc>
        <w:tc>
          <w:tcPr>
            <w:tcW w:w="4202" w:type="dxa"/>
            <w:noWrap w:val="0"/>
            <w:vAlign w:val="center"/>
          </w:tcPr>
          <w:p w14:paraId="6418CB6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bCs/>
                <w:sz w:val="21"/>
                <w:szCs w:val="21"/>
              </w:rPr>
            </w:pPr>
            <w:r>
              <w:rPr>
                <w:rFonts w:hint="eastAsia" w:ascii="宋体" w:hAnsi="宋体" w:eastAsia="宋体" w:cs="宋体"/>
                <w:bCs/>
                <w:sz w:val="21"/>
                <w:szCs w:val="21"/>
              </w:rPr>
              <w:t>日期：</w:t>
            </w:r>
          </w:p>
        </w:tc>
      </w:tr>
    </w:tbl>
    <w:p w14:paraId="48731B9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pacing w:val="0"/>
          <w:sz w:val="24"/>
          <w:szCs w:val="24"/>
        </w:rPr>
        <w:sectPr>
          <w:footerReference r:id="rId3" w:type="default"/>
          <w:pgSz w:w="11906" w:h="16839"/>
          <w:pgMar w:top="1425" w:right="1660" w:bottom="1160" w:left="1785" w:header="0" w:footer="914" w:gutter="0"/>
          <w:cols w:space="720" w:num="1"/>
        </w:sectPr>
      </w:pPr>
      <w:r>
        <w:rPr>
          <w:rFonts w:hint="eastAsia" w:ascii="宋体" w:hAnsi="宋体" w:eastAsia="宋体" w:cs="宋体"/>
          <w:spacing w:val="0"/>
          <w:sz w:val="24"/>
          <w:szCs w:val="24"/>
        </w:rPr>
        <w:t xml:space="preserve">本合同一式 </w:t>
      </w:r>
      <w:r>
        <w:rPr>
          <w:rFonts w:hint="eastAsia" w:ascii="宋体" w:hAnsi="宋体" w:eastAsia="宋体" w:cs="宋体"/>
          <w:spacing w:val="0"/>
          <w:sz w:val="24"/>
          <w:szCs w:val="24"/>
          <w:u w:val="single" w:color="auto"/>
        </w:rPr>
        <w:t xml:space="preserve">  </w:t>
      </w:r>
      <w:r>
        <w:rPr>
          <w:rFonts w:hint="eastAsia" w:ascii="宋体" w:hAnsi="宋体" w:eastAsia="宋体" w:cs="宋体"/>
          <w:spacing w:val="0"/>
          <w:sz w:val="24"/>
          <w:szCs w:val="24"/>
        </w:rPr>
        <w:t xml:space="preserve"> 份，具有同等法律效力，双方各执</w:t>
      </w:r>
      <w:r>
        <w:rPr>
          <w:rFonts w:hint="eastAsia" w:ascii="宋体" w:hAnsi="宋体" w:eastAsia="宋体" w:cs="宋体"/>
          <w:spacing w:val="0"/>
          <w:sz w:val="24"/>
          <w:szCs w:val="24"/>
          <w:u w:val="single" w:color="auto"/>
        </w:rPr>
        <w:t xml:space="preserve">  </w:t>
      </w:r>
      <w:r>
        <w:rPr>
          <w:rFonts w:hint="eastAsia" w:ascii="宋体" w:hAnsi="宋体" w:eastAsia="宋体" w:cs="宋体"/>
          <w:spacing w:val="0"/>
          <w:sz w:val="24"/>
          <w:szCs w:val="24"/>
        </w:rPr>
        <w:t xml:space="preserve"> 份，采购代理机构存档 </w:t>
      </w:r>
      <w:r>
        <w:rPr>
          <w:rFonts w:hint="eastAsia" w:ascii="宋体" w:hAnsi="宋体" w:eastAsia="宋体" w:cs="宋体"/>
          <w:spacing w:val="0"/>
          <w:sz w:val="24"/>
          <w:szCs w:val="24"/>
          <w:u w:val="single" w:color="auto"/>
        </w:rPr>
        <w:t>壹</w:t>
      </w:r>
      <w:r>
        <w:rPr>
          <w:rFonts w:hint="eastAsia" w:ascii="宋体" w:hAnsi="宋体" w:eastAsia="宋体" w:cs="宋体"/>
          <w:spacing w:val="0"/>
          <w:sz w:val="24"/>
          <w:szCs w:val="24"/>
        </w:rPr>
        <w:t>份。各方签字并盖章后生效，合同执行完毕自动失效。（合同的服务承诺则长期有效）。</w:t>
      </w:r>
    </w:p>
    <w:p w14:paraId="546C4B4B">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附件一：</w:t>
      </w:r>
    </w:p>
    <w:p w14:paraId="5412F65C">
      <w:pPr>
        <w:numPr>
          <w:ilvl w:val="0"/>
          <w:numId w:val="0"/>
        </w:numPr>
        <w:spacing w:line="360" w:lineRule="auto"/>
        <w:jc w:val="center"/>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餐厅服务工作量化评分考核表</w:t>
      </w:r>
    </w:p>
    <w:p w14:paraId="776D3C1A">
      <w:pPr>
        <w:spacing w:line="360"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被检单位：                检查人：                检查时间：</w:t>
      </w:r>
    </w:p>
    <w:tbl>
      <w:tblPr>
        <w:tblStyle w:val="4"/>
        <w:tblW w:w="0" w:type="auto"/>
        <w:jc w:val="center"/>
        <w:tblLayout w:type="fixed"/>
        <w:tblCellMar>
          <w:top w:w="0" w:type="dxa"/>
          <w:left w:w="108" w:type="dxa"/>
          <w:bottom w:w="0" w:type="dxa"/>
          <w:right w:w="108" w:type="dxa"/>
        </w:tblCellMar>
      </w:tblPr>
      <w:tblGrid>
        <w:gridCol w:w="620"/>
        <w:gridCol w:w="993"/>
        <w:gridCol w:w="6193"/>
        <w:gridCol w:w="682"/>
        <w:gridCol w:w="859"/>
        <w:gridCol w:w="767"/>
      </w:tblGrid>
      <w:tr w14:paraId="0F8C3523">
        <w:tblPrEx>
          <w:tblCellMar>
            <w:top w:w="0" w:type="dxa"/>
            <w:left w:w="108" w:type="dxa"/>
            <w:bottom w:w="0" w:type="dxa"/>
            <w:right w:w="108" w:type="dxa"/>
          </w:tblCellMar>
        </w:tblPrEx>
        <w:trPr>
          <w:trHeight w:val="460" w:hRule="atLeast"/>
          <w:jc w:val="center"/>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14:paraId="3A7F59AF">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14:paraId="108A77E1">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w:t>
            </w:r>
          </w:p>
        </w:tc>
        <w:tc>
          <w:tcPr>
            <w:tcW w:w="6193" w:type="dxa"/>
            <w:vMerge w:val="restart"/>
            <w:tcBorders>
              <w:top w:val="single" w:color="auto" w:sz="4" w:space="0"/>
              <w:left w:val="single" w:color="auto" w:sz="4" w:space="0"/>
              <w:bottom w:val="single" w:color="auto" w:sz="4" w:space="0"/>
              <w:right w:val="single" w:color="auto" w:sz="4" w:space="0"/>
            </w:tcBorders>
            <w:noWrap/>
            <w:vAlign w:val="center"/>
          </w:tcPr>
          <w:p w14:paraId="30FB0779">
            <w:pPr>
              <w:ind w:firstLine="20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标准内容</w:t>
            </w:r>
          </w:p>
        </w:tc>
        <w:tc>
          <w:tcPr>
            <w:tcW w:w="1541" w:type="dxa"/>
            <w:gridSpan w:val="2"/>
            <w:tcBorders>
              <w:top w:val="single" w:color="auto" w:sz="4" w:space="0"/>
              <w:left w:val="nil"/>
              <w:bottom w:val="single" w:color="auto" w:sz="4" w:space="0"/>
              <w:right w:val="single" w:color="auto" w:sz="4" w:space="0"/>
            </w:tcBorders>
            <w:noWrap/>
            <w:vAlign w:val="center"/>
          </w:tcPr>
          <w:p w14:paraId="7CEEA181">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对标检查情况</w:t>
            </w:r>
          </w:p>
        </w:tc>
        <w:tc>
          <w:tcPr>
            <w:tcW w:w="767" w:type="dxa"/>
            <w:vMerge w:val="restart"/>
            <w:tcBorders>
              <w:top w:val="single" w:color="auto" w:sz="4" w:space="0"/>
              <w:left w:val="single" w:color="auto" w:sz="4" w:space="0"/>
              <w:bottom w:val="single" w:color="auto" w:sz="4" w:space="0"/>
              <w:right w:val="single" w:color="auto" w:sz="4" w:space="0"/>
            </w:tcBorders>
            <w:noWrap w:val="0"/>
            <w:vAlign w:val="center"/>
          </w:tcPr>
          <w:p w14:paraId="481E884C">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26EB32A4">
        <w:tblPrEx>
          <w:tblCellMar>
            <w:top w:w="0" w:type="dxa"/>
            <w:left w:w="108" w:type="dxa"/>
            <w:bottom w:w="0" w:type="dxa"/>
            <w:right w:w="108" w:type="dxa"/>
          </w:tblCellMar>
        </w:tblPrEx>
        <w:trPr>
          <w:trHeight w:val="460" w:hRule="atLeast"/>
          <w:jc w:val="center"/>
        </w:trPr>
        <w:tc>
          <w:tcPr>
            <w:tcW w:w="620" w:type="dxa"/>
            <w:vMerge w:val="continue"/>
            <w:tcBorders>
              <w:top w:val="nil"/>
              <w:left w:val="single" w:color="auto" w:sz="4" w:space="0"/>
              <w:bottom w:val="single" w:color="auto" w:sz="4" w:space="0"/>
              <w:right w:val="single" w:color="auto" w:sz="4" w:space="0"/>
            </w:tcBorders>
            <w:noWrap w:val="0"/>
            <w:vAlign w:val="center"/>
          </w:tcPr>
          <w:p w14:paraId="450D39B1">
            <w:pPr>
              <w:ind w:firstLine="200"/>
              <w:rPr>
                <w:rFonts w:hint="eastAsia" w:ascii="宋体" w:hAnsi="宋体" w:eastAsia="宋体" w:cs="宋体"/>
                <w:color w:val="000000"/>
                <w:sz w:val="21"/>
                <w:szCs w:val="21"/>
                <w:highlight w:val="none"/>
              </w:rPr>
            </w:pPr>
          </w:p>
        </w:tc>
        <w:tc>
          <w:tcPr>
            <w:tcW w:w="993" w:type="dxa"/>
            <w:vMerge w:val="continue"/>
            <w:tcBorders>
              <w:top w:val="nil"/>
              <w:left w:val="single" w:color="auto" w:sz="4" w:space="0"/>
              <w:bottom w:val="single" w:color="auto" w:sz="4" w:space="0"/>
              <w:right w:val="single" w:color="auto" w:sz="4" w:space="0"/>
            </w:tcBorders>
            <w:noWrap w:val="0"/>
            <w:vAlign w:val="center"/>
          </w:tcPr>
          <w:p w14:paraId="3DCA4931">
            <w:pPr>
              <w:ind w:firstLine="200"/>
              <w:rPr>
                <w:rFonts w:hint="eastAsia" w:ascii="宋体" w:hAnsi="宋体" w:eastAsia="宋体" w:cs="宋体"/>
                <w:color w:val="000000"/>
                <w:sz w:val="21"/>
                <w:szCs w:val="21"/>
                <w:highlight w:val="none"/>
              </w:rPr>
            </w:pPr>
          </w:p>
        </w:tc>
        <w:tc>
          <w:tcPr>
            <w:tcW w:w="6193" w:type="dxa"/>
            <w:vMerge w:val="continue"/>
            <w:tcBorders>
              <w:top w:val="single" w:color="auto" w:sz="4" w:space="0"/>
              <w:left w:val="single" w:color="auto" w:sz="4" w:space="0"/>
              <w:bottom w:val="single" w:color="auto" w:sz="4" w:space="0"/>
              <w:right w:val="single" w:color="auto" w:sz="4" w:space="0"/>
            </w:tcBorders>
            <w:noWrap w:val="0"/>
            <w:vAlign w:val="center"/>
          </w:tcPr>
          <w:p w14:paraId="72A9467F">
            <w:pPr>
              <w:ind w:firstLine="200"/>
              <w:rPr>
                <w:rFonts w:hint="eastAsia" w:ascii="宋体" w:hAnsi="宋体" w:eastAsia="宋体" w:cs="宋体"/>
                <w:color w:val="000000"/>
                <w:sz w:val="21"/>
                <w:szCs w:val="21"/>
                <w:highlight w:val="none"/>
              </w:rPr>
            </w:pPr>
          </w:p>
        </w:tc>
        <w:tc>
          <w:tcPr>
            <w:tcW w:w="682" w:type="dxa"/>
            <w:tcBorders>
              <w:top w:val="nil"/>
              <w:left w:val="nil"/>
              <w:bottom w:val="single" w:color="auto" w:sz="4" w:space="0"/>
              <w:right w:val="single" w:color="auto" w:sz="4" w:space="0"/>
            </w:tcBorders>
            <w:noWrap/>
            <w:vAlign w:val="center"/>
          </w:tcPr>
          <w:p w14:paraId="0EA97389">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得分</w:t>
            </w:r>
          </w:p>
        </w:tc>
        <w:tc>
          <w:tcPr>
            <w:tcW w:w="859" w:type="dxa"/>
            <w:tcBorders>
              <w:top w:val="nil"/>
              <w:left w:val="nil"/>
              <w:bottom w:val="single" w:color="auto" w:sz="4" w:space="0"/>
              <w:right w:val="single" w:color="auto" w:sz="4" w:space="0"/>
            </w:tcBorders>
            <w:noWrap/>
            <w:vAlign w:val="center"/>
          </w:tcPr>
          <w:p w14:paraId="31D10ECD">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合计</w:t>
            </w:r>
          </w:p>
        </w:tc>
        <w:tc>
          <w:tcPr>
            <w:tcW w:w="767" w:type="dxa"/>
            <w:vMerge w:val="continue"/>
            <w:tcBorders>
              <w:top w:val="single" w:color="auto" w:sz="4" w:space="0"/>
              <w:left w:val="single" w:color="auto" w:sz="4" w:space="0"/>
              <w:bottom w:val="single" w:color="auto" w:sz="4" w:space="0"/>
              <w:right w:val="single" w:color="auto" w:sz="4" w:space="0"/>
            </w:tcBorders>
            <w:noWrap w:val="0"/>
            <w:vAlign w:val="center"/>
          </w:tcPr>
          <w:p w14:paraId="14056AC3">
            <w:pPr>
              <w:ind w:firstLine="200"/>
              <w:rPr>
                <w:rFonts w:hint="eastAsia" w:ascii="宋体" w:hAnsi="宋体" w:eastAsia="宋体" w:cs="宋体"/>
                <w:color w:val="000000"/>
                <w:sz w:val="21"/>
                <w:szCs w:val="21"/>
                <w:highlight w:val="none"/>
              </w:rPr>
            </w:pPr>
          </w:p>
        </w:tc>
      </w:tr>
      <w:tr w14:paraId="514087A4">
        <w:tblPrEx>
          <w:tblCellMar>
            <w:top w:w="0" w:type="dxa"/>
            <w:left w:w="108" w:type="dxa"/>
            <w:bottom w:w="0" w:type="dxa"/>
            <w:right w:w="108" w:type="dxa"/>
          </w:tblCellMar>
        </w:tblPrEx>
        <w:trPr>
          <w:trHeight w:val="794" w:hRule="atLeast"/>
          <w:jc w:val="center"/>
        </w:trPr>
        <w:tc>
          <w:tcPr>
            <w:tcW w:w="620" w:type="dxa"/>
            <w:vMerge w:val="restart"/>
            <w:tcBorders>
              <w:top w:val="nil"/>
              <w:left w:val="single" w:color="auto" w:sz="4" w:space="0"/>
              <w:right w:val="single" w:color="auto" w:sz="4" w:space="0"/>
            </w:tcBorders>
            <w:noWrap/>
            <w:vAlign w:val="center"/>
          </w:tcPr>
          <w:p w14:paraId="7528FC3A">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p>
        </w:tc>
        <w:tc>
          <w:tcPr>
            <w:tcW w:w="993" w:type="dxa"/>
            <w:vMerge w:val="restart"/>
            <w:tcBorders>
              <w:top w:val="nil"/>
              <w:left w:val="single" w:color="auto" w:sz="4" w:space="0"/>
              <w:right w:val="single" w:color="auto" w:sz="4" w:space="0"/>
            </w:tcBorders>
            <w:noWrap w:val="0"/>
            <w:vAlign w:val="center"/>
          </w:tcPr>
          <w:p w14:paraId="127951C0">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人员</w:t>
            </w:r>
          </w:p>
          <w:p w14:paraId="7EE11FA0">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要求</w:t>
            </w:r>
          </w:p>
          <w:p w14:paraId="0AA4A76C">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(15分)</w:t>
            </w:r>
          </w:p>
        </w:tc>
        <w:tc>
          <w:tcPr>
            <w:tcW w:w="6193" w:type="dxa"/>
            <w:tcBorders>
              <w:top w:val="single" w:color="auto" w:sz="4" w:space="0"/>
              <w:left w:val="nil"/>
              <w:bottom w:val="single" w:color="auto" w:sz="4" w:space="0"/>
              <w:right w:val="single" w:color="auto" w:sz="4" w:space="0"/>
            </w:tcBorders>
            <w:noWrap/>
            <w:vAlign w:val="center"/>
          </w:tcPr>
          <w:p w14:paraId="1629F399">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1、全体工作人员统一着装，仪表整洁，仪容端庄</w:t>
            </w:r>
            <w:r>
              <w:rPr>
                <w:rFonts w:hint="eastAsia" w:ascii="宋体" w:hAnsi="宋体" w:cs="宋体"/>
                <w:color w:val="000000"/>
                <w:sz w:val="21"/>
                <w:szCs w:val="21"/>
                <w:highlight w:val="none"/>
                <w:lang w:eastAsia="zh-CN"/>
              </w:rPr>
              <w:t>，</w:t>
            </w:r>
            <w:r>
              <w:rPr>
                <w:rFonts w:hint="default" w:ascii="宋体" w:hAnsi="宋体" w:eastAsia="宋体" w:cs="宋体"/>
                <w:color w:val="000000"/>
                <w:sz w:val="21"/>
                <w:szCs w:val="21"/>
                <w:highlight w:val="none"/>
                <w:lang w:val="en-US" w:eastAsia="zh-CN"/>
              </w:rPr>
              <w:t>不佩戴首饰，不涂染指甲，不披散头发</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ign w:val="center"/>
          </w:tcPr>
          <w:p w14:paraId="706F46FB">
            <w:pPr>
              <w:ind w:firstLine="200"/>
              <w:rPr>
                <w:rFonts w:hint="eastAsia" w:ascii="宋体" w:hAnsi="宋体" w:eastAsia="宋体" w:cs="宋体"/>
                <w:color w:val="000000"/>
                <w:sz w:val="21"/>
                <w:szCs w:val="21"/>
                <w:highlight w:val="none"/>
              </w:rPr>
            </w:pPr>
          </w:p>
        </w:tc>
        <w:tc>
          <w:tcPr>
            <w:tcW w:w="859" w:type="dxa"/>
            <w:vMerge w:val="restart"/>
            <w:tcBorders>
              <w:top w:val="nil"/>
              <w:left w:val="single" w:color="auto" w:sz="4" w:space="0"/>
              <w:right w:val="single" w:color="auto" w:sz="4" w:space="0"/>
            </w:tcBorders>
            <w:noWrap/>
            <w:vAlign w:val="center"/>
          </w:tcPr>
          <w:p w14:paraId="54CD0174">
            <w:pPr>
              <w:ind w:firstLine="200"/>
              <w:rPr>
                <w:rFonts w:hint="eastAsia" w:ascii="宋体" w:hAnsi="宋体" w:eastAsia="宋体" w:cs="宋体"/>
                <w:color w:val="000000"/>
                <w:sz w:val="21"/>
                <w:szCs w:val="21"/>
                <w:highlight w:val="none"/>
              </w:rPr>
            </w:pPr>
          </w:p>
        </w:tc>
        <w:tc>
          <w:tcPr>
            <w:tcW w:w="767" w:type="dxa"/>
            <w:vMerge w:val="restart"/>
            <w:tcBorders>
              <w:top w:val="nil"/>
              <w:left w:val="single" w:color="auto" w:sz="4" w:space="0"/>
              <w:right w:val="single" w:color="auto" w:sz="4" w:space="0"/>
            </w:tcBorders>
            <w:noWrap w:val="0"/>
            <w:vAlign w:val="center"/>
          </w:tcPr>
          <w:p w14:paraId="58BF432E">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满12分为合格</w:t>
            </w:r>
          </w:p>
        </w:tc>
      </w:tr>
      <w:tr w14:paraId="39ADD548">
        <w:tblPrEx>
          <w:tblCellMar>
            <w:top w:w="0" w:type="dxa"/>
            <w:left w:w="108" w:type="dxa"/>
            <w:bottom w:w="0" w:type="dxa"/>
            <w:right w:w="108" w:type="dxa"/>
          </w:tblCellMar>
        </w:tblPrEx>
        <w:trPr>
          <w:trHeight w:val="781" w:hRule="atLeast"/>
          <w:jc w:val="center"/>
        </w:trPr>
        <w:tc>
          <w:tcPr>
            <w:tcW w:w="620" w:type="dxa"/>
            <w:vMerge w:val="continue"/>
            <w:tcBorders>
              <w:left w:val="single" w:color="auto" w:sz="4" w:space="0"/>
              <w:right w:val="single" w:color="auto" w:sz="4" w:space="0"/>
            </w:tcBorders>
            <w:noWrap w:val="0"/>
            <w:vAlign w:val="center"/>
          </w:tcPr>
          <w:p w14:paraId="40C27ADA">
            <w:pPr>
              <w:ind w:firstLine="200"/>
              <w:rPr>
                <w:rFonts w:hint="eastAsia" w:ascii="宋体" w:hAnsi="宋体" w:eastAsia="宋体" w:cs="宋体"/>
                <w:color w:val="000000"/>
                <w:sz w:val="21"/>
                <w:szCs w:val="21"/>
                <w:highlight w:val="none"/>
              </w:rPr>
            </w:pPr>
          </w:p>
        </w:tc>
        <w:tc>
          <w:tcPr>
            <w:tcW w:w="993" w:type="dxa"/>
            <w:vMerge w:val="continue"/>
            <w:tcBorders>
              <w:left w:val="single" w:color="auto" w:sz="4" w:space="0"/>
              <w:right w:val="single" w:color="auto" w:sz="4" w:space="0"/>
            </w:tcBorders>
            <w:noWrap w:val="0"/>
            <w:vAlign w:val="center"/>
          </w:tcPr>
          <w:p w14:paraId="70736A01">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6C7BFF59">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2、接待就餐人员时，用语谦恭，语调亲切，音量适中，做到礼貌周到。（</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0"/>
            <w:vAlign w:val="center"/>
          </w:tcPr>
          <w:p w14:paraId="789D3990">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15271B96">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6031DDD3">
            <w:pPr>
              <w:ind w:firstLine="200"/>
              <w:jc w:val="center"/>
              <w:rPr>
                <w:rFonts w:hint="eastAsia" w:ascii="宋体" w:hAnsi="宋体" w:eastAsia="宋体" w:cs="宋体"/>
                <w:color w:val="000000"/>
                <w:sz w:val="21"/>
                <w:szCs w:val="21"/>
                <w:highlight w:val="none"/>
              </w:rPr>
            </w:pPr>
          </w:p>
        </w:tc>
      </w:tr>
      <w:tr w14:paraId="562BBBBA">
        <w:tblPrEx>
          <w:tblCellMar>
            <w:top w:w="0" w:type="dxa"/>
            <w:left w:w="108" w:type="dxa"/>
            <w:bottom w:w="0" w:type="dxa"/>
            <w:right w:w="108" w:type="dxa"/>
          </w:tblCellMar>
        </w:tblPrEx>
        <w:trPr>
          <w:trHeight w:val="767" w:hRule="atLeast"/>
          <w:jc w:val="center"/>
        </w:trPr>
        <w:tc>
          <w:tcPr>
            <w:tcW w:w="620" w:type="dxa"/>
            <w:vMerge w:val="continue"/>
            <w:tcBorders>
              <w:left w:val="single" w:color="auto" w:sz="4" w:space="0"/>
              <w:right w:val="single" w:color="auto" w:sz="4" w:space="0"/>
            </w:tcBorders>
            <w:noWrap w:val="0"/>
            <w:vAlign w:val="center"/>
          </w:tcPr>
          <w:p w14:paraId="58451030">
            <w:pPr>
              <w:ind w:firstLine="200"/>
              <w:rPr>
                <w:rFonts w:hint="eastAsia" w:ascii="宋体" w:hAnsi="宋体" w:eastAsia="宋体" w:cs="宋体"/>
                <w:color w:val="000000"/>
                <w:sz w:val="21"/>
                <w:szCs w:val="21"/>
                <w:highlight w:val="none"/>
              </w:rPr>
            </w:pPr>
          </w:p>
        </w:tc>
        <w:tc>
          <w:tcPr>
            <w:tcW w:w="993" w:type="dxa"/>
            <w:vMerge w:val="continue"/>
            <w:tcBorders>
              <w:left w:val="single" w:color="auto" w:sz="4" w:space="0"/>
              <w:right w:val="single" w:color="auto" w:sz="4" w:space="0"/>
            </w:tcBorders>
            <w:noWrap w:val="0"/>
            <w:vAlign w:val="center"/>
          </w:tcPr>
          <w:p w14:paraId="63168A45">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32D0F203">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3、岗前不喝酒，上岗后不抽烟，不吃有异味的东西，个人卫生状况良好。（2分）</w:t>
            </w:r>
          </w:p>
        </w:tc>
        <w:tc>
          <w:tcPr>
            <w:tcW w:w="682" w:type="dxa"/>
            <w:tcBorders>
              <w:top w:val="nil"/>
              <w:left w:val="single" w:color="auto" w:sz="4" w:space="0"/>
              <w:bottom w:val="single" w:color="auto" w:sz="4" w:space="0"/>
              <w:right w:val="single" w:color="auto" w:sz="4" w:space="0"/>
            </w:tcBorders>
            <w:noWrap w:val="0"/>
            <w:vAlign w:val="center"/>
          </w:tcPr>
          <w:p w14:paraId="33EE2856">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6E61C733">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1E7D048C">
            <w:pPr>
              <w:ind w:firstLine="200"/>
              <w:jc w:val="center"/>
              <w:rPr>
                <w:rFonts w:hint="eastAsia" w:ascii="宋体" w:hAnsi="宋体" w:eastAsia="宋体" w:cs="宋体"/>
                <w:color w:val="000000"/>
                <w:sz w:val="21"/>
                <w:szCs w:val="21"/>
                <w:highlight w:val="none"/>
              </w:rPr>
            </w:pPr>
          </w:p>
        </w:tc>
      </w:tr>
      <w:tr w14:paraId="3720104B">
        <w:tblPrEx>
          <w:tblCellMar>
            <w:top w:w="0" w:type="dxa"/>
            <w:left w:w="108" w:type="dxa"/>
            <w:bottom w:w="0" w:type="dxa"/>
            <w:right w:w="108" w:type="dxa"/>
          </w:tblCellMar>
        </w:tblPrEx>
        <w:trPr>
          <w:trHeight w:val="740" w:hRule="atLeast"/>
          <w:jc w:val="center"/>
        </w:trPr>
        <w:tc>
          <w:tcPr>
            <w:tcW w:w="620" w:type="dxa"/>
            <w:vMerge w:val="continue"/>
            <w:tcBorders>
              <w:left w:val="single" w:color="auto" w:sz="4" w:space="0"/>
              <w:right w:val="single" w:color="auto" w:sz="4" w:space="0"/>
            </w:tcBorders>
            <w:noWrap w:val="0"/>
            <w:vAlign w:val="center"/>
          </w:tcPr>
          <w:p w14:paraId="192DB09E">
            <w:pPr>
              <w:ind w:firstLine="200"/>
              <w:rPr>
                <w:rFonts w:hint="eastAsia" w:ascii="宋体" w:hAnsi="宋体" w:eastAsia="宋体" w:cs="宋体"/>
                <w:color w:val="000000"/>
                <w:sz w:val="21"/>
                <w:szCs w:val="21"/>
                <w:highlight w:val="none"/>
              </w:rPr>
            </w:pPr>
          </w:p>
        </w:tc>
        <w:tc>
          <w:tcPr>
            <w:tcW w:w="993" w:type="dxa"/>
            <w:vMerge w:val="continue"/>
            <w:tcBorders>
              <w:left w:val="single" w:color="auto" w:sz="4" w:space="0"/>
              <w:right w:val="single" w:color="auto" w:sz="4" w:space="0"/>
            </w:tcBorders>
            <w:noWrap w:val="0"/>
            <w:vAlign w:val="center"/>
          </w:tcPr>
          <w:p w14:paraId="00EF54ED">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1524B040">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4、上班禁止闲聊、大声喧哗、接打私人电话或干与岗位职责无关的事情。（</w:t>
            </w: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0"/>
            <w:vAlign w:val="center"/>
          </w:tcPr>
          <w:p w14:paraId="3E0DAB9A">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79ABAC7B">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4750298D">
            <w:pPr>
              <w:ind w:firstLine="200"/>
              <w:jc w:val="center"/>
              <w:rPr>
                <w:rFonts w:hint="eastAsia" w:ascii="宋体" w:hAnsi="宋体" w:eastAsia="宋体" w:cs="宋体"/>
                <w:color w:val="000000"/>
                <w:sz w:val="21"/>
                <w:szCs w:val="21"/>
                <w:highlight w:val="none"/>
              </w:rPr>
            </w:pPr>
          </w:p>
        </w:tc>
      </w:tr>
      <w:tr w14:paraId="3DF0E3A1">
        <w:tblPrEx>
          <w:tblCellMar>
            <w:top w:w="0" w:type="dxa"/>
            <w:left w:w="108" w:type="dxa"/>
            <w:bottom w:w="0" w:type="dxa"/>
            <w:right w:w="108" w:type="dxa"/>
          </w:tblCellMar>
        </w:tblPrEx>
        <w:trPr>
          <w:trHeight w:val="638" w:hRule="atLeast"/>
          <w:jc w:val="center"/>
        </w:trPr>
        <w:tc>
          <w:tcPr>
            <w:tcW w:w="620" w:type="dxa"/>
            <w:vMerge w:val="continue"/>
            <w:tcBorders>
              <w:left w:val="single" w:color="auto" w:sz="4" w:space="0"/>
              <w:right w:val="single" w:color="auto" w:sz="4" w:space="0"/>
            </w:tcBorders>
            <w:noWrap w:val="0"/>
            <w:vAlign w:val="center"/>
          </w:tcPr>
          <w:p w14:paraId="2FEAD880">
            <w:pPr>
              <w:ind w:firstLine="200"/>
              <w:rPr>
                <w:rFonts w:hint="eastAsia" w:ascii="宋体" w:hAnsi="宋体" w:eastAsia="宋体" w:cs="宋体"/>
                <w:color w:val="000000"/>
                <w:sz w:val="21"/>
                <w:szCs w:val="21"/>
                <w:highlight w:val="none"/>
              </w:rPr>
            </w:pPr>
          </w:p>
        </w:tc>
        <w:tc>
          <w:tcPr>
            <w:tcW w:w="993" w:type="dxa"/>
            <w:vMerge w:val="continue"/>
            <w:tcBorders>
              <w:left w:val="single" w:color="auto" w:sz="4" w:space="0"/>
              <w:right w:val="single" w:color="auto" w:sz="4" w:space="0"/>
            </w:tcBorders>
            <w:noWrap w:val="0"/>
            <w:vAlign w:val="center"/>
          </w:tcPr>
          <w:p w14:paraId="465DE733">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527E3C04">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5、工作人员须持有效的健康证上岗。（</w:t>
            </w: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0"/>
            <w:vAlign w:val="center"/>
          </w:tcPr>
          <w:p w14:paraId="4FE56453">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50526772">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3EF7B051">
            <w:pPr>
              <w:ind w:firstLine="200"/>
              <w:jc w:val="center"/>
              <w:rPr>
                <w:rFonts w:hint="eastAsia" w:ascii="宋体" w:hAnsi="宋体" w:eastAsia="宋体" w:cs="宋体"/>
                <w:color w:val="000000"/>
                <w:sz w:val="21"/>
                <w:szCs w:val="21"/>
                <w:highlight w:val="none"/>
              </w:rPr>
            </w:pPr>
          </w:p>
        </w:tc>
      </w:tr>
      <w:tr w14:paraId="02E0BCC6">
        <w:tblPrEx>
          <w:tblCellMar>
            <w:top w:w="0" w:type="dxa"/>
            <w:left w:w="108" w:type="dxa"/>
            <w:bottom w:w="0" w:type="dxa"/>
            <w:right w:w="108" w:type="dxa"/>
          </w:tblCellMar>
        </w:tblPrEx>
        <w:trPr>
          <w:trHeight w:val="797" w:hRule="atLeast"/>
          <w:jc w:val="center"/>
        </w:trPr>
        <w:tc>
          <w:tcPr>
            <w:tcW w:w="620" w:type="dxa"/>
            <w:vMerge w:val="continue"/>
            <w:tcBorders>
              <w:left w:val="single" w:color="auto" w:sz="4" w:space="0"/>
              <w:bottom w:val="single" w:color="auto" w:sz="4" w:space="0"/>
              <w:right w:val="single" w:color="auto" w:sz="4" w:space="0"/>
            </w:tcBorders>
            <w:noWrap w:val="0"/>
            <w:vAlign w:val="center"/>
          </w:tcPr>
          <w:p w14:paraId="7DB231D5">
            <w:pPr>
              <w:ind w:firstLine="200"/>
              <w:rPr>
                <w:rFonts w:hint="eastAsia" w:ascii="宋体" w:hAnsi="宋体" w:eastAsia="宋体" w:cs="宋体"/>
                <w:color w:val="000000"/>
                <w:sz w:val="21"/>
                <w:szCs w:val="21"/>
                <w:highlight w:val="none"/>
              </w:rPr>
            </w:pPr>
          </w:p>
        </w:tc>
        <w:tc>
          <w:tcPr>
            <w:tcW w:w="993" w:type="dxa"/>
            <w:vMerge w:val="continue"/>
            <w:tcBorders>
              <w:left w:val="single" w:color="auto" w:sz="4" w:space="0"/>
              <w:bottom w:val="single" w:color="auto" w:sz="4" w:space="0"/>
              <w:right w:val="single" w:color="auto" w:sz="4" w:space="0"/>
            </w:tcBorders>
            <w:noWrap w:val="0"/>
            <w:vAlign w:val="center"/>
          </w:tcPr>
          <w:p w14:paraId="2D0E36DC">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08D81D07">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6、是否存在服务质量投诉。对待投诉能正确处理，无争执和抵触情绪</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（3分）</w:t>
            </w:r>
          </w:p>
        </w:tc>
        <w:tc>
          <w:tcPr>
            <w:tcW w:w="682" w:type="dxa"/>
            <w:tcBorders>
              <w:top w:val="nil"/>
              <w:left w:val="single" w:color="auto" w:sz="4" w:space="0"/>
              <w:bottom w:val="single" w:color="auto" w:sz="4" w:space="0"/>
              <w:right w:val="single" w:color="auto" w:sz="4" w:space="0"/>
            </w:tcBorders>
            <w:noWrap w:val="0"/>
            <w:vAlign w:val="center"/>
          </w:tcPr>
          <w:p w14:paraId="256C3BEA">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bottom w:val="single" w:color="auto" w:sz="4" w:space="0"/>
              <w:right w:val="single" w:color="auto" w:sz="4" w:space="0"/>
            </w:tcBorders>
            <w:noWrap w:val="0"/>
            <w:vAlign w:val="center"/>
          </w:tcPr>
          <w:p w14:paraId="0C70F7B1">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bottom w:val="single" w:color="auto" w:sz="4" w:space="0"/>
              <w:right w:val="single" w:color="auto" w:sz="4" w:space="0"/>
            </w:tcBorders>
            <w:noWrap w:val="0"/>
            <w:vAlign w:val="center"/>
          </w:tcPr>
          <w:p w14:paraId="0010B15A">
            <w:pPr>
              <w:ind w:firstLine="200"/>
              <w:jc w:val="center"/>
              <w:rPr>
                <w:rFonts w:hint="eastAsia" w:ascii="宋体" w:hAnsi="宋体" w:eastAsia="宋体" w:cs="宋体"/>
                <w:color w:val="000000"/>
                <w:sz w:val="21"/>
                <w:szCs w:val="21"/>
                <w:highlight w:val="none"/>
              </w:rPr>
            </w:pPr>
          </w:p>
        </w:tc>
      </w:tr>
      <w:tr w14:paraId="108E2EB7">
        <w:tblPrEx>
          <w:tblCellMar>
            <w:top w:w="0" w:type="dxa"/>
            <w:left w:w="108" w:type="dxa"/>
            <w:bottom w:w="0" w:type="dxa"/>
            <w:right w:w="108" w:type="dxa"/>
          </w:tblCellMar>
        </w:tblPrEx>
        <w:trPr>
          <w:trHeight w:val="641" w:hRule="atLeast"/>
          <w:jc w:val="center"/>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14:paraId="69C2036B">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p>
        </w:tc>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14:paraId="75269DCE">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卫生</w:t>
            </w:r>
          </w:p>
          <w:p w14:paraId="147895B0">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要求</w:t>
            </w:r>
          </w:p>
          <w:p w14:paraId="3D083CE8">
            <w:pPr>
              <w:pStyle w:val="2"/>
              <w:ind w:left="0" w:leftChars="0" w:firstLine="0" w:firstLineChars="0"/>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(27分)</w:t>
            </w:r>
          </w:p>
        </w:tc>
        <w:tc>
          <w:tcPr>
            <w:tcW w:w="6193" w:type="dxa"/>
            <w:tcBorders>
              <w:top w:val="single" w:color="auto" w:sz="4" w:space="0"/>
              <w:left w:val="nil"/>
              <w:bottom w:val="single" w:color="auto" w:sz="4" w:space="0"/>
              <w:right w:val="single" w:color="auto" w:sz="4" w:space="0"/>
            </w:tcBorders>
            <w:noWrap/>
            <w:vAlign w:val="center"/>
          </w:tcPr>
          <w:p w14:paraId="2277AF6E">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1、工具物品定位存放，摆放整齐。（2分）</w:t>
            </w:r>
          </w:p>
        </w:tc>
        <w:tc>
          <w:tcPr>
            <w:tcW w:w="682" w:type="dxa"/>
            <w:tcBorders>
              <w:top w:val="nil"/>
              <w:left w:val="single" w:color="auto" w:sz="4" w:space="0"/>
              <w:bottom w:val="single" w:color="auto" w:sz="4" w:space="0"/>
              <w:right w:val="single" w:color="auto" w:sz="4" w:space="0"/>
            </w:tcBorders>
            <w:noWrap w:val="0"/>
            <w:vAlign w:val="center"/>
          </w:tcPr>
          <w:p w14:paraId="4EE33527">
            <w:pPr>
              <w:ind w:firstLine="200"/>
              <w:rPr>
                <w:rFonts w:hint="eastAsia" w:ascii="宋体" w:hAnsi="宋体" w:eastAsia="宋体" w:cs="宋体"/>
                <w:color w:val="000000"/>
                <w:sz w:val="21"/>
                <w:szCs w:val="21"/>
                <w:highlight w:val="none"/>
              </w:rPr>
            </w:pPr>
          </w:p>
        </w:tc>
        <w:tc>
          <w:tcPr>
            <w:tcW w:w="859" w:type="dxa"/>
            <w:vMerge w:val="restart"/>
            <w:tcBorders>
              <w:top w:val="nil"/>
              <w:left w:val="single" w:color="auto" w:sz="4" w:space="0"/>
              <w:right w:val="single" w:color="auto" w:sz="4" w:space="0"/>
            </w:tcBorders>
            <w:noWrap w:val="0"/>
            <w:vAlign w:val="center"/>
          </w:tcPr>
          <w:p w14:paraId="0CE81B0D">
            <w:pPr>
              <w:ind w:firstLine="200"/>
              <w:rPr>
                <w:rFonts w:hint="eastAsia" w:ascii="宋体" w:hAnsi="宋体" w:eastAsia="宋体" w:cs="宋体"/>
                <w:color w:val="000000"/>
                <w:sz w:val="21"/>
                <w:szCs w:val="21"/>
                <w:highlight w:val="none"/>
              </w:rPr>
            </w:pPr>
          </w:p>
        </w:tc>
        <w:tc>
          <w:tcPr>
            <w:tcW w:w="767" w:type="dxa"/>
            <w:vMerge w:val="restart"/>
            <w:tcBorders>
              <w:top w:val="nil"/>
              <w:left w:val="single" w:color="auto" w:sz="4" w:space="0"/>
              <w:right w:val="single" w:color="auto" w:sz="4" w:space="0"/>
            </w:tcBorders>
            <w:noWrap w:val="0"/>
            <w:vAlign w:val="center"/>
          </w:tcPr>
          <w:p w14:paraId="02E5FB32">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满23分为合格</w:t>
            </w:r>
          </w:p>
        </w:tc>
      </w:tr>
      <w:tr w14:paraId="18F28BE1">
        <w:tblPrEx>
          <w:tblCellMar>
            <w:top w:w="0" w:type="dxa"/>
            <w:left w:w="108" w:type="dxa"/>
            <w:bottom w:w="0" w:type="dxa"/>
            <w:right w:w="108" w:type="dxa"/>
          </w:tblCellMar>
        </w:tblPrEx>
        <w:trPr>
          <w:trHeight w:val="661"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ign w:val="center"/>
          </w:tcPr>
          <w:p w14:paraId="148D4AA0">
            <w:pPr>
              <w:ind w:firstLine="0" w:firstLineChars="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63E2FB65">
            <w:pPr>
              <w:pStyle w:val="2"/>
              <w:ind w:firstLine="0" w:firstLineChars="0"/>
              <w:rPr>
                <w:rFonts w:hint="eastAsia" w:ascii="宋体" w:hAnsi="宋体" w:eastAsia="宋体" w:cs="宋体"/>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3B682097">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pacing w:val="-11"/>
                <w:sz w:val="21"/>
                <w:szCs w:val="21"/>
                <w:highlight w:val="none"/>
              </w:rPr>
              <w:t>炊具、餐具应每天清洗消毒，保持整洁、明亮、无油污。</w:t>
            </w:r>
            <w:r>
              <w:rPr>
                <w:rFonts w:hint="eastAsia" w:ascii="宋体" w:hAnsi="宋体" w:eastAsia="宋体" w:cs="宋体"/>
                <w:color w:val="000000"/>
                <w:sz w:val="21"/>
                <w:szCs w:val="21"/>
                <w:highlight w:val="none"/>
              </w:rPr>
              <w:t>（3分）</w:t>
            </w:r>
          </w:p>
        </w:tc>
        <w:tc>
          <w:tcPr>
            <w:tcW w:w="682" w:type="dxa"/>
            <w:tcBorders>
              <w:top w:val="nil"/>
              <w:left w:val="single" w:color="auto" w:sz="4" w:space="0"/>
              <w:bottom w:val="single" w:color="000000" w:sz="4" w:space="0"/>
              <w:right w:val="single" w:color="auto" w:sz="4" w:space="0"/>
            </w:tcBorders>
            <w:noWrap/>
            <w:vAlign w:val="center"/>
          </w:tcPr>
          <w:p w14:paraId="3A2CC14D">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ign w:val="center"/>
          </w:tcPr>
          <w:p w14:paraId="5679E46F">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44321EDA">
            <w:pPr>
              <w:ind w:firstLine="0" w:firstLineChars="0"/>
              <w:jc w:val="center"/>
              <w:rPr>
                <w:rFonts w:hint="eastAsia" w:ascii="宋体" w:hAnsi="宋体" w:eastAsia="宋体" w:cs="宋体"/>
                <w:color w:val="000000"/>
                <w:sz w:val="21"/>
                <w:szCs w:val="21"/>
                <w:highlight w:val="none"/>
              </w:rPr>
            </w:pPr>
          </w:p>
        </w:tc>
      </w:tr>
      <w:tr w14:paraId="33A53DC0">
        <w:tblPrEx>
          <w:tblCellMar>
            <w:top w:w="0" w:type="dxa"/>
            <w:left w:w="108" w:type="dxa"/>
            <w:bottom w:w="0" w:type="dxa"/>
            <w:right w:w="108" w:type="dxa"/>
          </w:tblCellMar>
        </w:tblPrEx>
        <w:trPr>
          <w:trHeight w:val="82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54787609">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5F83090E">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223469C6">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3、案板刀具应保持整洁，生熟分开始用，各种抹布每天清洗，专布专用，无异味。（3分）</w:t>
            </w:r>
          </w:p>
        </w:tc>
        <w:tc>
          <w:tcPr>
            <w:tcW w:w="682" w:type="dxa"/>
            <w:tcBorders>
              <w:top w:val="nil"/>
              <w:left w:val="single" w:color="auto" w:sz="4" w:space="0"/>
              <w:bottom w:val="single" w:color="000000" w:sz="4" w:space="0"/>
              <w:right w:val="single" w:color="auto" w:sz="4" w:space="0"/>
            </w:tcBorders>
            <w:noWrap w:val="0"/>
            <w:vAlign w:val="center"/>
          </w:tcPr>
          <w:p w14:paraId="4507FB74">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64518B4D">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5BF12D90">
            <w:pPr>
              <w:ind w:firstLine="200"/>
              <w:jc w:val="center"/>
              <w:rPr>
                <w:rFonts w:hint="eastAsia" w:ascii="宋体" w:hAnsi="宋体" w:eastAsia="宋体" w:cs="宋体"/>
                <w:color w:val="000000"/>
                <w:sz w:val="21"/>
                <w:szCs w:val="21"/>
                <w:highlight w:val="none"/>
              </w:rPr>
            </w:pPr>
          </w:p>
        </w:tc>
      </w:tr>
      <w:tr w14:paraId="2BEC2258">
        <w:tblPrEx>
          <w:tblCellMar>
            <w:top w:w="0" w:type="dxa"/>
            <w:left w:w="108" w:type="dxa"/>
            <w:bottom w:w="0" w:type="dxa"/>
            <w:right w:w="108" w:type="dxa"/>
          </w:tblCellMar>
        </w:tblPrEx>
        <w:trPr>
          <w:trHeight w:val="808"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74E95F47">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035266DC">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36827A0C">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4、餐厅桌面干净，地面整洁。后厨地面整洁、无杂物、无油污。后厨地沟内无饭菜残渣。（3分）</w:t>
            </w:r>
          </w:p>
        </w:tc>
        <w:tc>
          <w:tcPr>
            <w:tcW w:w="682" w:type="dxa"/>
            <w:tcBorders>
              <w:top w:val="nil"/>
              <w:left w:val="single" w:color="auto" w:sz="4" w:space="0"/>
              <w:bottom w:val="single" w:color="000000" w:sz="4" w:space="0"/>
              <w:right w:val="single" w:color="auto" w:sz="4" w:space="0"/>
            </w:tcBorders>
            <w:noWrap w:val="0"/>
            <w:vAlign w:val="center"/>
          </w:tcPr>
          <w:p w14:paraId="18C5ADDD">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4CA264A8">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7B2D4380">
            <w:pPr>
              <w:ind w:firstLine="200"/>
              <w:jc w:val="center"/>
              <w:rPr>
                <w:rFonts w:hint="eastAsia" w:ascii="宋体" w:hAnsi="宋体" w:eastAsia="宋体" w:cs="宋体"/>
                <w:color w:val="000000"/>
                <w:sz w:val="21"/>
                <w:szCs w:val="21"/>
                <w:highlight w:val="none"/>
              </w:rPr>
            </w:pPr>
          </w:p>
        </w:tc>
      </w:tr>
      <w:tr w14:paraId="35A47102">
        <w:tblPrEx>
          <w:tblCellMar>
            <w:top w:w="0" w:type="dxa"/>
            <w:left w:w="108" w:type="dxa"/>
            <w:bottom w:w="0" w:type="dxa"/>
            <w:right w:w="108" w:type="dxa"/>
          </w:tblCellMar>
        </w:tblPrEx>
        <w:trPr>
          <w:trHeight w:val="544"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5DCDA104">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27444AC4">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4B83425D">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5、垃圾应及时封闭清理、清运，清运后垃圾桶及时归位。（2分）</w:t>
            </w:r>
          </w:p>
        </w:tc>
        <w:tc>
          <w:tcPr>
            <w:tcW w:w="682" w:type="dxa"/>
            <w:tcBorders>
              <w:top w:val="nil"/>
              <w:left w:val="single" w:color="auto" w:sz="4" w:space="0"/>
              <w:bottom w:val="single" w:color="000000" w:sz="4" w:space="0"/>
              <w:right w:val="single" w:color="auto" w:sz="4" w:space="0"/>
            </w:tcBorders>
            <w:noWrap w:val="0"/>
            <w:vAlign w:val="center"/>
          </w:tcPr>
          <w:p w14:paraId="76FB4B02">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38D7FA13">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31688269">
            <w:pPr>
              <w:ind w:firstLine="200"/>
              <w:jc w:val="center"/>
              <w:rPr>
                <w:rFonts w:hint="eastAsia" w:ascii="宋体" w:hAnsi="宋体" w:eastAsia="宋体" w:cs="宋体"/>
                <w:color w:val="000000"/>
                <w:sz w:val="21"/>
                <w:szCs w:val="21"/>
                <w:highlight w:val="none"/>
              </w:rPr>
            </w:pPr>
          </w:p>
        </w:tc>
      </w:tr>
      <w:tr w14:paraId="5088932C">
        <w:tblPrEx>
          <w:tblCellMar>
            <w:top w:w="0" w:type="dxa"/>
            <w:left w:w="108" w:type="dxa"/>
            <w:bottom w:w="0" w:type="dxa"/>
            <w:right w:w="108" w:type="dxa"/>
          </w:tblCellMar>
        </w:tblPrEx>
        <w:trPr>
          <w:trHeight w:val="537"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5AAC5B67">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16EC2F0D">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759A4E26">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6、无过期、腐烂、变质食品制作、销售。（3分）</w:t>
            </w:r>
          </w:p>
        </w:tc>
        <w:tc>
          <w:tcPr>
            <w:tcW w:w="682" w:type="dxa"/>
            <w:tcBorders>
              <w:top w:val="nil"/>
              <w:left w:val="single" w:color="auto" w:sz="4" w:space="0"/>
              <w:bottom w:val="single" w:color="000000" w:sz="4" w:space="0"/>
              <w:right w:val="single" w:color="auto" w:sz="4" w:space="0"/>
            </w:tcBorders>
            <w:noWrap w:val="0"/>
            <w:vAlign w:val="center"/>
          </w:tcPr>
          <w:p w14:paraId="2A70BBEB">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652A00B5">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2C81A5B8">
            <w:pPr>
              <w:ind w:firstLine="200"/>
              <w:jc w:val="center"/>
              <w:rPr>
                <w:rFonts w:hint="eastAsia" w:ascii="宋体" w:hAnsi="宋体" w:eastAsia="宋体" w:cs="宋体"/>
                <w:color w:val="000000"/>
                <w:sz w:val="21"/>
                <w:szCs w:val="21"/>
                <w:highlight w:val="none"/>
              </w:rPr>
            </w:pPr>
          </w:p>
        </w:tc>
      </w:tr>
      <w:tr w14:paraId="4F485D97">
        <w:tblPrEx>
          <w:tblCellMar>
            <w:top w:w="0" w:type="dxa"/>
            <w:left w:w="108" w:type="dxa"/>
            <w:bottom w:w="0" w:type="dxa"/>
            <w:right w:w="108" w:type="dxa"/>
          </w:tblCellMar>
        </w:tblPrEx>
        <w:trPr>
          <w:trHeight w:val="537"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7D9C2566">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1B9A2B0F">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092EF0A9">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7、冰箱内的食物必须生熟分开，防止交叉污染。（3分）</w:t>
            </w:r>
          </w:p>
        </w:tc>
        <w:tc>
          <w:tcPr>
            <w:tcW w:w="682" w:type="dxa"/>
            <w:tcBorders>
              <w:top w:val="nil"/>
              <w:left w:val="single" w:color="auto" w:sz="4" w:space="0"/>
              <w:bottom w:val="single" w:color="000000" w:sz="4" w:space="0"/>
              <w:right w:val="single" w:color="auto" w:sz="4" w:space="0"/>
            </w:tcBorders>
            <w:noWrap w:val="0"/>
            <w:vAlign w:val="center"/>
          </w:tcPr>
          <w:p w14:paraId="657EE940">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060FF475">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702B1FB3">
            <w:pPr>
              <w:ind w:firstLine="200"/>
              <w:jc w:val="center"/>
              <w:rPr>
                <w:rFonts w:hint="eastAsia" w:ascii="宋体" w:hAnsi="宋体" w:eastAsia="宋体" w:cs="宋体"/>
                <w:color w:val="000000"/>
                <w:sz w:val="21"/>
                <w:szCs w:val="21"/>
                <w:highlight w:val="none"/>
              </w:rPr>
            </w:pPr>
          </w:p>
        </w:tc>
      </w:tr>
      <w:tr w14:paraId="086E175A">
        <w:tblPrEx>
          <w:tblCellMar>
            <w:top w:w="0" w:type="dxa"/>
            <w:left w:w="108" w:type="dxa"/>
            <w:bottom w:w="0" w:type="dxa"/>
            <w:right w:w="108" w:type="dxa"/>
          </w:tblCellMar>
        </w:tblPrEx>
        <w:trPr>
          <w:trHeight w:val="808"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212E2F86">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475206C8">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0EE222D8">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8、操作及售饭时应佩戴口罩、手套、使用专用工具，不用炒菜勺或直接用手接触食品。（3分）</w:t>
            </w:r>
          </w:p>
        </w:tc>
        <w:tc>
          <w:tcPr>
            <w:tcW w:w="682" w:type="dxa"/>
            <w:tcBorders>
              <w:top w:val="nil"/>
              <w:left w:val="single" w:color="auto" w:sz="4" w:space="0"/>
              <w:bottom w:val="single" w:color="000000" w:sz="4" w:space="0"/>
              <w:right w:val="single" w:color="auto" w:sz="4" w:space="0"/>
            </w:tcBorders>
            <w:noWrap w:val="0"/>
            <w:vAlign w:val="center"/>
          </w:tcPr>
          <w:p w14:paraId="58271716">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27977496">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2AFA36D9">
            <w:pPr>
              <w:ind w:firstLine="200"/>
              <w:jc w:val="center"/>
              <w:rPr>
                <w:rFonts w:hint="eastAsia" w:ascii="宋体" w:hAnsi="宋体" w:eastAsia="宋体" w:cs="宋体"/>
                <w:color w:val="000000"/>
                <w:sz w:val="21"/>
                <w:szCs w:val="21"/>
                <w:highlight w:val="none"/>
              </w:rPr>
            </w:pPr>
          </w:p>
        </w:tc>
      </w:tr>
      <w:tr w14:paraId="5F51B966">
        <w:tblPrEx>
          <w:tblCellMar>
            <w:top w:w="0" w:type="dxa"/>
            <w:left w:w="108" w:type="dxa"/>
            <w:bottom w:w="0" w:type="dxa"/>
            <w:right w:w="108" w:type="dxa"/>
          </w:tblCellMar>
        </w:tblPrEx>
        <w:trPr>
          <w:trHeight w:val="609"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444D7E2D">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61BC5D27">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7C67F198">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9、加工餐品时，是否分类加工。（3分）</w:t>
            </w:r>
          </w:p>
        </w:tc>
        <w:tc>
          <w:tcPr>
            <w:tcW w:w="682" w:type="dxa"/>
            <w:tcBorders>
              <w:top w:val="nil"/>
              <w:left w:val="single" w:color="auto" w:sz="4" w:space="0"/>
              <w:bottom w:val="single" w:color="000000" w:sz="4" w:space="0"/>
              <w:right w:val="single" w:color="auto" w:sz="4" w:space="0"/>
            </w:tcBorders>
            <w:noWrap w:val="0"/>
            <w:vAlign w:val="center"/>
          </w:tcPr>
          <w:p w14:paraId="274DC415">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6D3BC81D">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24563BA3">
            <w:pPr>
              <w:ind w:firstLine="200"/>
              <w:jc w:val="center"/>
              <w:rPr>
                <w:rFonts w:hint="eastAsia" w:ascii="宋体" w:hAnsi="宋体" w:eastAsia="宋体" w:cs="宋体"/>
                <w:color w:val="000000"/>
                <w:sz w:val="21"/>
                <w:szCs w:val="21"/>
                <w:highlight w:val="none"/>
              </w:rPr>
            </w:pPr>
          </w:p>
        </w:tc>
      </w:tr>
      <w:tr w14:paraId="28F237DD">
        <w:tblPrEx>
          <w:tblCellMar>
            <w:top w:w="0" w:type="dxa"/>
            <w:left w:w="108" w:type="dxa"/>
            <w:bottom w:w="0" w:type="dxa"/>
            <w:right w:w="108" w:type="dxa"/>
          </w:tblCellMar>
        </w:tblPrEx>
        <w:trPr>
          <w:trHeight w:val="851"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2FFDA8AC">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219C6A36">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76383D86">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10、每天打扫后厨卫生，每周餐厅内外卫生大扫除、清理隔油池。食堂无“四害”。（2分）</w:t>
            </w:r>
          </w:p>
        </w:tc>
        <w:tc>
          <w:tcPr>
            <w:tcW w:w="682" w:type="dxa"/>
            <w:tcBorders>
              <w:top w:val="nil"/>
              <w:left w:val="single" w:color="auto" w:sz="4" w:space="0"/>
              <w:bottom w:val="single" w:color="auto" w:sz="4" w:space="0"/>
              <w:right w:val="single" w:color="auto" w:sz="4" w:space="0"/>
            </w:tcBorders>
            <w:noWrap w:val="0"/>
            <w:vAlign w:val="center"/>
          </w:tcPr>
          <w:p w14:paraId="7FF57751">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bottom w:val="single" w:color="auto" w:sz="4" w:space="0"/>
              <w:right w:val="single" w:color="auto" w:sz="4" w:space="0"/>
            </w:tcBorders>
            <w:noWrap w:val="0"/>
            <w:vAlign w:val="center"/>
          </w:tcPr>
          <w:p w14:paraId="4C71FA1C">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bottom w:val="single" w:color="auto" w:sz="4" w:space="0"/>
              <w:right w:val="single" w:color="auto" w:sz="4" w:space="0"/>
            </w:tcBorders>
            <w:noWrap w:val="0"/>
            <w:vAlign w:val="center"/>
          </w:tcPr>
          <w:p w14:paraId="08FCE596">
            <w:pPr>
              <w:ind w:firstLine="200"/>
              <w:jc w:val="center"/>
              <w:rPr>
                <w:rFonts w:hint="eastAsia" w:ascii="宋体" w:hAnsi="宋体" w:eastAsia="宋体" w:cs="宋体"/>
                <w:color w:val="000000"/>
                <w:sz w:val="21"/>
                <w:szCs w:val="21"/>
                <w:highlight w:val="none"/>
              </w:rPr>
            </w:pPr>
          </w:p>
        </w:tc>
      </w:tr>
      <w:tr w14:paraId="1C89AAA3">
        <w:tblPrEx>
          <w:tblCellMar>
            <w:top w:w="0" w:type="dxa"/>
            <w:left w:w="108" w:type="dxa"/>
            <w:bottom w:w="0" w:type="dxa"/>
            <w:right w:w="108" w:type="dxa"/>
          </w:tblCellMar>
        </w:tblPrEx>
        <w:trPr>
          <w:trHeight w:val="660" w:hRule="atLeast"/>
          <w:jc w:val="center"/>
        </w:trPr>
        <w:tc>
          <w:tcPr>
            <w:tcW w:w="620" w:type="dxa"/>
            <w:vMerge w:val="restart"/>
            <w:tcBorders>
              <w:top w:val="single" w:color="auto" w:sz="4" w:space="0"/>
              <w:left w:val="single" w:color="auto" w:sz="4" w:space="0"/>
              <w:right w:val="single" w:color="auto" w:sz="4" w:space="0"/>
            </w:tcBorders>
            <w:noWrap w:val="0"/>
            <w:vAlign w:val="center"/>
          </w:tcPr>
          <w:p w14:paraId="735255B3">
            <w:pPr>
              <w:ind w:firstLine="200"/>
              <w:jc w:val="lef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p>
        </w:tc>
        <w:tc>
          <w:tcPr>
            <w:tcW w:w="993" w:type="dxa"/>
            <w:vMerge w:val="restart"/>
            <w:tcBorders>
              <w:top w:val="single" w:color="auto" w:sz="4" w:space="0"/>
              <w:left w:val="single" w:color="auto" w:sz="4" w:space="0"/>
              <w:right w:val="single" w:color="auto" w:sz="4" w:space="0"/>
            </w:tcBorders>
            <w:noWrap w:val="0"/>
            <w:vAlign w:val="center"/>
          </w:tcPr>
          <w:p w14:paraId="6D3EDFA7">
            <w:pPr>
              <w:ind w:firstLine="0" w:firstLineChars="0"/>
              <w:jc w:val="center"/>
              <w:rPr>
                <w:rFonts w:hint="eastAsia" w:ascii="宋体" w:hAnsi="宋体" w:eastAsia="宋体" w:cs="宋体"/>
                <w:color w:val="000000"/>
                <w:sz w:val="21"/>
                <w:szCs w:val="21"/>
                <w:highlight w:val="none"/>
              </w:rPr>
            </w:pPr>
          </w:p>
          <w:p w14:paraId="6A6C45E5">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w:t>
            </w:r>
          </w:p>
          <w:p w14:paraId="38A93E27">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要求</w:t>
            </w:r>
          </w:p>
          <w:p w14:paraId="5D00E573">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(20分)</w:t>
            </w:r>
          </w:p>
        </w:tc>
        <w:tc>
          <w:tcPr>
            <w:tcW w:w="6193" w:type="dxa"/>
            <w:tcBorders>
              <w:top w:val="single" w:color="auto" w:sz="4" w:space="0"/>
              <w:left w:val="nil"/>
              <w:bottom w:val="single" w:color="auto" w:sz="4" w:space="0"/>
              <w:right w:val="single" w:color="auto" w:sz="4" w:space="0"/>
            </w:tcBorders>
            <w:noWrap/>
            <w:vAlign w:val="center"/>
          </w:tcPr>
          <w:p w14:paraId="70298848">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1、是否存在安全隐患，水电气、设备使用正常无故障。（5分）</w:t>
            </w:r>
          </w:p>
        </w:tc>
        <w:tc>
          <w:tcPr>
            <w:tcW w:w="682" w:type="dxa"/>
            <w:tcBorders>
              <w:top w:val="single" w:color="auto" w:sz="4" w:space="0"/>
              <w:left w:val="single" w:color="auto" w:sz="4" w:space="0"/>
              <w:bottom w:val="single" w:color="auto" w:sz="4" w:space="0"/>
              <w:right w:val="single" w:color="auto" w:sz="4" w:space="0"/>
            </w:tcBorders>
            <w:noWrap w:val="0"/>
            <w:vAlign w:val="center"/>
          </w:tcPr>
          <w:p w14:paraId="38387DD1">
            <w:pPr>
              <w:ind w:firstLine="200"/>
              <w:rPr>
                <w:rFonts w:hint="eastAsia" w:ascii="宋体" w:hAnsi="宋体" w:eastAsia="宋体" w:cs="宋体"/>
                <w:color w:val="000000"/>
                <w:sz w:val="21"/>
                <w:szCs w:val="21"/>
                <w:highlight w:val="none"/>
              </w:rPr>
            </w:pPr>
          </w:p>
        </w:tc>
        <w:tc>
          <w:tcPr>
            <w:tcW w:w="859" w:type="dxa"/>
            <w:vMerge w:val="restart"/>
            <w:tcBorders>
              <w:top w:val="single" w:color="auto" w:sz="4" w:space="0"/>
              <w:left w:val="single" w:color="auto" w:sz="4" w:space="0"/>
              <w:bottom w:val="single" w:color="auto" w:sz="4" w:space="0"/>
              <w:right w:val="single" w:color="auto" w:sz="4" w:space="0"/>
            </w:tcBorders>
            <w:noWrap w:val="0"/>
            <w:vAlign w:val="center"/>
          </w:tcPr>
          <w:p w14:paraId="20799436">
            <w:pPr>
              <w:ind w:firstLine="200"/>
              <w:rPr>
                <w:rFonts w:hint="eastAsia" w:ascii="宋体" w:hAnsi="宋体" w:eastAsia="宋体" w:cs="宋体"/>
                <w:color w:val="000000"/>
                <w:sz w:val="21"/>
                <w:szCs w:val="21"/>
                <w:highlight w:val="none"/>
              </w:rPr>
            </w:pPr>
          </w:p>
        </w:tc>
        <w:tc>
          <w:tcPr>
            <w:tcW w:w="767" w:type="dxa"/>
            <w:vMerge w:val="restart"/>
            <w:tcBorders>
              <w:top w:val="single" w:color="auto" w:sz="4" w:space="0"/>
              <w:left w:val="single" w:color="auto" w:sz="4" w:space="0"/>
              <w:bottom w:val="single" w:color="auto" w:sz="4" w:space="0"/>
              <w:right w:val="single" w:color="auto" w:sz="4" w:space="0"/>
            </w:tcBorders>
            <w:noWrap w:val="0"/>
            <w:vAlign w:val="center"/>
          </w:tcPr>
          <w:p w14:paraId="7237387A">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满16分为合格</w:t>
            </w:r>
          </w:p>
        </w:tc>
      </w:tr>
      <w:tr w14:paraId="051A5B2E">
        <w:tblPrEx>
          <w:tblCellMar>
            <w:top w:w="0" w:type="dxa"/>
            <w:left w:w="108" w:type="dxa"/>
            <w:bottom w:w="0" w:type="dxa"/>
            <w:right w:w="108" w:type="dxa"/>
          </w:tblCellMar>
        </w:tblPrEx>
        <w:trPr>
          <w:trHeight w:val="808" w:hRule="atLeast"/>
          <w:jc w:val="center"/>
        </w:trPr>
        <w:tc>
          <w:tcPr>
            <w:tcW w:w="620" w:type="dxa"/>
            <w:vMerge w:val="continue"/>
            <w:tcBorders>
              <w:left w:val="single" w:color="auto" w:sz="4" w:space="0"/>
              <w:right w:val="single" w:color="auto" w:sz="4" w:space="0"/>
            </w:tcBorders>
            <w:noWrap/>
            <w:vAlign w:val="center"/>
          </w:tcPr>
          <w:p w14:paraId="78CE4591">
            <w:pPr>
              <w:ind w:firstLine="0" w:firstLineChars="0"/>
              <w:rPr>
                <w:rFonts w:hint="eastAsia" w:ascii="宋体" w:hAnsi="宋体" w:eastAsia="宋体" w:cs="宋体"/>
                <w:color w:val="000000"/>
                <w:sz w:val="21"/>
                <w:szCs w:val="21"/>
                <w:highlight w:val="none"/>
              </w:rPr>
            </w:pPr>
          </w:p>
        </w:tc>
        <w:tc>
          <w:tcPr>
            <w:tcW w:w="993" w:type="dxa"/>
            <w:vMerge w:val="continue"/>
            <w:tcBorders>
              <w:left w:val="single" w:color="auto" w:sz="4" w:space="0"/>
              <w:right w:val="single" w:color="auto" w:sz="4" w:space="0"/>
            </w:tcBorders>
            <w:noWrap w:val="0"/>
            <w:vAlign w:val="center"/>
          </w:tcPr>
          <w:p w14:paraId="5C5B97DD">
            <w:pPr>
              <w:ind w:firstLine="0" w:firstLineChars="0"/>
              <w:rPr>
                <w:rFonts w:hint="eastAsia" w:ascii="宋体" w:hAnsi="宋体" w:eastAsia="宋体" w:cs="宋体"/>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3F036872">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2、留样品种是否齐全、量足，留样冰柜是否干净卫生，留样标示卡、记录是否填写规范。（5分）</w:t>
            </w:r>
          </w:p>
        </w:tc>
        <w:tc>
          <w:tcPr>
            <w:tcW w:w="682" w:type="dxa"/>
            <w:tcBorders>
              <w:top w:val="single" w:color="auto" w:sz="4" w:space="0"/>
              <w:left w:val="single" w:color="auto" w:sz="4" w:space="0"/>
              <w:bottom w:val="single" w:color="000000" w:sz="4" w:space="0"/>
              <w:right w:val="single" w:color="auto" w:sz="4" w:space="0"/>
            </w:tcBorders>
            <w:noWrap/>
            <w:vAlign w:val="center"/>
          </w:tcPr>
          <w:p w14:paraId="52BCEAC5">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ign w:val="center"/>
          </w:tcPr>
          <w:p w14:paraId="15038B04">
            <w:pPr>
              <w:ind w:firstLine="200"/>
              <w:rPr>
                <w:rFonts w:hint="eastAsia" w:ascii="宋体" w:hAnsi="宋体" w:eastAsia="宋体" w:cs="宋体"/>
                <w:color w:val="000000"/>
                <w:sz w:val="21"/>
                <w:szCs w:val="21"/>
                <w:highlight w:val="none"/>
              </w:rPr>
            </w:pPr>
          </w:p>
        </w:tc>
        <w:tc>
          <w:tcPr>
            <w:tcW w:w="767" w:type="dxa"/>
            <w:vMerge w:val="continue"/>
            <w:tcBorders>
              <w:top w:val="single" w:color="auto" w:sz="4" w:space="0"/>
              <w:left w:val="single" w:color="auto" w:sz="4" w:space="0"/>
              <w:bottom w:val="single" w:color="auto" w:sz="4" w:space="0"/>
              <w:right w:val="single" w:color="auto" w:sz="4" w:space="0"/>
            </w:tcBorders>
            <w:noWrap w:val="0"/>
            <w:vAlign w:val="center"/>
          </w:tcPr>
          <w:p w14:paraId="11ECE790">
            <w:pPr>
              <w:ind w:firstLine="0" w:firstLineChars="0"/>
              <w:jc w:val="center"/>
              <w:rPr>
                <w:rFonts w:hint="eastAsia" w:ascii="宋体" w:hAnsi="宋体" w:eastAsia="宋体" w:cs="宋体"/>
                <w:color w:val="000000"/>
                <w:sz w:val="21"/>
                <w:szCs w:val="21"/>
                <w:highlight w:val="none"/>
              </w:rPr>
            </w:pPr>
          </w:p>
        </w:tc>
      </w:tr>
      <w:tr w14:paraId="76CF05B0">
        <w:tblPrEx>
          <w:tblCellMar>
            <w:top w:w="0" w:type="dxa"/>
            <w:left w:w="108" w:type="dxa"/>
            <w:bottom w:w="0" w:type="dxa"/>
            <w:right w:w="108" w:type="dxa"/>
          </w:tblCellMar>
        </w:tblPrEx>
        <w:trPr>
          <w:trHeight w:val="963" w:hRule="atLeast"/>
          <w:jc w:val="center"/>
        </w:trPr>
        <w:tc>
          <w:tcPr>
            <w:tcW w:w="620" w:type="dxa"/>
            <w:vMerge w:val="continue"/>
            <w:tcBorders>
              <w:left w:val="single" w:color="auto" w:sz="4" w:space="0"/>
              <w:bottom w:val="single" w:color="auto" w:sz="4" w:space="0"/>
              <w:right w:val="single" w:color="auto" w:sz="4" w:space="0"/>
            </w:tcBorders>
            <w:noWrap w:val="0"/>
            <w:vAlign w:val="center"/>
          </w:tcPr>
          <w:p w14:paraId="0954EC0E">
            <w:pPr>
              <w:ind w:firstLine="200"/>
              <w:rPr>
                <w:rFonts w:hint="eastAsia" w:ascii="宋体" w:hAnsi="宋体" w:eastAsia="宋体" w:cs="宋体"/>
                <w:color w:val="000000"/>
                <w:sz w:val="21"/>
                <w:szCs w:val="21"/>
                <w:highlight w:val="none"/>
              </w:rPr>
            </w:pPr>
          </w:p>
        </w:tc>
        <w:tc>
          <w:tcPr>
            <w:tcW w:w="993" w:type="dxa"/>
            <w:vMerge w:val="continue"/>
            <w:tcBorders>
              <w:left w:val="single" w:color="auto" w:sz="4" w:space="0"/>
              <w:bottom w:val="single" w:color="auto" w:sz="4" w:space="0"/>
              <w:right w:val="single" w:color="auto" w:sz="4" w:space="0"/>
            </w:tcBorders>
            <w:noWrap w:val="0"/>
            <w:vAlign w:val="center"/>
          </w:tcPr>
          <w:p w14:paraId="3339AE3F">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5B290E69">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3、乙方须制定突发事件应急保障预案及措施，定期演练。制定值班表，明确各岗位负责人。对员工定期进行安全知识培训和教育，做好详细记录。（5分）</w:t>
            </w:r>
          </w:p>
        </w:tc>
        <w:tc>
          <w:tcPr>
            <w:tcW w:w="682" w:type="dxa"/>
            <w:tcBorders>
              <w:top w:val="nil"/>
              <w:left w:val="single" w:color="auto" w:sz="4" w:space="0"/>
              <w:bottom w:val="single" w:color="auto" w:sz="4" w:space="0"/>
              <w:right w:val="single" w:color="auto" w:sz="4" w:space="0"/>
            </w:tcBorders>
            <w:noWrap w:val="0"/>
            <w:vAlign w:val="center"/>
          </w:tcPr>
          <w:p w14:paraId="10FEE4AD">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0"/>
            <w:vAlign w:val="center"/>
          </w:tcPr>
          <w:p w14:paraId="6474028F">
            <w:pPr>
              <w:ind w:firstLine="200"/>
              <w:rPr>
                <w:rFonts w:hint="eastAsia" w:ascii="宋体" w:hAnsi="宋体" w:eastAsia="宋体" w:cs="宋体"/>
                <w:color w:val="000000"/>
                <w:sz w:val="21"/>
                <w:szCs w:val="21"/>
                <w:highlight w:val="none"/>
              </w:rPr>
            </w:pPr>
          </w:p>
        </w:tc>
        <w:tc>
          <w:tcPr>
            <w:tcW w:w="767" w:type="dxa"/>
            <w:vMerge w:val="continue"/>
            <w:tcBorders>
              <w:top w:val="single" w:color="auto" w:sz="4" w:space="0"/>
              <w:left w:val="single" w:color="auto" w:sz="4" w:space="0"/>
              <w:bottom w:val="single" w:color="auto" w:sz="4" w:space="0"/>
              <w:right w:val="single" w:color="auto" w:sz="4" w:space="0"/>
            </w:tcBorders>
            <w:noWrap w:val="0"/>
            <w:vAlign w:val="center"/>
          </w:tcPr>
          <w:p w14:paraId="565D5863">
            <w:pPr>
              <w:ind w:firstLine="200"/>
              <w:jc w:val="center"/>
              <w:rPr>
                <w:rFonts w:hint="eastAsia" w:ascii="宋体" w:hAnsi="宋体" w:eastAsia="宋体" w:cs="宋体"/>
                <w:color w:val="000000"/>
                <w:sz w:val="21"/>
                <w:szCs w:val="21"/>
                <w:highlight w:val="none"/>
              </w:rPr>
            </w:pPr>
          </w:p>
        </w:tc>
      </w:tr>
      <w:tr w14:paraId="312CDCE2">
        <w:tblPrEx>
          <w:tblCellMar>
            <w:top w:w="0" w:type="dxa"/>
            <w:left w:w="108" w:type="dxa"/>
            <w:bottom w:w="0" w:type="dxa"/>
            <w:right w:w="108" w:type="dxa"/>
          </w:tblCellMar>
        </w:tblPrEx>
        <w:trPr>
          <w:trHeight w:val="91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18A05D2A">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667D03D2">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right w:val="single" w:color="auto" w:sz="4" w:space="0"/>
            </w:tcBorders>
            <w:noWrap/>
            <w:vAlign w:val="center"/>
          </w:tcPr>
          <w:p w14:paraId="297C007B">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4、应设立巡查制度，负责食堂水源、电源、用气安全和厨具设备的检查工作，并做好相关的巡查登记。（5分）</w:t>
            </w:r>
          </w:p>
        </w:tc>
        <w:tc>
          <w:tcPr>
            <w:tcW w:w="682" w:type="dxa"/>
            <w:tcBorders>
              <w:top w:val="single" w:color="auto" w:sz="4" w:space="0"/>
              <w:left w:val="single" w:color="auto" w:sz="4" w:space="0"/>
              <w:bottom w:val="single" w:color="auto" w:sz="4" w:space="0"/>
              <w:right w:val="single" w:color="auto" w:sz="4" w:space="0"/>
            </w:tcBorders>
            <w:noWrap w:val="0"/>
            <w:vAlign w:val="center"/>
          </w:tcPr>
          <w:p w14:paraId="2F8DE611">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0"/>
            <w:vAlign w:val="center"/>
          </w:tcPr>
          <w:p w14:paraId="7E1C3EC3">
            <w:pPr>
              <w:ind w:firstLine="200"/>
              <w:rPr>
                <w:rFonts w:hint="eastAsia" w:ascii="宋体" w:hAnsi="宋体" w:eastAsia="宋体" w:cs="宋体"/>
                <w:color w:val="000000"/>
                <w:sz w:val="21"/>
                <w:szCs w:val="21"/>
                <w:highlight w:val="none"/>
              </w:rPr>
            </w:pPr>
          </w:p>
        </w:tc>
        <w:tc>
          <w:tcPr>
            <w:tcW w:w="767" w:type="dxa"/>
            <w:vMerge w:val="continue"/>
            <w:tcBorders>
              <w:top w:val="single" w:color="auto" w:sz="4" w:space="0"/>
              <w:left w:val="single" w:color="auto" w:sz="4" w:space="0"/>
              <w:bottom w:val="single" w:color="auto" w:sz="4" w:space="0"/>
              <w:right w:val="single" w:color="auto" w:sz="4" w:space="0"/>
            </w:tcBorders>
            <w:noWrap w:val="0"/>
            <w:vAlign w:val="center"/>
          </w:tcPr>
          <w:p w14:paraId="17EEE87C">
            <w:pPr>
              <w:ind w:firstLine="200"/>
              <w:jc w:val="center"/>
              <w:rPr>
                <w:rFonts w:hint="eastAsia" w:ascii="宋体" w:hAnsi="宋体" w:eastAsia="宋体" w:cs="宋体"/>
                <w:color w:val="000000"/>
                <w:sz w:val="21"/>
                <w:szCs w:val="21"/>
                <w:highlight w:val="none"/>
              </w:rPr>
            </w:pPr>
          </w:p>
        </w:tc>
      </w:tr>
      <w:tr w14:paraId="2A00AEEC">
        <w:tblPrEx>
          <w:tblCellMar>
            <w:top w:w="0" w:type="dxa"/>
            <w:left w:w="108" w:type="dxa"/>
            <w:bottom w:w="0" w:type="dxa"/>
            <w:right w:w="108" w:type="dxa"/>
          </w:tblCellMar>
        </w:tblPrEx>
        <w:trPr>
          <w:trHeight w:val="770" w:hRule="atLeast"/>
          <w:jc w:val="center"/>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14:paraId="47AA8F66">
            <w:pPr>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p>
        </w:tc>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14:paraId="4D07A2CD">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饭菜</w:t>
            </w:r>
          </w:p>
          <w:p w14:paraId="1551BBEF">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要求</w:t>
            </w:r>
          </w:p>
          <w:p w14:paraId="6C159F6C">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(20分)</w:t>
            </w:r>
          </w:p>
        </w:tc>
        <w:tc>
          <w:tcPr>
            <w:tcW w:w="6193" w:type="dxa"/>
            <w:tcBorders>
              <w:top w:val="single" w:color="auto" w:sz="4" w:space="0"/>
              <w:left w:val="nil"/>
              <w:bottom w:val="single" w:color="auto" w:sz="4" w:space="0"/>
              <w:right w:val="single" w:color="auto" w:sz="4" w:space="0"/>
            </w:tcBorders>
            <w:noWrap/>
            <w:vAlign w:val="center"/>
          </w:tcPr>
          <w:p w14:paraId="1D13B04A">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1、食材切配过程中，应做到丝细、片薄、条块均匀、丁粒大小合适。（</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single" w:color="auto" w:sz="4" w:space="0"/>
              <w:left w:val="single" w:color="auto" w:sz="4" w:space="0"/>
              <w:bottom w:val="single" w:color="auto" w:sz="4" w:space="0"/>
              <w:right w:val="single" w:color="auto" w:sz="4" w:space="0"/>
            </w:tcBorders>
            <w:noWrap w:val="0"/>
            <w:vAlign w:val="center"/>
          </w:tcPr>
          <w:p w14:paraId="065A5043">
            <w:pPr>
              <w:ind w:firstLine="0" w:firstLineChars="0"/>
              <w:rPr>
                <w:rFonts w:hint="eastAsia" w:ascii="宋体" w:hAnsi="宋体" w:eastAsia="宋体" w:cs="宋体"/>
                <w:color w:val="000000"/>
                <w:sz w:val="21"/>
                <w:szCs w:val="21"/>
                <w:highlight w:val="none"/>
              </w:rPr>
            </w:pPr>
          </w:p>
        </w:tc>
        <w:tc>
          <w:tcPr>
            <w:tcW w:w="859" w:type="dxa"/>
            <w:vMerge w:val="restart"/>
            <w:tcBorders>
              <w:top w:val="single" w:color="auto" w:sz="4" w:space="0"/>
              <w:left w:val="single" w:color="auto" w:sz="4" w:space="0"/>
              <w:bottom w:val="single" w:color="auto" w:sz="4" w:space="0"/>
              <w:right w:val="single" w:color="auto" w:sz="4" w:space="0"/>
            </w:tcBorders>
            <w:noWrap w:val="0"/>
            <w:vAlign w:val="center"/>
          </w:tcPr>
          <w:p w14:paraId="49D853F0">
            <w:pPr>
              <w:ind w:firstLine="200"/>
              <w:rPr>
                <w:rFonts w:hint="eastAsia" w:ascii="宋体" w:hAnsi="宋体" w:eastAsia="宋体" w:cs="宋体"/>
                <w:color w:val="000000"/>
                <w:sz w:val="21"/>
                <w:szCs w:val="21"/>
                <w:highlight w:val="none"/>
              </w:rPr>
            </w:pPr>
          </w:p>
        </w:tc>
        <w:tc>
          <w:tcPr>
            <w:tcW w:w="767" w:type="dxa"/>
            <w:vMerge w:val="restart"/>
            <w:tcBorders>
              <w:top w:val="nil"/>
              <w:left w:val="single" w:color="auto" w:sz="4" w:space="0"/>
              <w:right w:val="single" w:color="auto" w:sz="4" w:space="0"/>
            </w:tcBorders>
            <w:noWrap w:val="0"/>
            <w:vAlign w:val="center"/>
          </w:tcPr>
          <w:p w14:paraId="2101BD43">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满15分为合格</w:t>
            </w:r>
          </w:p>
        </w:tc>
      </w:tr>
      <w:tr w14:paraId="4E2AF3A4">
        <w:tblPrEx>
          <w:tblCellMar>
            <w:top w:w="0" w:type="dxa"/>
            <w:left w:w="108" w:type="dxa"/>
            <w:bottom w:w="0" w:type="dxa"/>
            <w:right w:w="108" w:type="dxa"/>
          </w:tblCellMar>
        </w:tblPrEx>
        <w:trPr>
          <w:trHeight w:val="757"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ign w:val="center"/>
          </w:tcPr>
          <w:p w14:paraId="673692EB">
            <w:pPr>
              <w:ind w:firstLine="0" w:firstLineChars="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5902D9D0">
            <w:pPr>
              <w:ind w:firstLine="0" w:firstLineChars="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721040EA">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2、采用合理烹调方法，饭菜做到色、香、味、形均符合绝大多数就餐人员要求。（</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single" w:color="auto" w:sz="4" w:space="0"/>
              <w:left w:val="single" w:color="auto" w:sz="4" w:space="0"/>
              <w:bottom w:val="single" w:color="000000" w:sz="4" w:space="0"/>
              <w:right w:val="single" w:color="auto" w:sz="4" w:space="0"/>
            </w:tcBorders>
            <w:noWrap/>
            <w:vAlign w:val="center"/>
          </w:tcPr>
          <w:p w14:paraId="138E66B8">
            <w:pPr>
              <w:ind w:firstLine="0" w:firstLineChars="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ign w:val="center"/>
          </w:tcPr>
          <w:p w14:paraId="01437B36">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30AEA437">
            <w:pPr>
              <w:ind w:firstLine="0" w:firstLineChars="0"/>
              <w:jc w:val="center"/>
              <w:rPr>
                <w:rFonts w:hint="eastAsia" w:ascii="宋体" w:hAnsi="宋体" w:eastAsia="宋体" w:cs="宋体"/>
                <w:color w:val="000000"/>
                <w:sz w:val="21"/>
                <w:szCs w:val="21"/>
                <w:highlight w:val="none"/>
              </w:rPr>
            </w:pPr>
          </w:p>
        </w:tc>
      </w:tr>
      <w:tr w14:paraId="67F3F30B">
        <w:tblPrEx>
          <w:tblCellMar>
            <w:top w:w="0" w:type="dxa"/>
            <w:left w:w="108" w:type="dxa"/>
            <w:bottom w:w="0" w:type="dxa"/>
            <w:right w:w="108" w:type="dxa"/>
          </w:tblCellMar>
        </w:tblPrEx>
        <w:trPr>
          <w:trHeight w:val="664"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39EED971">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6CC3B3D5">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right w:val="single" w:color="auto" w:sz="4" w:space="0"/>
            </w:tcBorders>
            <w:noWrap/>
            <w:vAlign w:val="center"/>
          </w:tcPr>
          <w:p w14:paraId="25696653">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3、饭菜质量是否稳定，不能时好时坏。（4分）</w:t>
            </w:r>
          </w:p>
        </w:tc>
        <w:tc>
          <w:tcPr>
            <w:tcW w:w="682" w:type="dxa"/>
            <w:tcBorders>
              <w:top w:val="nil"/>
              <w:left w:val="single" w:color="auto" w:sz="4" w:space="0"/>
              <w:bottom w:val="single" w:color="000000" w:sz="4" w:space="0"/>
              <w:right w:val="single" w:color="auto" w:sz="4" w:space="0"/>
            </w:tcBorders>
            <w:noWrap w:val="0"/>
            <w:vAlign w:val="center"/>
          </w:tcPr>
          <w:p w14:paraId="0FCB96DB">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0"/>
            <w:vAlign w:val="center"/>
          </w:tcPr>
          <w:p w14:paraId="640187A8">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3B26CA41">
            <w:pPr>
              <w:ind w:firstLine="200"/>
              <w:jc w:val="center"/>
              <w:rPr>
                <w:rFonts w:hint="eastAsia" w:ascii="宋体" w:hAnsi="宋体" w:eastAsia="宋体" w:cs="宋体"/>
                <w:color w:val="000000"/>
                <w:sz w:val="21"/>
                <w:szCs w:val="21"/>
                <w:highlight w:val="none"/>
              </w:rPr>
            </w:pPr>
          </w:p>
        </w:tc>
      </w:tr>
      <w:tr w14:paraId="50EFBE85">
        <w:tblPrEx>
          <w:tblCellMar>
            <w:top w:w="0" w:type="dxa"/>
            <w:left w:w="108" w:type="dxa"/>
            <w:bottom w:w="0" w:type="dxa"/>
            <w:right w:w="108" w:type="dxa"/>
          </w:tblCellMar>
        </w:tblPrEx>
        <w:trPr>
          <w:trHeight w:val="653"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287C4FB5">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7B2D7B65">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119EDD34">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color w:val="000000"/>
                <w:spacing w:val="-6"/>
                <w:sz w:val="21"/>
                <w:szCs w:val="21"/>
                <w:highlight w:val="none"/>
              </w:rPr>
              <w:t>饭菜保持温热、无凉菜凉饭</w:t>
            </w:r>
            <w:r>
              <w:rPr>
                <w:rFonts w:hint="eastAsia" w:ascii="宋体" w:hAnsi="宋体" w:cs="宋体"/>
                <w:color w:val="000000"/>
                <w:spacing w:val="-6"/>
                <w:sz w:val="21"/>
                <w:szCs w:val="21"/>
                <w:highlight w:val="none"/>
                <w:lang w:eastAsia="zh-CN"/>
              </w:rPr>
              <w:t>，供餐过程中续菜是否及时。</w:t>
            </w:r>
            <w:r>
              <w:rPr>
                <w:rFonts w:hint="eastAsia" w:ascii="宋体" w:hAnsi="宋体" w:eastAsia="宋体" w:cs="宋体"/>
                <w:color w:val="000000"/>
                <w:sz w:val="21"/>
                <w:szCs w:val="21"/>
                <w:highlight w:val="none"/>
              </w:rPr>
              <w:t>（4分）</w:t>
            </w:r>
          </w:p>
        </w:tc>
        <w:tc>
          <w:tcPr>
            <w:tcW w:w="682" w:type="dxa"/>
            <w:tcBorders>
              <w:top w:val="nil"/>
              <w:left w:val="single" w:color="auto" w:sz="4" w:space="0"/>
              <w:bottom w:val="single" w:color="000000" w:sz="4" w:space="0"/>
              <w:right w:val="single" w:color="auto" w:sz="4" w:space="0"/>
            </w:tcBorders>
            <w:noWrap w:val="0"/>
            <w:vAlign w:val="center"/>
          </w:tcPr>
          <w:p w14:paraId="0CD38DB5">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0"/>
            <w:vAlign w:val="center"/>
          </w:tcPr>
          <w:p w14:paraId="4663B005">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6BFAF5D7">
            <w:pPr>
              <w:ind w:firstLine="200"/>
              <w:jc w:val="center"/>
              <w:rPr>
                <w:rFonts w:hint="eastAsia" w:ascii="宋体" w:hAnsi="宋体" w:eastAsia="宋体" w:cs="宋体"/>
                <w:color w:val="000000"/>
                <w:sz w:val="21"/>
                <w:szCs w:val="21"/>
                <w:highlight w:val="none"/>
              </w:rPr>
            </w:pPr>
          </w:p>
        </w:tc>
      </w:tr>
      <w:tr w14:paraId="398E48F7">
        <w:tblPrEx>
          <w:tblCellMar>
            <w:top w:w="0" w:type="dxa"/>
            <w:left w:w="108" w:type="dxa"/>
            <w:bottom w:w="0" w:type="dxa"/>
            <w:right w:w="108" w:type="dxa"/>
          </w:tblCellMar>
        </w:tblPrEx>
        <w:trPr>
          <w:trHeight w:val="58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41E895DC">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1046DF2C">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703B18BB">
            <w:pPr>
              <w:ind w:left="0" w:leftChars="0" w:firstLine="0" w:firstLineChars="0"/>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rPr>
              <w:t>临时调整更换菜谱未报告</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000000" w:sz="4" w:space="0"/>
              <w:right w:val="single" w:color="auto" w:sz="4" w:space="0"/>
            </w:tcBorders>
            <w:noWrap w:val="0"/>
            <w:vAlign w:val="center"/>
          </w:tcPr>
          <w:p w14:paraId="15D3EB1B">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0"/>
            <w:vAlign w:val="center"/>
          </w:tcPr>
          <w:p w14:paraId="6DCAA61E">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bottom w:val="single" w:color="auto" w:sz="4" w:space="0"/>
              <w:right w:val="single" w:color="auto" w:sz="4" w:space="0"/>
            </w:tcBorders>
            <w:noWrap w:val="0"/>
            <w:vAlign w:val="center"/>
          </w:tcPr>
          <w:p w14:paraId="37A796DB">
            <w:pPr>
              <w:ind w:firstLine="200"/>
              <w:jc w:val="center"/>
              <w:rPr>
                <w:rFonts w:hint="eastAsia" w:ascii="宋体" w:hAnsi="宋体" w:eastAsia="宋体" w:cs="宋体"/>
                <w:color w:val="000000"/>
                <w:sz w:val="21"/>
                <w:szCs w:val="21"/>
                <w:highlight w:val="none"/>
              </w:rPr>
            </w:pPr>
          </w:p>
        </w:tc>
      </w:tr>
      <w:tr w14:paraId="54291785">
        <w:tblPrEx>
          <w:tblCellMar>
            <w:top w:w="0" w:type="dxa"/>
            <w:left w:w="108" w:type="dxa"/>
            <w:bottom w:w="0" w:type="dxa"/>
            <w:right w:w="108" w:type="dxa"/>
          </w:tblCellMar>
        </w:tblPrEx>
        <w:trPr>
          <w:trHeight w:val="54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12E22239">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3E89BD16">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12CF6EEE">
            <w:pPr>
              <w:ind w:left="0" w:leftChars="0" w:firstLine="0" w:firstLineChars="0"/>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、是否存在较短时间内连续接到餐品质量投诉。（</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000000" w:sz="4" w:space="0"/>
              <w:right w:val="single" w:color="auto" w:sz="4" w:space="0"/>
            </w:tcBorders>
            <w:noWrap w:val="0"/>
            <w:vAlign w:val="center"/>
          </w:tcPr>
          <w:p w14:paraId="7B01E7B0">
            <w:pPr>
              <w:ind w:firstLine="200"/>
              <w:rPr>
                <w:rFonts w:hint="eastAsia" w:ascii="宋体" w:hAnsi="宋体" w:eastAsia="宋体" w:cs="宋体"/>
                <w:color w:val="000000"/>
                <w:sz w:val="21"/>
                <w:szCs w:val="21"/>
                <w:highlight w:val="none"/>
              </w:rPr>
            </w:pPr>
          </w:p>
        </w:tc>
        <w:tc>
          <w:tcPr>
            <w:tcW w:w="859" w:type="dxa"/>
            <w:vMerge w:val="continue"/>
            <w:tcBorders>
              <w:top w:val="single" w:color="auto" w:sz="4" w:space="0"/>
              <w:left w:val="single" w:color="auto" w:sz="4" w:space="0"/>
              <w:bottom w:val="single" w:color="auto" w:sz="4" w:space="0"/>
              <w:right w:val="single" w:color="auto" w:sz="4" w:space="0"/>
            </w:tcBorders>
            <w:noWrap w:val="0"/>
            <w:vAlign w:val="center"/>
          </w:tcPr>
          <w:p w14:paraId="280E6A92">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bottom w:val="single" w:color="auto" w:sz="4" w:space="0"/>
              <w:right w:val="single" w:color="auto" w:sz="4" w:space="0"/>
            </w:tcBorders>
            <w:noWrap w:val="0"/>
            <w:vAlign w:val="center"/>
          </w:tcPr>
          <w:p w14:paraId="655D5465">
            <w:pPr>
              <w:ind w:firstLine="200"/>
              <w:jc w:val="center"/>
              <w:rPr>
                <w:rFonts w:hint="eastAsia" w:ascii="宋体" w:hAnsi="宋体" w:eastAsia="宋体" w:cs="宋体"/>
                <w:color w:val="000000"/>
                <w:sz w:val="21"/>
                <w:szCs w:val="21"/>
                <w:highlight w:val="none"/>
              </w:rPr>
            </w:pPr>
          </w:p>
        </w:tc>
      </w:tr>
      <w:tr w14:paraId="6014109B">
        <w:tblPrEx>
          <w:tblCellMar>
            <w:top w:w="0" w:type="dxa"/>
            <w:left w:w="108" w:type="dxa"/>
            <w:bottom w:w="0" w:type="dxa"/>
            <w:right w:w="108" w:type="dxa"/>
          </w:tblCellMar>
        </w:tblPrEx>
        <w:trPr>
          <w:trHeight w:val="537" w:hRule="atLeast"/>
          <w:jc w:val="center"/>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14:paraId="4B0AE97E">
            <w:pPr>
              <w:ind w:firstLine="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w:t>
            </w:r>
          </w:p>
        </w:tc>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14:paraId="41B46F4C">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其他 </w:t>
            </w:r>
          </w:p>
          <w:p w14:paraId="2C59B57A">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要求</w:t>
            </w:r>
          </w:p>
          <w:p w14:paraId="0FE16624">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(18分)</w:t>
            </w:r>
          </w:p>
        </w:tc>
        <w:tc>
          <w:tcPr>
            <w:tcW w:w="6193" w:type="dxa"/>
            <w:tcBorders>
              <w:top w:val="single" w:color="auto" w:sz="4" w:space="0"/>
              <w:left w:val="nil"/>
              <w:bottom w:val="single" w:color="auto" w:sz="4" w:space="0"/>
              <w:right w:val="single" w:color="auto" w:sz="4" w:space="0"/>
            </w:tcBorders>
            <w:noWrap/>
            <w:vAlign w:val="center"/>
          </w:tcPr>
          <w:p w14:paraId="51B2541E">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1、三餐是否能够按时开餐。（2分）</w:t>
            </w:r>
          </w:p>
        </w:tc>
        <w:tc>
          <w:tcPr>
            <w:tcW w:w="682" w:type="dxa"/>
            <w:tcBorders>
              <w:top w:val="nil"/>
              <w:left w:val="single" w:color="auto" w:sz="4" w:space="0"/>
              <w:bottom w:val="single" w:color="000000" w:sz="4" w:space="0"/>
              <w:right w:val="single" w:color="auto" w:sz="4" w:space="0"/>
            </w:tcBorders>
            <w:noWrap w:val="0"/>
            <w:vAlign w:val="center"/>
          </w:tcPr>
          <w:p w14:paraId="763289ED">
            <w:pPr>
              <w:ind w:firstLine="200"/>
              <w:rPr>
                <w:rFonts w:hint="eastAsia" w:ascii="宋体" w:hAnsi="宋体" w:eastAsia="宋体" w:cs="宋体"/>
                <w:color w:val="000000"/>
                <w:sz w:val="21"/>
                <w:szCs w:val="21"/>
                <w:highlight w:val="none"/>
              </w:rPr>
            </w:pPr>
          </w:p>
        </w:tc>
        <w:tc>
          <w:tcPr>
            <w:tcW w:w="859" w:type="dxa"/>
            <w:vMerge w:val="restart"/>
            <w:tcBorders>
              <w:top w:val="single" w:color="auto" w:sz="4" w:space="0"/>
              <w:left w:val="single" w:color="auto" w:sz="4" w:space="0"/>
              <w:right w:val="single" w:color="auto" w:sz="4" w:space="0"/>
            </w:tcBorders>
            <w:noWrap w:val="0"/>
            <w:vAlign w:val="center"/>
          </w:tcPr>
          <w:p w14:paraId="39BEE350">
            <w:pPr>
              <w:ind w:firstLine="200"/>
              <w:rPr>
                <w:rFonts w:hint="eastAsia" w:ascii="宋体" w:hAnsi="宋体" w:eastAsia="宋体" w:cs="宋体"/>
                <w:color w:val="000000"/>
                <w:sz w:val="21"/>
                <w:szCs w:val="21"/>
                <w:highlight w:val="none"/>
              </w:rPr>
            </w:pPr>
          </w:p>
        </w:tc>
        <w:tc>
          <w:tcPr>
            <w:tcW w:w="767" w:type="dxa"/>
            <w:vMerge w:val="restart"/>
            <w:tcBorders>
              <w:top w:val="nil"/>
              <w:left w:val="single" w:color="auto" w:sz="4" w:space="0"/>
              <w:right w:val="single" w:color="auto" w:sz="4" w:space="0"/>
            </w:tcBorders>
            <w:noWrap w:val="0"/>
            <w:vAlign w:val="center"/>
          </w:tcPr>
          <w:p w14:paraId="5DCF4059">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满14分为合格</w:t>
            </w:r>
          </w:p>
        </w:tc>
      </w:tr>
      <w:tr w14:paraId="26CBEC8C">
        <w:tblPrEx>
          <w:tblCellMar>
            <w:top w:w="0" w:type="dxa"/>
            <w:left w:w="108" w:type="dxa"/>
            <w:bottom w:w="0" w:type="dxa"/>
            <w:right w:w="108" w:type="dxa"/>
          </w:tblCellMar>
        </w:tblPrEx>
        <w:trPr>
          <w:trHeight w:val="577"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ign w:val="center"/>
          </w:tcPr>
          <w:p w14:paraId="2C55DED6">
            <w:pPr>
              <w:ind w:firstLine="0" w:firstLineChars="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0783E663">
            <w:pPr>
              <w:ind w:firstLine="0" w:firstLineChars="0"/>
              <w:jc w:val="center"/>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09310B2E">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2、各项规章制度是否建立健全。（</w:t>
            </w: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ign w:val="center"/>
          </w:tcPr>
          <w:p w14:paraId="327E8AF5">
            <w:pPr>
              <w:ind w:firstLine="0" w:firstLineChars="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ign w:val="center"/>
          </w:tcPr>
          <w:p w14:paraId="0F8C3B87">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6C988978">
            <w:pPr>
              <w:ind w:firstLine="0" w:firstLineChars="0"/>
              <w:jc w:val="center"/>
              <w:rPr>
                <w:rFonts w:hint="eastAsia" w:ascii="宋体" w:hAnsi="宋体" w:eastAsia="宋体" w:cs="宋体"/>
                <w:color w:val="000000"/>
                <w:sz w:val="21"/>
                <w:szCs w:val="21"/>
                <w:highlight w:val="none"/>
              </w:rPr>
            </w:pPr>
          </w:p>
        </w:tc>
      </w:tr>
      <w:tr w14:paraId="3B7ACD17">
        <w:tblPrEx>
          <w:tblCellMar>
            <w:top w:w="0" w:type="dxa"/>
            <w:left w:w="108" w:type="dxa"/>
            <w:bottom w:w="0" w:type="dxa"/>
            <w:right w:w="108" w:type="dxa"/>
          </w:tblCellMar>
        </w:tblPrEx>
        <w:trPr>
          <w:trHeight w:val="537"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7408D4D8">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284FD0E4">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52D2E263">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3、是否发生非工作人员无故进入后厨的情况。（2分）</w:t>
            </w:r>
          </w:p>
        </w:tc>
        <w:tc>
          <w:tcPr>
            <w:tcW w:w="682" w:type="dxa"/>
            <w:tcBorders>
              <w:top w:val="nil"/>
              <w:left w:val="single" w:color="auto" w:sz="4" w:space="0"/>
              <w:bottom w:val="single" w:color="auto" w:sz="4" w:space="0"/>
              <w:right w:val="single" w:color="auto" w:sz="4" w:space="0"/>
            </w:tcBorders>
            <w:noWrap w:val="0"/>
            <w:vAlign w:val="center"/>
          </w:tcPr>
          <w:p w14:paraId="067A70E4">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1A816EBD">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10586815">
            <w:pPr>
              <w:ind w:firstLine="200"/>
              <w:rPr>
                <w:rFonts w:hint="eastAsia" w:ascii="宋体" w:hAnsi="宋体" w:eastAsia="宋体" w:cs="宋体"/>
                <w:color w:val="000000"/>
                <w:sz w:val="21"/>
                <w:szCs w:val="21"/>
                <w:highlight w:val="none"/>
              </w:rPr>
            </w:pPr>
          </w:p>
        </w:tc>
      </w:tr>
      <w:tr w14:paraId="183B05B4">
        <w:tblPrEx>
          <w:tblCellMar>
            <w:top w:w="0" w:type="dxa"/>
            <w:left w:w="108" w:type="dxa"/>
            <w:bottom w:w="0" w:type="dxa"/>
            <w:right w:w="108" w:type="dxa"/>
          </w:tblCellMar>
        </w:tblPrEx>
        <w:trPr>
          <w:trHeight w:val="55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72C9FE53">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1501B0B7">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7BEA76A6">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4、是否按照甲方要求配置各类工作人员。（</w:t>
            </w: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0"/>
            <w:vAlign w:val="center"/>
          </w:tcPr>
          <w:p w14:paraId="07FB169E">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2B4E8E53">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36065A8C">
            <w:pPr>
              <w:ind w:firstLine="200"/>
              <w:rPr>
                <w:rFonts w:hint="eastAsia" w:ascii="宋体" w:hAnsi="宋体" w:eastAsia="宋体" w:cs="宋体"/>
                <w:color w:val="000000"/>
                <w:sz w:val="21"/>
                <w:szCs w:val="21"/>
                <w:highlight w:val="none"/>
              </w:rPr>
            </w:pPr>
          </w:p>
        </w:tc>
      </w:tr>
      <w:tr w14:paraId="7325AE07">
        <w:tblPrEx>
          <w:tblCellMar>
            <w:top w:w="0" w:type="dxa"/>
            <w:left w:w="108" w:type="dxa"/>
            <w:bottom w:w="0" w:type="dxa"/>
            <w:right w:w="108" w:type="dxa"/>
          </w:tblCellMar>
        </w:tblPrEx>
        <w:trPr>
          <w:trHeight w:val="55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1DD49184">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1708FD40">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41329EE5">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w:t>
            </w:r>
            <w:r>
              <w:rPr>
                <w:rFonts w:hint="eastAsia" w:ascii="宋体" w:hAnsi="宋体" w:cs="宋体"/>
                <w:color w:val="000000"/>
                <w:sz w:val="21"/>
                <w:szCs w:val="21"/>
                <w:highlight w:val="none"/>
                <w:lang w:val="en-US" w:eastAsia="zh-CN"/>
              </w:rPr>
              <w:t>是否存在暴力操作</w:t>
            </w:r>
            <w:r>
              <w:rPr>
                <w:rFonts w:hint="eastAsia" w:ascii="宋体" w:hAnsi="宋体" w:eastAsia="宋体" w:cs="宋体"/>
                <w:color w:val="000000"/>
                <w:sz w:val="21"/>
                <w:szCs w:val="21"/>
                <w:highlight w:val="none"/>
              </w:rPr>
              <w:t>设备</w:t>
            </w:r>
            <w:r>
              <w:rPr>
                <w:rFonts w:hint="eastAsia" w:ascii="宋体" w:hAnsi="宋体" w:cs="宋体"/>
                <w:color w:val="000000"/>
                <w:sz w:val="21"/>
                <w:szCs w:val="21"/>
                <w:highlight w:val="none"/>
                <w:lang w:val="en-US" w:eastAsia="zh-CN"/>
              </w:rPr>
              <w:t>现象</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lang w:val="en-US" w:eastAsia="zh-CN"/>
              </w:rPr>
              <w:t>设备</w:t>
            </w:r>
            <w:r>
              <w:rPr>
                <w:rFonts w:hint="eastAsia" w:ascii="宋体" w:hAnsi="宋体" w:eastAsia="宋体" w:cs="宋体"/>
                <w:color w:val="000000"/>
                <w:sz w:val="21"/>
                <w:szCs w:val="21"/>
                <w:highlight w:val="none"/>
              </w:rPr>
              <w:t>损坏</w:t>
            </w:r>
            <w:r>
              <w:rPr>
                <w:rFonts w:hint="eastAsia" w:ascii="宋体" w:hAnsi="宋体" w:cs="宋体"/>
                <w:color w:val="000000"/>
                <w:sz w:val="21"/>
                <w:szCs w:val="21"/>
                <w:highlight w:val="none"/>
                <w:lang w:val="en-US" w:eastAsia="zh-CN"/>
              </w:rPr>
              <w:t>未及时报修</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0"/>
            <w:vAlign w:val="center"/>
          </w:tcPr>
          <w:p w14:paraId="2E144ABA">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569BD665">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56E8AD62">
            <w:pPr>
              <w:ind w:firstLine="200"/>
              <w:rPr>
                <w:rFonts w:hint="eastAsia" w:ascii="宋体" w:hAnsi="宋体" w:eastAsia="宋体" w:cs="宋体"/>
                <w:color w:val="000000"/>
                <w:sz w:val="21"/>
                <w:szCs w:val="21"/>
                <w:highlight w:val="none"/>
              </w:rPr>
            </w:pPr>
          </w:p>
        </w:tc>
      </w:tr>
      <w:tr w14:paraId="686D803E">
        <w:tblPrEx>
          <w:tblCellMar>
            <w:top w:w="0" w:type="dxa"/>
            <w:left w:w="108" w:type="dxa"/>
            <w:bottom w:w="0" w:type="dxa"/>
            <w:right w:w="108" w:type="dxa"/>
          </w:tblCellMar>
        </w:tblPrEx>
        <w:trPr>
          <w:trHeight w:val="560"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54C9215A">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1544055A">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480C80FD">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w:t>
            </w:r>
            <w:r>
              <w:rPr>
                <w:rFonts w:hint="eastAsia" w:ascii="宋体" w:hAnsi="宋体" w:eastAsia="宋体" w:cs="宋体"/>
                <w:color w:val="000000"/>
                <w:spacing w:val="-6"/>
                <w:sz w:val="21"/>
                <w:szCs w:val="21"/>
                <w:highlight w:val="none"/>
              </w:rPr>
              <w:t>水、电、气随用随关，无浪费</w:t>
            </w:r>
            <w:r>
              <w:rPr>
                <w:rFonts w:hint="eastAsia" w:ascii="宋体" w:hAnsi="宋体" w:cs="宋体"/>
                <w:color w:val="000000"/>
                <w:spacing w:val="-6"/>
                <w:sz w:val="21"/>
                <w:szCs w:val="21"/>
                <w:highlight w:val="none"/>
                <w:lang w:val="en-US" w:eastAsia="zh-CN"/>
              </w:rPr>
              <w:t>能源资源、</w:t>
            </w:r>
            <w:r>
              <w:rPr>
                <w:rFonts w:hint="eastAsia" w:ascii="宋体" w:hAnsi="宋体" w:eastAsia="宋体" w:cs="宋体"/>
                <w:color w:val="000000"/>
                <w:spacing w:val="-6"/>
                <w:sz w:val="21"/>
                <w:szCs w:val="21"/>
                <w:highlight w:val="none"/>
              </w:rPr>
              <w:t>食材、食品</w:t>
            </w:r>
            <w:r>
              <w:rPr>
                <w:rFonts w:hint="eastAsia" w:ascii="宋体" w:hAnsi="宋体" w:cs="宋体"/>
                <w:color w:val="000000"/>
                <w:spacing w:val="-6"/>
                <w:sz w:val="21"/>
                <w:szCs w:val="21"/>
                <w:highlight w:val="none"/>
                <w:lang w:val="en-US" w:eastAsia="zh-CN"/>
              </w:rPr>
              <w:t>现象</w:t>
            </w:r>
            <w:r>
              <w:rPr>
                <w:rFonts w:hint="eastAsia" w:ascii="宋体" w:hAnsi="宋体" w:eastAsia="宋体" w:cs="宋体"/>
                <w:color w:val="000000"/>
                <w:spacing w:val="-6"/>
                <w:sz w:val="21"/>
                <w:szCs w:val="21"/>
                <w:highlight w:val="none"/>
              </w:rPr>
              <w:t>。</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rPr>
              <w:t>分）</w:t>
            </w:r>
          </w:p>
        </w:tc>
        <w:tc>
          <w:tcPr>
            <w:tcW w:w="682" w:type="dxa"/>
            <w:tcBorders>
              <w:top w:val="nil"/>
              <w:left w:val="single" w:color="auto" w:sz="4" w:space="0"/>
              <w:bottom w:val="single" w:color="auto" w:sz="4" w:space="0"/>
              <w:right w:val="single" w:color="auto" w:sz="4" w:space="0"/>
            </w:tcBorders>
            <w:noWrap w:val="0"/>
            <w:vAlign w:val="center"/>
          </w:tcPr>
          <w:p w14:paraId="69D60026">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right w:val="single" w:color="auto" w:sz="4" w:space="0"/>
            </w:tcBorders>
            <w:noWrap w:val="0"/>
            <w:vAlign w:val="center"/>
          </w:tcPr>
          <w:p w14:paraId="70D83F0E">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right w:val="single" w:color="auto" w:sz="4" w:space="0"/>
            </w:tcBorders>
            <w:noWrap w:val="0"/>
            <w:vAlign w:val="center"/>
          </w:tcPr>
          <w:p w14:paraId="6EF7E704">
            <w:pPr>
              <w:ind w:firstLine="200"/>
              <w:rPr>
                <w:rFonts w:hint="eastAsia" w:ascii="宋体" w:hAnsi="宋体" w:eastAsia="宋体" w:cs="宋体"/>
                <w:color w:val="000000"/>
                <w:sz w:val="21"/>
                <w:szCs w:val="21"/>
                <w:highlight w:val="none"/>
              </w:rPr>
            </w:pPr>
          </w:p>
        </w:tc>
      </w:tr>
      <w:tr w14:paraId="69DAF075">
        <w:tblPrEx>
          <w:tblCellMar>
            <w:top w:w="0" w:type="dxa"/>
            <w:left w:w="108" w:type="dxa"/>
            <w:bottom w:w="0" w:type="dxa"/>
            <w:right w:w="108" w:type="dxa"/>
          </w:tblCellMar>
        </w:tblPrEx>
        <w:trPr>
          <w:trHeight w:val="526" w:hRule="atLeast"/>
          <w:jc w:val="center"/>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14:paraId="16CEE90E">
            <w:pPr>
              <w:ind w:firstLine="200"/>
              <w:rPr>
                <w:rFonts w:hint="eastAsia" w:ascii="宋体" w:hAnsi="宋体" w:eastAsia="宋体" w:cs="宋体"/>
                <w:color w:val="000000"/>
                <w:sz w:val="21"/>
                <w:szCs w:val="21"/>
                <w:highlight w:val="none"/>
              </w:rPr>
            </w:pPr>
          </w:p>
        </w:tc>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14:paraId="7842CBB9">
            <w:pPr>
              <w:ind w:firstLine="200"/>
              <w:rPr>
                <w:rFonts w:hint="eastAsia" w:ascii="宋体" w:hAnsi="宋体" w:eastAsia="宋体" w:cs="宋体"/>
                <w:color w:val="000000"/>
                <w:sz w:val="21"/>
                <w:szCs w:val="21"/>
                <w:highlight w:val="none"/>
              </w:rPr>
            </w:pPr>
          </w:p>
        </w:tc>
        <w:tc>
          <w:tcPr>
            <w:tcW w:w="6193" w:type="dxa"/>
            <w:tcBorders>
              <w:top w:val="single" w:color="auto" w:sz="4" w:space="0"/>
              <w:left w:val="nil"/>
              <w:bottom w:val="single" w:color="auto" w:sz="4" w:space="0"/>
              <w:right w:val="single" w:color="auto" w:sz="4" w:space="0"/>
            </w:tcBorders>
            <w:noWrap/>
            <w:vAlign w:val="center"/>
          </w:tcPr>
          <w:p w14:paraId="5C41EF25">
            <w:pPr>
              <w:ind w:left="0" w:leftChars="0"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7、严格落实垃圾分类，垃圾处理及时无堆积</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（3分）</w:t>
            </w:r>
          </w:p>
        </w:tc>
        <w:tc>
          <w:tcPr>
            <w:tcW w:w="682" w:type="dxa"/>
            <w:tcBorders>
              <w:top w:val="nil"/>
              <w:left w:val="single" w:color="auto" w:sz="4" w:space="0"/>
              <w:bottom w:val="single" w:color="auto" w:sz="4" w:space="0"/>
              <w:right w:val="single" w:color="auto" w:sz="4" w:space="0"/>
            </w:tcBorders>
            <w:noWrap w:val="0"/>
            <w:vAlign w:val="center"/>
          </w:tcPr>
          <w:p w14:paraId="255E89BC">
            <w:pPr>
              <w:ind w:firstLine="200"/>
              <w:rPr>
                <w:rFonts w:hint="eastAsia" w:ascii="宋体" w:hAnsi="宋体" w:eastAsia="宋体" w:cs="宋体"/>
                <w:color w:val="000000"/>
                <w:sz w:val="21"/>
                <w:szCs w:val="21"/>
                <w:highlight w:val="none"/>
              </w:rPr>
            </w:pPr>
          </w:p>
        </w:tc>
        <w:tc>
          <w:tcPr>
            <w:tcW w:w="859" w:type="dxa"/>
            <w:vMerge w:val="continue"/>
            <w:tcBorders>
              <w:left w:val="single" w:color="auto" w:sz="4" w:space="0"/>
              <w:bottom w:val="single" w:color="000000" w:sz="4" w:space="0"/>
              <w:right w:val="single" w:color="auto" w:sz="4" w:space="0"/>
            </w:tcBorders>
            <w:noWrap w:val="0"/>
            <w:vAlign w:val="center"/>
          </w:tcPr>
          <w:p w14:paraId="17E97B83">
            <w:pPr>
              <w:ind w:firstLine="200"/>
              <w:rPr>
                <w:rFonts w:hint="eastAsia" w:ascii="宋体" w:hAnsi="宋体" w:eastAsia="宋体" w:cs="宋体"/>
                <w:color w:val="000000"/>
                <w:sz w:val="21"/>
                <w:szCs w:val="21"/>
                <w:highlight w:val="none"/>
              </w:rPr>
            </w:pPr>
          </w:p>
        </w:tc>
        <w:tc>
          <w:tcPr>
            <w:tcW w:w="767" w:type="dxa"/>
            <w:vMerge w:val="continue"/>
            <w:tcBorders>
              <w:left w:val="single" w:color="auto" w:sz="4" w:space="0"/>
              <w:bottom w:val="single" w:color="auto" w:sz="4" w:space="0"/>
              <w:right w:val="single" w:color="auto" w:sz="4" w:space="0"/>
            </w:tcBorders>
            <w:noWrap w:val="0"/>
            <w:vAlign w:val="center"/>
          </w:tcPr>
          <w:p w14:paraId="27C0F27E">
            <w:pPr>
              <w:ind w:firstLine="200"/>
              <w:rPr>
                <w:rFonts w:hint="eastAsia" w:ascii="宋体" w:hAnsi="宋体" w:eastAsia="宋体" w:cs="宋体"/>
                <w:color w:val="000000"/>
                <w:sz w:val="21"/>
                <w:szCs w:val="21"/>
                <w:highlight w:val="none"/>
              </w:rPr>
            </w:pPr>
          </w:p>
        </w:tc>
      </w:tr>
      <w:tr w14:paraId="7AFF7EC9">
        <w:tblPrEx>
          <w:tblCellMar>
            <w:top w:w="0" w:type="dxa"/>
            <w:left w:w="108" w:type="dxa"/>
            <w:bottom w:w="0" w:type="dxa"/>
            <w:right w:w="108" w:type="dxa"/>
          </w:tblCellMar>
        </w:tblPrEx>
        <w:trPr>
          <w:trHeight w:val="1846" w:hRule="atLeast"/>
          <w:jc w:val="center"/>
        </w:trPr>
        <w:tc>
          <w:tcPr>
            <w:tcW w:w="1613" w:type="dxa"/>
            <w:gridSpan w:val="2"/>
            <w:tcBorders>
              <w:top w:val="single" w:color="auto" w:sz="4" w:space="0"/>
              <w:left w:val="single" w:color="auto" w:sz="4" w:space="0"/>
              <w:bottom w:val="single" w:color="000000" w:sz="4" w:space="0"/>
              <w:right w:val="single" w:color="000000" w:sz="4" w:space="0"/>
            </w:tcBorders>
            <w:noWrap/>
            <w:vAlign w:val="center"/>
          </w:tcPr>
          <w:p w14:paraId="03EDFDAB">
            <w:pPr>
              <w:ind w:firstLine="0" w:firstLineChars="0"/>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c>
          <w:tcPr>
            <w:tcW w:w="6193" w:type="dxa"/>
            <w:tcBorders>
              <w:top w:val="single" w:color="auto" w:sz="4" w:space="0"/>
              <w:left w:val="single" w:color="auto" w:sz="4" w:space="0"/>
              <w:bottom w:val="single" w:color="000000" w:sz="4" w:space="0"/>
              <w:right w:val="single" w:color="000000" w:sz="4" w:space="0"/>
            </w:tcBorders>
            <w:noWrap/>
            <w:vAlign w:val="center"/>
          </w:tcPr>
          <w:p w14:paraId="11BE9D52">
            <w:pPr>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1.总分累计80分以上（含80分）为考核合格，85分以上为良好，考核在80分以下的为不合格。</w:t>
            </w:r>
          </w:p>
          <w:p w14:paraId="0403912D">
            <w:pPr>
              <w:pStyle w:val="2"/>
              <w:ind w:left="0" w:leftChars="0" w:firstLine="0" w:firstLineChars="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2.针对评分考核表扣分分项对餐饮公司进行谈话并提出整改要求，如整改依然不合格的，依据实际情况进行相应处罚。</w:t>
            </w:r>
            <w:r>
              <w:rPr>
                <w:rFonts w:hint="eastAsia" w:cs="宋体"/>
                <w:color w:val="000000"/>
                <w:sz w:val="21"/>
                <w:szCs w:val="21"/>
                <w:highlight w:val="none"/>
                <w:lang w:eastAsia="zh-CN"/>
              </w:rPr>
              <w:t>（</w:t>
            </w:r>
            <w:r>
              <w:rPr>
                <w:rFonts w:hint="eastAsia" w:cs="宋体"/>
                <w:color w:val="000000"/>
                <w:sz w:val="21"/>
                <w:szCs w:val="21"/>
                <w:highlight w:val="none"/>
                <w:lang w:val="en-US" w:eastAsia="zh-CN"/>
              </w:rPr>
              <w:t>详见</w:t>
            </w:r>
            <w:r>
              <w:rPr>
                <w:rFonts w:hint="eastAsia" w:cs="宋体"/>
                <w:color w:val="000000"/>
                <w:sz w:val="21"/>
                <w:szCs w:val="21"/>
                <w:highlight w:val="none"/>
                <w:lang w:eastAsia="zh-CN"/>
              </w:rPr>
              <w:t>《食堂服务工作标准及考核处罚细则》）</w:t>
            </w:r>
          </w:p>
          <w:p w14:paraId="015BB342">
            <w:pPr>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3.考核内容可根据实际情况进行更改。</w:t>
            </w:r>
          </w:p>
        </w:tc>
        <w:tc>
          <w:tcPr>
            <w:tcW w:w="2308" w:type="dxa"/>
            <w:gridSpan w:val="3"/>
            <w:tcBorders>
              <w:top w:val="single" w:color="auto" w:sz="4" w:space="0"/>
              <w:left w:val="single" w:color="auto" w:sz="4" w:space="0"/>
              <w:bottom w:val="single" w:color="000000" w:sz="4" w:space="0"/>
              <w:right w:val="single" w:color="000000" w:sz="4" w:space="0"/>
            </w:tcBorders>
            <w:noWrap w:val="0"/>
            <w:vAlign w:val="top"/>
          </w:tcPr>
          <w:p w14:paraId="793E388C">
            <w:pPr>
              <w:ind w:firstLine="0" w:firstLineChars="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餐饮公司负责人：</w:t>
            </w:r>
          </w:p>
        </w:tc>
      </w:tr>
    </w:tbl>
    <w:p w14:paraId="16265C9F">
      <w:pPr>
        <w:tabs>
          <w:tab w:val="left" w:pos="1080"/>
          <w:tab w:val="left" w:pos="1260"/>
          <w:tab w:val="left" w:pos="1440"/>
        </w:tabs>
        <w:spacing w:line="360" w:lineRule="auto"/>
        <w:rPr>
          <w:rFonts w:hint="eastAsia" w:ascii="宋体" w:hAnsi="宋体" w:eastAsia="宋体" w:cs="宋体"/>
          <w:bCs/>
          <w:sz w:val="24"/>
          <w:szCs w:val="24"/>
          <w:highlight w:val="none"/>
        </w:rPr>
      </w:pPr>
    </w:p>
    <w:p w14:paraId="33423366">
      <w:pPr>
        <w:tabs>
          <w:tab w:val="left" w:pos="1080"/>
          <w:tab w:val="left" w:pos="1260"/>
          <w:tab w:val="left" w:pos="1440"/>
        </w:tabs>
        <w:spacing w:line="360" w:lineRule="auto"/>
        <w:jc w:val="both"/>
        <w:rPr>
          <w:rFonts w:hint="eastAsia" w:ascii="宋体" w:hAnsi="宋体" w:eastAsia="宋体" w:cs="宋体"/>
          <w:sz w:val="28"/>
          <w:szCs w:val="28"/>
          <w:highlight w:val="none"/>
        </w:rPr>
      </w:pPr>
      <w:r>
        <w:rPr>
          <w:rFonts w:hint="eastAsia" w:ascii="宋体" w:hAnsi="宋体" w:cs="宋体"/>
          <w:b/>
          <w:bCs w:val="0"/>
          <w:sz w:val="24"/>
          <w:szCs w:val="24"/>
          <w:highlight w:val="none"/>
          <w:lang w:val="en-US" w:eastAsia="zh-CN"/>
        </w:rPr>
        <w:t xml:space="preserve">附件二、             </w:t>
      </w:r>
      <w:r>
        <w:rPr>
          <w:rFonts w:hint="eastAsia" w:ascii="宋体" w:hAnsi="宋体" w:eastAsia="宋体" w:cs="宋体"/>
          <w:b/>
          <w:bCs w:val="0"/>
          <w:sz w:val="24"/>
          <w:szCs w:val="24"/>
          <w:highlight w:val="none"/>
        </w:rPr>
        <w:t>食堂服务工作标准及考核处罚细则</w:t>
      </w:r>
    </w:p>
    <w:p w14:paraId="4DE9F447">
      <w:pPr>
        <w:spacing w:line="360"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被检单位：               检查人：               检查时间：</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4639"/>
        <w:gridCol w:w="4413"/>
      </w:tblGrid>
      <w:tr w14:paraId="034B2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807" w:type="dxa"/>
            <w:noWrap w:val="0"/>
            <w:vAlign w:val="center"/>
          </w:tcPr>
          <w:p w14:paraId="12AE4D15">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4639" w:type="dxa"/>
            <w:noWrap w:val="0"/>
            <w:vAlign w:val="center"/>
          </w:tcPr>
          <w:p w14:paraId="7BCDA2B9">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食堂服务及工作标准</w:t>
            </w:r>
          </w:p>
        </w:tc>
        <w:tc>
          <w:tcPr>
            <w:tcW w:w="4413" w:type="dxa"/>
            <w:noWrap w:val="0"/>
            <w:vAlign w:val="center"/>
          </w:tcPr>
          <w:p w14:paraId="2E9974BB">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考核措施</w:t>
            </w:r>
          </w:p>
        </w:tc>
      </w:tr>
      <w:tr w14:paraId="1BE9E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807" w:type="dxa"/>
            <w:noWrap w:val="0"/>
            <w:vAlign w:val="center"/>
          </w:tcPr>
          <w:p w14:paraId="1A3A4A7C">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4639" w:type="dxa"/>
            <w:noWrap w:val="0"/>
            <w:vAlign w:val="center"/>
          </w:tcPr>
          <w:p w14:paraId="5D3456F3">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食堂员工必须统一着整洁的工作服</w:t>
            </w:r>
            <w:r>
              <w:rPr>
                <w:rFonts w:hint="eastAsia" w:ascii="宋体" w:hAnsi="宋体" w:cs="宋体"/>
                <w:sz w:val="21"/>
                <w:szCs w:val="21"/>
                <w:highlight w:val="none"/>
                <w:lang w:val="en-US" w:eastAsia="zh-CN"/>
              </w:rPr>
              <w:t>上岗</w:t>
            </w:r>
            <w:r>
              <w:rPr>
                <w:rFonts w:hint="eastAsia" w:ascii="宋体" w:hAnsi="宋体" w:eastAsia="宋体" w:cs="宋体"/>
                <w:sz w:val="21"/>
                <w:szCs w:val="21"/>
                <w:highlight w:val="none"/>
              </w:rPr>
              <w:t xml:space="preserve">操作、谈吐举止文明礼貌。 </w:t>
            </w:r>
          </w:p>
        </w:tc>
        <w:tc>
          <w:tcPr>
            <w:tcW w:w="4413" w:type="dxa"/>
            <w:noWrap w:val="0"/>
            <w:vAlign w:val="center"/>
          </w:tcPr>
          <w:p w14:paraId="38782A69">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未达要求，扣罚乙方50元/次。</w:t>
            </w:r>
          </w:p>
        </w:tc>
      </w:tr>
      <w:tr w14:paraId="0F65E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807" w:type="dxa"/>
            <w:noWrap w:val="0"/>
            <w:vAlign w:val="center"/>
          </w:tcPr>
          <w:p w14:paraId="614613B9">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4639" w:type="dxa"/>
            <w:noWrap w:val="0"/>
            <w:vAlign w:val="center"/>
          </w:tcPr>
          <w:p w14:paraId="624DD082">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食堂员工必须持健康证上岗，保证个人自身的卫生达标（如头发、指甲等）。</w:t>
            </w:r>
          </w:p>
        </w:tc>
        <w:tc>
          <w:tcPr>
            <w:tcW w:w="4413" w:type="dxa"/>
            <w:noWrap w:val="0"/>
            <w:vAlign w:val="center"/>
          </w:tcPr>
          <w:p w14:paraId="0BCFC221">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未达要求，扣罚乙方50元/次。</w:t>
            </w:r>
          </w:p>
        </w:tc>
      </w:tr>
      <w:tr w14:paraId="076DF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07" w:type="dxa"/>
            <w:noWrap w:val="0"/>
            <w:vAlign w:val="center"/>
          </w:tcPr>
          <w:p w14:paraId="3420B8E1">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4639" w:type="dxa"/>
            <w:noWrap w:val="0"/>
            <w:vAlign w:val="center"/>
          </w:tcPr>
          <w:p w14:paraId="1BDD8218">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严格遵守单位规定的用餐时间。</w:t>
            </w:r>
          </w:p>
        </w:tc>
        <w:tc>
          <w:tcPr>
            <w:tcW w:w="4413" w:type="dxa"/>
            <w:noWrap w:val="0"/>
            <w:vAlign w:val="center"/>
          </w:tcPr>
          <w:p w14:paraId="7D2A6EB4">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未达要求扣罚乙方100元/次。</w:t>
            </w:r>
          </w:p>
        </w:tc>
      </w:tr>
      <w:tr w14:paraId="627A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07" w:type="dxa"/>
            <w:noWrap w:val="0"/>
            <w:vAlign w:val="center"/>
          </w:tcPr>
          <w:p w14:paraId="14CB7FC9">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4639" w:type="dxa"/>
            <w:noWrap w:val="0"/>
            <w:vAlign w:val="center"/>
          </w:tcPr>
          <w:p w14:paraId="66562A93">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确保食堂的食材、食品干净、卫生达标。</w:t>
            </w:r>
          </w:p>
        </w:tc>
        <w:tc>
          <w:tcPr>
            <w:tcW w:w="4413" w:type="dxa"/>
            <w:noWrap w:val="0"/>
            <w:vAlign w:val="center"/>
          </w:tcPr>
          <w:p w14:paraId="0291F15E">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未按要求达标，扣罚乙方100元/次。</w:t>
            </w:r>
          </w:p>
        </w:tc>
      </w:tr>
      <w:tr w14:paraId="108C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07" w:type="dxa"/>
            <w:noWrap w:val="0"/>
            <w:vAlign w:val="center"/>
          </w:tcPr>
          <w:p w14:paraId="70331A74">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4639" w:type="dxa"/>
            <w:noWrap w:val="0"/>
            <w:vAlign w:val="center"/>
          </w:tcPr>
          <w:p w14:paraId="73A06E73">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确保食堂内厨、外厅环境卫生达标。后厨内地面及排水沟渠清洁，无污物。</w:t>
            </w:r>
          </w:p>
        </w:tc>
        <w:tc>
          <w:tcPr>
            <w:tcW w:w="4413" w:type="dxa"/>
            <w:noWrap w:val="0"/>
            <w:vAlign w:val="center"/>
          </w:tcPr>
          <w:p w14:paraId="6AB03C7F">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卫生检查不合格扣罚乙方</w:t>
            </w:r>
            <w:r>
              <w:rPr>
                <w:rFonts w:hint="eastAsia" w:ascii="宋体" w:hAnsi="宋体" w:cs="宋体"/>
                <w:sz w:val="21"/>
                <w:szCs w:val="21"/>
                <w:highlight w:val="none"/>
                <w:lang w:val="en-US" w:eastAsia="zh-CN"/>
              </w:rPr>
              <w:t>10</w:t>
            </w:r>
            <w:r>
              <w:rPr>
                <w:rFonts w:hint="eastAsia" w:ascii="宋体" w:hAnsi="宋体" w:eastAsia="宋体" w:cs="宋体"/>
                <w:sz w:val="21"/>
                <w:szCs w:val="21"/>
                <w:highlight w:val="none"/>
              </w:rPr>
              <w:t>0元/次。</w:t>
            </w:r>
          </w:p>
        </w:tc>
      </w:tr>
      <w:tr w14:paraId="3758C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07" w:type="dxa"/>
            <w:noWrap w:val="0"/>
            <w:vAlign w:val="center"/>
          </w:tcPr>
          <w:p w14:paraId="0A9DF3F1">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w:t>
            </w:r>
          </w:p>
        </w:tc>
        <w:tc>
          <w:tcPr>
            <w:tcW w:w="4639" w:type="dxa"/>
            <w:noWrap w:val="0"/>
            <w:vAlign w:val="center"/>
          </w:tcPr>
          <w:p w14:paraId="3213DB2F">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确保餐具清洗干净、卫生，每次餐具用过后必须消毒处理后方可使用。</w:t>
            </w:r>
          </w:p>
        </w:tc>
        <w:tc>
          <w:tcPr>
            <w:tcW w:w="4413" w:type="dxa"/>
            <w:noWrap w:val="0"/>
            <w:vAlign w:val="center"/>
          </w:tcPr>
          <w:p w14:paraId="0C7E3219">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未按要求达标扣罚乙方100元/次。</w:t>
            </w:r>
          </w:p>
        </w:tc>
      </w:tr>
      <w:tr w14:paraId="6346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807" w:type="dxa"/>
            <w:noWrap w:val="0"/>
            <w:vAlign w:val="center"/>
          </w:tcPr>
          <w:p w14:paraId="5BD58084">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w:t>
            </w:r>
          </w:p>
        </w:tc>
        <w:tc>
          <w:tcPr>
            <w:tcW w:w="4639" w:type="dxa"/>
            <w:noWrap w:val="0"/>
            <w:vAlign w:val="center"/>
          </w:tcPr>
          <w:p w14:paraId="35AFF76F">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保持食堂干净、整洁、台案、炉灶、水池等见本色、有光泽。池内外无杂物，地面无油污。</w:t>
            </w:r>
          </w:p>
        </w:tc>
        <w:tc>
          <w:tcPr>
            <w:tcW w:w="4413" w:type="dxa"/>
            <w:noWrap w:val="0"/>
            <w:vAlign w:val="center"/>
          </w:tcPr>
          <w:p w14:paraId="4AB6886B">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未按要求达标，扣罚乙方50元/处。</w:t>
            </w:r>
          </w:p>
        </w:tc>
      </w:tr>
      <w:tr w14:paraId="752A9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807" w:type="dxa"/>
            <w:noWrap w:val="0"/>
            <w:vAlign w:val="center"/>
          </w:tcPr>
          <w:p w14:paraId="6AEE954D">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w:t>
            </w:r>
          </w:p>
        </w:tc>
        <w:tc>
          <w:tcPr>
            <w:tcW w:w="4639" w:type="dxa"/>
            <w:noWrap w:val="0"/>
            <w:vAlign w:val="center"/>
          </w:tcPr>
          <w:p w14:paraId="4E8B7F90">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食堂后厨用品摆放整齐、有序，不得存放与食堂用品无关的物品。</w:t>
            </w:r>
          </w:p>
        </w:tc>
        <w:tc>
          <w:tcPr>
            <w:tcW w:w="4413" w:type="dxa"/>
            <w:noWrap w:val="0"/>
            <w:vAlign w:val="center"/>
          </w:tcPr>
          <w:p w14:paraId="4BF04FEF">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未按要求达标，罚乙方50元/处。</w:t>
            </w:r>
          </w:p>
        </w:tc>
      </w:tr>
      <w:tr w14:paraId="023E3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07" w:type="dxa"/>
            <w:noWrap w:val="0"/>
            <w:vAlign w:val="center"/>
          </w:tcPr>
          <w:p w14:paraId="76842A7C">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4639" w:type="dxa"/>
            <w:noWrap w:val="0"/>
            <w:vAlign w:val="center"/>
          </w:tcPr>
          <w:p w14:paraId="6545120A">
            <w:pPr>
              <w:spacing w:line="360" w:lineRule="exact"/>
              <w:ind w:left="0" w:leftChars="0" w:firstLine="0" w:firstLineChars="0"/>
              <w:jc w:val="both"/>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未能及时、正确处理投诉，供应的餐食中存有异物。</w:t>
            </w:r>
          </w:p>
        </w:tc>
        <w:tc>
          <w:tcPr>
            <w:tcW w:w="4413" w:type="dxa"/>
            <w:noWrap w:val="0"/>
            <w:vAlign w:val="center"/>
          </w:tcPr>
          <w:p w14:paraId="548500CE">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未按要求达标，罚乙方</w:t>
            </w:r>
            <w:r>
              <w:rPr>
                <w:rFonts w:hint="eastAsia" w:ascii="宋体" w:hAnsi="宋体" w:cs="宋体"/>
                <w:sz w:val="21"/>
                <w:szCs w:val="21"/>
                <w:highlight w:val="none"/>
                <w:lang w:val="en-US" w:eastAsia="zh-CN"/>
              </w:rPr>
              <w:t>10</w:t>
            </w:r>
            <w:r>
              <w:rPr>
                <w:rFonts w:hint="eastAsia" w:ascii="宋体" w:hAnsi="宋体" w:eastAsia="宋体" w:cs="宋体"/>
                <w:sz w:val="21"/>
                <w:szCs w:val="21"/>
                <w:highlight w:val="none"/>
              </w:rPr>
              <w:t>0元/处。</w:t>
            </w:r>
          </w:p>
        </w:tc>
      </w:tr>
      <w:tr w14:paraId="083E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807" w:type="dxa"/>
            <w:noWrap w:val="0"/>
            <w:vAlign w:val="center"/>
          </w:tcPr>
          <w:p w14:paraId="7904FDEE">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4639" w:type="dxa"/>
            <w:noWrap w:val="0"/>
            <w:vAlign w:val="center"/>
          </w:tcPr>
          <w:p w14:paraId="608B2167">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后厨垃圾日产日清，不得残留。</w:t>
            </w:r>
          </w:p>
        </w:tc>
        <w:tc>
          <w:tcPr>
            <w:tcW w:w="4413" w:type="dxa"/>
            <w:noWrap w:val="0"/>
            <w:vAlign w:val="center"/>
          </w:tcPr>
          <w:p w14:paraId="69A81893">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未达要求，罚乙方50元/处。</w:t>
            </w:r>
          </w:p>
        </w:tc>
      </w:tr>
      <w:tr w14:paraId="0E162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807" w:type="dxa"/>
            <w:noWrap w:val="0"/>
            <w:vAlign w:val="center"/>
          </w:tcPr>
          <w:p w14:paraId="13ACC9B0">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11</w:t>
            </w:r>
          </w:p>
        </w:tc>
        <w:tc>
          <w:tcPr>
            <w:tcW w:w="4639" w:type="dxa"/>
            <w:noWrap w:val="0"/>
            <w:vAlign w:val="center"/>
          </w:tcPr>
          <w:p w14:paraId="3C50C929">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每周提前提交食堂早、午、晚菜谱审核并按审核后的菜谱供应。</w:t>
            </w:r>
          </w:p>
        </w:tc>
        <w:tc>
          <w:tcPr>
            <w:tcW w:w="4413" w:type="dxa"/>
            <w:noWrap w:val="0"/>
            <w:vAlign w:val="center"/>
          </w:tcPr>
          <w:p w14:paraId="2DEEC576">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未达要求，罚乙方50元/处。</w:t>
            </w:r>
          </w:p>
        </w:tc>
      </w:tr>
      <w:tr w14:paraId="28EC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07" w:type="dxa"/>
            <w:noWrap w:val="0"/>
            <w:vAlign w:val="center"/>
          </w:tcPr>
          <w:p w14:paraId="3E2F9C85">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12</w:t>
            </w:r>
          </w:p>
        </w:tc>
        <w:tc>
          <w:tcPr>
            <w:tcW w:w="4639" w:type="dxa"/>
            <w:noWrap w:val="0"/>
            <w:vAlign w:val="center"/>
          </w:tcPr>
          <w:p w14:paraId="2D3F3DCB">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保证员工用餐量，在用餐时间内不得无故减少供应或不供应。</w:t>
            </w:r>
          </w:p>
        </w:tc>
        <w:tc>
          <w:tcPr>
            <w:tcW w:w="4413" w:type="dxa"/>
            <w:noWrap w:val="0"/>
            <w:vAlign w:val="center"/>
          </w:tcPr>
          <w:p w14:paraId="76161566">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未达要求，罚乙方100元/处。</w:t>
            </w:r>
          </w:p>
        </w:tc>
      </w:tr>
      <w:tr w14:paraId="429A6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07" w:type="dxa"/>
            <w:noWrap w:val="0"/>
            <w:vAlign w:val="center"/>
          </w:tcPr>
          <w:p w14:paraId="60C11776">
            <w:pPr>
              <w:spacing w:line="360" w:lineRule="exact"/>
              <w:ind w:left="0" w:leftChars="0"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13</w:t>
            </w:r>
          </w:p>
        </w:tc>
        <w:tc>
          <w:tcPr>
            <w:tcW w:w="4639" w:type="dxa"/>
            <w:noWrap w:val="0"/>
            <w:vAlign w:val="center"/>
          </w:tcPr>
          <w:p w14:paraId="2506BC0F">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造成甲方</w:t>
            </w:r>
            <w:r>
              <w:rPr>
                <w:rFonts w:hint="eastAsia" w:ascii="宋体" w:hAnsi="宋体" w:cs="宋体"/>
                <w:sz w:val="21"/>
                <w:szCs w:val="21"/>
                <w:highlight w:val="none"/>
                <w:lang w:val="en-US" w:eastAsia="zh-CN"/>
              </w:rPr>
              <w:t>水电气等能源资源和</w:t>
            </w:r>
            <w:r>
              <w:rPr>
                <w:rFonts w:hint="eastAsia" w:ascii="宋体" w:hAnsi="宋体" w:eastAsia="宋体" w:cs="宋体"/>
                <w:sz w:val="21"/>
                <w:szCs w:val="21"/>
                <w:highlight w:val="none"/>
              </w:rPr>
              <w:t>食材浪费。</w:t>
            </w:r>
          </w:p>
        </w:tc>
        <w:tc>
          <w:tcPr>
            <w:tcW w:w="4413" w:type="dxa"/>
            <w:noWrap w:val="0"/>
            <w:vAlign w:val="center"/>
          </w:tcPr>
          <w:p w14:paraId="7AE209EA">
            <w:pPr>
              <w:spacing w:line="360" w:lineRule="exact"/>
              <w:ind w:left="0" w:leftChars="0" w:firstLine="0" w:firstLineChars="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除按照实价赔偿外，罚乙方200元/次。</w:t>
            </w:r>
          </w:p>
        </w:tc>
      </w:tr>
    </w:tbl>
    <w:p w14:paraId="010D6553">
      <w:pPr>
        <w:pStyle w:val="3"/>
        <w:shd w:val="clear" w:color="auto" w:fill="auto"/>
        <w:rPr>
          <w:rFonts w:hint="eastAsia" w:ascii="宋体" w:hAnsi="宋体" w:eastAsia="宋体" w:cs="宋体"/>
          <w:color w:val="000000"/>
          <w:sz w:val="21"/>
          <w:szCs w:val="21"/>
          <w:highlight w:val="none"/>
        </w:rPr>
      </w:pPr>
      <w:r>
        <w:rPr>
          <w:rFonts w:hint="eastAsia" w:ascii="仿宋" w:hAnsi="仿宋" w:eastAsia="仿宋" w:cs="仿宋"/>
          <w:color w:val="000000"/>
          <w:sz w:val="21"/>
          <w:szCs w:val="21"/>
          <w:highlight w:val="none"/>
        </w:rPr>
        <w:t xml:space="preserve">                                         </w:t>
      </w:r>
      <w:r>
        <w:rPr>
          <w:rFonts w:hint="eastAsia" w:ascii="宋体" w:hAnsi="宋体" w:eastAsia="宋体" w:cs="宋体"/>
          <w:color w:val="000000"/>
          <w:sz w:val="21"/>
          <w:szCs w:val="21"/>
          <w:highlight w:val="none"/>
        </w:rPr>
        <w:t xml:space="preserve"> </w:t>
      </w:r>
    </w:p>
    <w:p w14:paraId="063442A2">
      <w:pPr>
        <w:pStyle w:val="3"/>
        <w:shd w:val="clear" w:color="auto" w:fill="auto"/>
        <w:ind w:firstLine="4620" w:firstLineChars="2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餐饮公司负责人：</w:t>
      </w:r>
    </w:p>
    <w:p w14:paraId="4B57068A">
      <w:pPr>
        <w:pStyle w:val="3"/>
        <w:shd w:val="clear" w:color="auto" w:fill="auto"/>
        <w:spacing w:line="360" w:lineRule="auto"/>
        <w:ind w:left="0" w:leftChars="0" w:firstLine="0" w:firstLineChars="0"/>
        <w:rPr>
          <w:rFonts w:hint="eastAsia" w:cs="宋体"/>
          <w:color w:val="000000"/>
          <w:sz w:val="21"/>
          <w:szCs w:val="21"/>
          <w:highlight w:val="none"/>
          <w:lang w:val="en-US" w:eastAsia="zh-CN"/>
        </w:rPr>
      </w:pPr>
      <w:r>
        <w:rPr>
          <w:rFonts w:hint="eastAsia" w:ascii="宋体" w:hAnsi="宋体" w:eastAsia="宋体" w:cs="宋体"/>
          <w:color w:val="000000"/>
          <w:sz w:val="21"/>
          <w:szCs w:val="21"/>
          <w:highlight w:val="none"/>
        </w:rPr>
        <w:br w:type="page"/>
      </w:r>
      <w:r>
        <w:rPr>
          <w:rFonts w:hint="eastAsia" w:cs="宋体"/>
          <w:b/>
          <w:bCs/>
          <w:color w:val="auto"/>
          <w:sz w:val="21"/>
          <w:szCs w:val="21"/>
          <w:highlight w:val="none"/>
          <w:lang w:val="en-US" w:eastAsia="zh-CN"/>
        </w:rPr>
        <w:t>附件三：检查验证相关证明材料（1.财务状况报告；2.税收缴纳证明；3.社保资金缴纳证明；4.被授权代表的身份证复印件以及2024年1月至今任意时段在本单位注册的已缴纳的社会保障资金缴存单据或社保机构开具的社会保险参保缴费情况证明；5.成交供应商的业绩(业绩需与磋商响应文件中所提供的保持一致）。</w:t>
      </w:r>
    </w:p>
    <w:p w14:paraId="0BAE4449">
      <w:pPr>
        <w:pStyle w:val="3"/>
        <w:shd w:val="clear" w:color="auto" w:fill="auto"/>
        <w:ind w:left="0" w:leftChars="0" w:firstLine="0" w:firstLineChars="0"/>
        <w:rPr>
          <w:rFonts w:hint="default" w:ascii="宋体" w:hAnsi="宋体" w:eastAsia="宋体" w:cs="宋体"/>
          <w:color w:val="auto"/>
          <w:kern w:val="0"/>
          <w:sz w:val="24"/>
          <w:szCs w:val="32"/>
          <w:highlight w:val="none"/>
          <w:lang w:val="en-US" w:eastAsia="zh-CN"/>
        </w:rPr>
      </w:pPr>
    </w:p>
    <w:p w14:paraId="07085474">
      <w:pPr>
        <w:pStyle w:val="6"/>
        <w:shd w:val="clear" w:color="auto" w:fill="auto"/>
        <w:tabs>
          <w:tab w:val="left" w:pos="1080"/>
          <w:tab w:val="left" w:pos="1320"/>
        </w:tabs>
        <w:adjustRightInd w:val="0"/>
        <w:spacing w:before="0" w:beforeAutospacing="0" w:after="0" w:afterAutospacing="0" w:line="360" w:lineRule="auto"/>
        <w:ind w:firstLine="480" w:firstLineChars="200"/>
        <w:textAlignment w:val="baseline"/>
        <w:rPr>
          <w:rFonts w:hint="eastAsia" w:ascii="宋体" w:hAnsi="宋体" w:eastAsia="宋体"/>
          <w:color w:val="auto"/>
          <w:highlight w:val="none"/>
        </w:rPr>
      </w:pPr>
    </w:p>
    <w:p w14:paraId="0B5080ED">
      <w:pPr>
        <w:widowControl/>
        <w:shd w:val="clear" w:color="auto" w:fill="auto"/>
        <w:spacing w:line="580" w:lineRule="exact"/>
        <w:ind w:firstLine="294" w:firstLineChars="140"/>
        <w:rPr>
          <w:rFonts w:hint="eastAsia" w:ascii="宋体" w:hAnsi="宋体"/>
          <w:kern w:val="0"/>
          <w:szCs w:val="21"/>
          <w:lang w:val="en-US" w:eastAsia="zh-Hans"/>
        </w:rPr>
      </w:pPr>
    </w:p>
    <w:p w14:paraId="0C47DE9C">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C58B4">
    <w:pPr>
      <w:pStyle w:val="2"/>
      <w:spacing w:line="235" w:lineRule="exact"/>
      <w:ind w:left="4125"/>
      <w:rPr>
        <w:sz w:val="18"/>
        <w:szCs w:val="18"/>
      </w:rPr>
    </w:pPr>
    <w:r>
      <w:rPr>
        <w:position w:val="1"/>
        <w:sz w:val="18"/>
        <w:szCs w:val="18"/>
      </w:rPr>
      <w:t>5</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6B6D60"/>
    <w:multiLevelType w:val="singleLevel"/>
    <w:tmpl w:val="EC6B6D60"/>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C72"/>
    <w:rsid w:val="002F2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styleId="3">
    <w:name w:val="Body Text First Indent"/>
    <w:basedOn w:val="2"/>
    <w:qFormat/>
    <w:uiPriority w:val="0"/>
    <w:rPr>
      <w:sz w:val="18"/>
      <w:szCs w:val="18"/>
    </w:rPr>
  </w:style>
  <w:style w:type="paragraph" w:customStyle="1" w:styleId="6">
    <w:name w:val="普通(网站)_0"/>
    <w:basedOn w:val="7"/>
    <w:qFormat/>
    <w:uiPriority w:val="0"/>
    <w:pPr>
      <w:widowControl/>
      <w:spacing w:before="100" w:beforeAutospacing="1" w:after="100" w:afterAutospacing="1"/>
      <w:jc w:val="left"/>
    </w:pPr>
    <w:rPr>
      <w:rFonts w:ascii="宋体" w:hAnsi="宋体" w:cs="宋体"/>
      <w:kern w:val="0"/>
      <w:sz w:val="24"/>
    </w:rPr>
  </w:style>
  <w:style w:type="paragraph" w:customStyle="1" w:styleId="7">
    <w:name w:val="正文_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2025-09-17T07:55:00Z</dcterms:created>
  <dc:creator>花干干</dc:creator>
  <cp:lastModifiedBy>花干干</cp:lastModifiedBy>
  <dcterms:modified xsi:type="dcterms:W3CDTF">2025-09-17T07:57:17Z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43A410A2EB8A49A5B39560C7CF20FC06_11</vt:lpwstr>
  </property>
  <property fmtid="{D5CDD505-2E9C-101B-9397-08002B2CF9AE}" pid="4" name="KSOTemplateDocerSaveRecord">
    <vt:lpwstr>eyJoZGlkIjoiZmI5MzhkNmVhYTU2M2VlZThhYTNkMDIxZjc4MTlkMGQiLCJ1c2VySWQiOiI1NTMxNTQ2NjcifQ==</vt:lpwstr>
  </property>
</Properties>
</file>