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40D55">
      <w:pPr>
        <w:autoSpaceDE w:val="0"/>
        <w:autoSpaceDN w:val="0"/>
        <w:adjustRightInd w:val="0"/>
        <w:snapToGrid w:val="0"/>
        <w:spacing w:line="360" w:lineRule="auto"/>
        <w:jc w:val="right"/>
        <w:outlineLvl w:val="0"/>
        <w:rPr>
          <w:rFonts w:eastAsia="仿宋_GB2312"/>
          <w:b/>
          <w:bCs/>
          <w:sz w:val="32"/>
          <w:szCs w:val="32"/>
          <w:lang w:val="zh-CN"/>
        </w:rPr>
      </w:pPr>
    </w:p>
    <w:p w14:paraId="64A9CF3C">
      <w:pPr>
        <w:autoSpaceDE w:val="0"/>
        <w:autoSpaceDN w:val="0"/>
        <w:adjustRightInd w:val="0"/>
        <w:snapToGrid w:val="0"/>
        <w:spacing w:line="360" w:lineRule="auto"/>
        <w:jc w:val="right"/>
        <w:outlineLvl w:val="0"/>
        <w:rPr>
          <w:rFonts w:eastAsia="仿宋_GB2312"/>
          <w:b/>
          <w:bCs/>
          <w:sz w:val="32"/>
          <w:szCs w:val="32"/>
          <w:lang w:val="zh-CN"/>
        </w:rPr>
      </w:pPr>
      <w:r>
        <w:rPr>
          <w:rFonts w:eastAsia="仿宋_GB2312"/>
          <w:b/>
          <w:bCs/>
          <w:sz w:val="32"/>
          <w:szCs w:val="32"/>
          <w:lang w:val="zh-CN"/>
        </w:rPr>
        <w:t>正本/副本</w:t>
      </w:r>
    </w:p>
    <w:p w14:paraId="7605A105">
      <w:pPr>
        <w:autoSpaceDE w:val="0"/>
        <w:autoSpaceDN w:val="0"/>
        <w:adjustRightInd w:val="0"/>
        <w:snapToGrid w:val="0"/>
        <w:spacing w:line="360" w:lineRule="auto"/>
        <w:jc w:val="left"/>
        <w:outlineLvl w:val="0"/>
        <w:rPr>
          <w:rFonts w:eastAsia="仿宋_GB2312"/>
          <w:b/>
          <w:bCs/>
          <w:sz w:val="32"/>
          <w:szCs w:val="32"/>
          <w:lang w:val="zh-CN"/>
        </w:rPr>
      </w:pPr>
      <w:r>
        <w:rPr>
          <w:rFonts w:eastAsia="仿宋_GB2312"/>
          <w:b/>
          <w:bCs/>
          <w:sz w:val="32"/>
          <w:szCs w:val="32"/>
          <w:lang w:val="zh-CN"/>
        </w:rPr>
        <w:t>政府采购项目</w:t>
      </w:r>
    </w:p>
    <w:p w14:paraId="741EF9AC">
      <w:pPr>
        <w:autoSpaceDE w:val="0"/>
        <w:autoSpaceDN w:val="0"/>
        <w:adjustRightInd w:val="0"/>
        <w:snapToGrid w:val="0"/>
        <w:spacing w:line="360" w:lineRule="auto"/>
        <w:jc w:val="left"/>
        <w:outlineLvl w:val="0"/>
        <w:rPr>
          <w:rFonts w:eastAsia="仿宋_GB2312"/>
          <w:b/>
          <w:bCs/>
          <w:sz w:val="32"/>
          <w:szCs w:val="32"/>
          <w:lang w:val="zh-CN"/>
        </w:rPr>
      </w:pPr>
      <w:r>
        <w:rPr>
          <w:rFonts w:eastAsia="仿宋_GB2312"/>
          <w:b/>
          <w:bCs/>
          <w:sz w:val="32"/>
          <w:szCs w:val="32"/>
          <w:lang w:val="zh-CN"/>
        </w:rPr>
        <w:t>采购项目编号：</w:t>
      </w:r>
    </w:p>
    <w:p w14:paraId="5963BF67">
      <w:pPr>
        <w:tabs>
          <w:tab w:val="left" w:pos="5670"/>
        </w:tabs>
        <w:autoSpaceDE w:val="0"/>
        <w:autoSpaceDN w:val="0"/>
        <w:adjustRightInd w:val="0"/>
        <w:snapToGrid w:val="0"/>
        <w:spacing w:line="360" w:lineRule="auto"/>
        <w:jc w:val="center"/>
        <w:rPr>
          <w:rFonts w:eastAsia="仿宋_GB2312"/>
          <w:sz w:val="19"/>
          <w:szCs w:val="19"/>
        </w:rPr>
      </w:pPr>
    </w:p>
    <w:p w14:paraId="21F52FC9">
      <w:pPr>
        <w:tabs>
          <w:tab w:val="left" w:pos="5670"/>
        </w:tabs>
        <w:autoSpaceDE w:val="0"/>
        <w:autoSpaceDN w:val="0"/>
        <w:adjustRightInd w:val="0"/>
        <w:snapToGrid w:val="0"/>
        <w:spacing w:line="360" w:lineRule="auto"/>
        <w:jc w:val="center"/>
        <w:rPr>
          <w:rFonts w:eastAsia="仿宋_GB2312"/>
          <w:sz w:val="19"/>
          <w:szCs w:val="19"/>
        </w:rPr>
      </w:pPr>
    </w:p>
    <w:p w14:paraId="6B82F086">
      <w:pPr>
        <w:tabs>
          <w:tab w:val="left" w:pos="5670"/>
        </w:tabs>
        <w:autoSpaceDE w:val="0"/>
        <w:autoSpaceDN w:val="0"/>
        <w:adjustRightInd w:val="0"/>
        <w:snapToGrid w:val="0"/>
        <w:spacing w:line="360" w:lineRule="auto"/>
        <w:jc w:val="center"/>
        <w:rPr>
          <w:rFonts w:eastAsia="仿宋_GB2312"/>
          <w:sz w:val="19"/>
          <w:szCs w:val="19"/>
        </w:rPr>
      </w:pPr>
    </w:p>
    <w:p w14:paraId="690A9F8C">
      <w:pPr>
        <w:autoSpaceDE w:val="0"/>
        <w:autoSpaceDN w:val="0"/>
        <w:adjustRightInd w:val="0"/>
        <w:snapToGrid w:val="0"/>
        <w:spacing w:line="360" w:lineRule="auto"/>
        <w:jc w:val="center"/>
        <w:rPr>
          <w:rFonts w:hint="eastAsia" w:ascii="仿宋" w:hAnsi="仿宋" w:eastAsia="仿宋" w:cs="仿宋"/>
          <w:b/>
          <w:bCs/>
          <w:sz w:val="44"/>
          <w:szCs w:val="44"/>
          <w:u w:val="single"/>
        </w:rPr>
      </w:pPr>
      <w:r>
        <w:rPr>
          <w:rFonts w:hint="eastAsia" w:ascii="仿宋" w:hAnsi="仿宋" w:eastAsia="仿宋" w:cs="仿宋"/>
          <w:b/>
          <w:bCs/>
          <w:sz w:val="44"/>
          <w:szCs w:val="44"/>
          <w:u w:val="single"/>
        </w:rPr>
        <w:t>项目名称</w:t>
      </w:r>
    </w:p>
    <w:p w14:paraId="264D4C67">
      <w:pPr>
        <w:tabs>
          <w:tab w:val="left" w:pos="5670"/>
        </w:tabs>
        <w:autoSpaceDE w:val="0"/>
        <w:autoSpaceDN w:val="0"/>
        <w:adjustRightInd w:val="0"/>
        <w:snapToGrid w:val="0"/>
        <w:spacing w:line="360" w:lineRule="auto"/>
        <w:jc w:val="center"/>
        <w:rPr>
          <w:rFonts w:eastAsia="仿宋_GB2312"/>
          <w:b/>
          <w:bCs/>
          <w:sz w:val="36"/>
          <w:szCs w:val="36"/>
          <w:lang w:val="zh-CN"/>
        </w:rPr>
      </w:pPr>
    </w:p>
    <w:p w14:paraId="14514AF8">
      <w:pPr>
        <w:tabs>
          <w:tab w:val="left" w:pos="5670"/>
        </w:tabs>
        <w:autoSpaceDE w:val="0"/>
        <w:autoSpaceDN w:val="0"/>
        <w:adjustRightInd w:val="0"/>
        <w:snapToGrid w:val="0"/>
        <w:spacing w:line="360" w:lineRule="auto"/>
        <w:jc w:val="center"/>
        <w:outlineLvl w:val="1"/>
        <w:rPr>
          <w:rFonts w:eastAsia="仿宋_GB2312"/>
          <w:b/>
          <w:bCs/>
          <w:sz w:val="52"/>
          <w:szCs w:val="52"/>
          <w:lang w:val="zh-CN"/>
        </w:rPr>
      </w:pPr>
      <w:r>
        <w:rPr>
          <w:rFonts w:eastAsia="仿宋_GB2312"/>
          <w:b/>
          <w:bCs/>
          <w:sz w:val="52"/>
          <w:szCs w:val="52"/>
          <w:lang w:val="zh-CN"/>
        </w:rPr>
        <w:t>谈判响应文件</w:t>
      </w:r>
    </w:p>
    <w:p w14:paraId="30C47984">
      <w:pPr>
        <w:autoSpaceDE w:val="0"/>
        <w:autoSpaceDN w:val="0"/>
        <w:adjustRightInd w:val="0"/>
        <w:snapToGrid w:val="0"/>
        <w:spacing w:line="360" w:lineRule="auto"/>
        <w:jc w:val="center"/>
        <w:rPr>
          <w:rFonts w:eastAsia="仿宋_GB2312"/>
          <w:b/>
          <w:bCs/>
          <w:sz w:val="32"/>
          <w:szCs w:val="32"/>
          <w:lang w:val="zh-CN"/>
        </w:rPr>
      </w:pPr>
      <w:r>
        <w:rPr>
          <w:rFonts w:eastAsia="仿宋_GB2312"/>
          <w:b/>
          <w:bCs/>
          <w:sz w:val="32"/>
          <w:szCs w:val="32"/>
          <w:lang w:val="zh-CN"/>
        </w:rPr>
        <w:t>（资格</w:t>
      </w:r>
      <w:r>
        <w:rPr>
          <w:rFonts w:hint="eastAsia" w:eastAsia="仿宋_GB2312"/>
          <w:b/>
          <w:bCs/>
          <w:sz w:val="32"/>
          <w:szCs w:val="32"/>
          <w:lang w:val="en-US" w:eastAsia="zh-CN"/>
        </w:rPr>
        <w:t>证明文件</w:t>
      </w:r>
      <w:r>
        <w:rPr>
          <w:rFonts w:eastAsia="仿宋_GB2312"/>
          <w:b/>
          <w:bCs/>
          <w:sz w:val="32"/>
          <w:szCs w:val="32"/>
          <w:lang w:val="zh-CN"/>
        </w:rPr>
        <w:t>）</w:t>
      </w:r>
    </w:p>
    <w:p w14:paraId="4CF6B064">
      <w:pPr>
        <w:autoSpaceDE w:val="0"/>
        <w:autoSpaceDN w:val="0"/>
        <w:adjustRightInd w:val="0"/>
        <w:snapToGrid w:val="0"/>
        <w:spacing w:line="360" w:lineRule="auto"/>
        <w:rPr>
          <w:rFonts w:eastAsia="仿宋_GB2312"/>
          <w:b/>
          <w:bCs/>
          <w:sz w:val="32"/>
          <w:szCs w:val="32"/>
          <w:lang w:val="zh-CN"/>
        </w:rPr>
      </w:pPr>
    </w:p>
    <w:p w14:paraId="6F7C0021">
      <w:pPr>
        <w:autoSpaceDE w:val="0"/>
        <w:autoSpaceDN w:val="0"/>
        <w:adjustRightInd w:val="0"/>
        <w:snapToGrid w:val="0"/>
        <w:spacing w:line="360" w:lineRule="auto"/>
        <w:rPr>
          <w:rFonts w:eastAsia="仿宋_GB2312"/>
          <w:b/>
          <w:bCs/>
          <w:sz w:val="32"/>
          <w:szCs w:val="32"/>
          <w:lang w:val="zh-CN"/>
        </w:rPr>
      </w:pPr>
    </w:p>
    <w:p w14:paraId="35F21051">
      <w:pPr>
        <w:autoSpaceDE w:val="0"/>
        <w:autoSpaceDN w:val="0"/>
        <w:adjustRightInd w:val="0"/>
        <w:snapToGrid w:val="0"/>
        <w:spacing w:line="360" w:lineRule="auto"/>
        <w:rPr>
          <w:rFonts w:eastAsia="仿宋_GB2312"/>
          <w:b/>
          <w:bCs/>
          <w:sz w:val="32"/>
          <w:szCs w:val="32"/>
          <w:lang w:val="zh-CN"/>
        </w:rPr>
      </w:pPr>
    </w:p>
    <w:p w14:paraId="391127C1">
      <w:pPr>
        <w:autoSpaceDE w:val="0"/>
        <w:autoSpaceDN w:val="0"/>
        <w:adjustRightInd w:val="0"/>
        <w:snapToGrid w:val="0"/>
        <w:spacing w:line="360" w:lineRule="auto"/>
        <w:rPr>
          <w:rFonts w:eastAsia="仿宋_GB2312"/>
          <w:sz w:val="30"/>
          <w:szCs w:val="30"/>
        </w:rPr>
      </w:pPr>
    </w:p>
    <w:p w14:paraId="214BF90E">
      <w:pPr>
        <w:autoSpaceDE w:val="0"/>
        <w:autoSpaceDN w:val="0"/>
        <w:adjustRightInd w:val="0"/>
        <w:snapToGrid w:val="0"/>
        <w:spacing w:line="360" w:lineRule="auto"/>
        <w:rPr>
          <w:rFonts w:eastAsia="仿宋_GB2312"/>
          <w:sz w:val="30"/>
          <w:szCs w:val="30"/>
        </w:rPr>
      </w:pPr>
    </w:p>
    <w:p w14:paraId="19A5E13E">
      <w:pPr>
        <w:autoSpaceDE w:val="0"/>
        <w:autoSpaceDN w:val="0"/>
        <w:adjustRightInd w:val="0"/>
        <w:snapToGrid w:val="0"/>
        <w:spacing w:line="360" w:lineRule="auto"/>
        <w:rPr>
          <w:rFonts w:eastAsia="仿宋_GB2312"/>
          <w:sz w:val="30"/>
          <w:szCs w:val="30"/>
        </w:rPr>
      </w:pPr>
    </w:p>
    <w:p w14:paraId="3AC09D85">
      <w:pPr>
        <w:autoSpaceDE w:val="0"/>
        <w:autoSpaceDN w:val="0"/>
        <w:adjustRightInd w:val="0"/>
        <w:snapToGrid w:val="0"/>
        <w:spacing w:line="360" w:lineRule="auto"/>
        <w:rPr>
          <w:rFonts w:eastAsia="仿宋_GB2312"/>
          <w:sz w:val="30"/>
          <w:szCs w:val="30"/>
        </w:rPr>
      </w:pPr>
    </w:p>
    <w:p w14:paraId="0DE966E0">
      <w:pPr>
        <w:autoSpaceDE w:val="0"/>
        <w:autoSpaceDN w:val="0"/>
        <w:adjustRightInd w:val="0"/>
        <w:snapToGrid w:val="0"/>
        <w:spacing w:line="360" w:lineRule="auto"/>
        <w:ind w:firstLine="964" w:firstLineChars="300"/>
        <w:outlineLvl w:val="0"/>
        <w:rPr>
          <w:rFonts w:eastAsia="仿宋_GB2312"/>
          <w:b/>
          <w:bCs/>
          <w:sz w:val="32"/>
          <w:szCs w:val="32"/>
          <w:u w:val="single"/>
        </w:rPr>
      </w:pPr>
      <w:r>
        <w:rPr>
          <w:rFonts w:eastAsia="仿宋_GB2312"/>
          <w:b/>
          <w:bCs/>
          <w:sz w:val="32"/>
          <w:szCs w:val="32"/>
          <w:lang w:val="zh-CN"/>
        </w:rPr>
        <w:t>供应商：</w:t>
      </w:r>
      <w:r>
        <w:rPr>
          <w:rFonts w:eastAsia="仿宋_GB2312"/>
          <w:b/>
          <w:bCs/>
          <w:sz w:val="32"/>
          <w:szCs w:val="32"/>
          <w:u w:val="single"/>
        </w:rPr>
        <w:t xml:space="preserve">                   </w:t>
      </w:r>
    </w:p>
    <w:p w14:paraId="520E4B4A">
      <w:pPr>
        <w:autoSpaceDE w:val="0"/>
        <w:autoSpaceDN w:val="0"/>
        <w:adjustRightInd w:val="0"/>
        <w:snapToGrid w:val="0"/>
        <w:spacing w:line="360" w:lineRule="auto"/>
        <w:rPr>
          <w:rFonts w:eastAsia="仿宋_GB2312"/>
          <w:b/>
          <w:bCs/>
          <w:sz w:val="32"/>
          <w:szCs w:val="32"/>
        </w:rPr>
      </w:pPr>
    </w:p>
    <w:p w14:paraId="29F34EEA">
      <w:pPr>
        <w:autoSpaceDE w:val="0"/>
        <w:autoSpaceDN w:val="0"/>
        <w:adjustRightInd w:val="0"/>
        <w:snapToGrid w:val="0"/>
        <w:spacing w:line="360" w:lineRule="auto"/>
        <w:ind w:firstLine="964" w:firstLineChars="300"/>
        <w:outlineLvl w:val="0"/>
        <w:rPr>
          <w:rFonts w:eastAsia="仿宋_GB2312"/>
          <w:b/>
          <w:bCs/>
          <w:sz w:val="32"/>
          <w:szCs w:val="32"/>
          <w:u w:val="single"/>
        </w:rPr>
      </w:pPr>
      <w:r>
        <w:rPr>
          <w:rFonts w:eastAsia="仿宋_GB2312"/>
          <w:b/>
          <w:bCs/>
          <w:sz w:val="32"/>
          <w:szCs w:val="32"/>
          <w:lang w:val="zh-CN"/>
        </w:rPr>
        <w:t>时</w:t>
      </w:r>
      <w:r>
        <w:rPr>
          <w:rFonts w:eastAsia="仿宋_GB2312"/>
          <w:b/>
          <w:bCs/>
          <w:sz w:val="32"/>
          <w:szCs w:val="32"/>
        </w:rPr>
        <w:t xml:space="preserve">  </w:t>
      </w:r>
      <w:r>
        <w:rPr>
          <w:rFonts w:eastAsia="仿宋_GB2312"/>
          <w:b/>
          <w:bCs/>
          <w:sz w:val="32"/>
          <w:szCs w:val="32"/>
          <w:lang w:val="zh-CN"/>
        </w:rPr>
        <w:t>间：</w:t>
      </w:r>
      <w:r>
        <w:rPr>
          <w:rFonts w:eastAsia="仿宋_GB2312"/>
          <w:b/>
          <w:bCs/>
          <w:sz w:val="32"/>
          <w:szCs w:val="32"/>
          <w:u w:val="single"/>
        </w:rPr>
        <w:t xml:space="preserve">                   </w:t>
      </w:r>
    </w:p>
    <w:p w14:paraId="059D570D">
      <w:pPr>
        <w:pStyle w:val="4"/>
        <w:rPr>
          <w:rFonts w:ascii="Times New Roman" w:hAnsi="Times New Roman" w:eastAsia="仿宋_GB2312"/>
        </w:rPr>
      </w:pPr>
      <w:r>
        <w:rPr>
          <w:rFonts w:ascii="Times New Roman" w:hAnsi="Times New Roman" w:eastAsia="仿宋_GB2312"/>
        </w:rPr>
        <w:br w:type="page"/>
      </w:r>
    </w:p>
    <w:p w14:paraId="26B328CC">
      <w:pPr>
        <w:spacing w:before="260" w:after="260" w:line="416" w:lineRule="atLeast"/>
        <w:jc w:val="center"/>
        <w:outlineLvl w:val="1"/>
        <w:rPr>
          <w:rFonts w:eastAsia="仿宋_GB2312"/>
        </w:rPr>
      </w:pPr>
      <w:r>
        <w:rPr>
          <w:rFonts w:eastAsia="仿宋_GB2312"/>
          <w:b/>
          <w:bCs/>
          <w:sz w:val="32"/>
          <w:szCs w:val="32"/>
        </w:rPr>
        <w:t>一、身份证明文件</w:t>
      </w:r>
    </w:p>
    <w:p w14:paraId="2A3AC019">
      <w:pPr>
        <w:tabs>
          <w:tab w:val="left" w:pos="588"/>
        </w:tabs>
        <w:spacing w:line="360" w:lineRule="auto"/>
        <w:jc w:val="center"/>
        <w:outlineLvl w:val="2"/>
        <w:rPr>
          <w:rFonts w:eastAsia="仿宋_GB2312"/>
          <w:b/>
          <w:bCs/>
          <w:sz w:val="28"/>
          <w:szCs w:val="36"/>
        </w:rPr>
      </w:pPr>
      <w:r>
        <w:rPr>
          <w:rFonts w:eastAsia="仿宋_GB2312"/>
          <w:b/>
          <w:bCs/>
          <w:sz w:val="28"/>
          <w:szCs w:val="36"/>
          <w:lang w:val="zh-CN"/>
        </w:rPr>
        <w:t>1、法定代表人（或单位负责人）授权书</w:t>
      </w:r>
    </w:p>
    <w:p w14:paraId="6DA4635E">
      <w:pPr>
        <w:autoSpaceDE w:val="0"/>
        <w:autoSpaceDN w:val="0"/>
        <w:adjustRightInd w:val="0"/>
        <w:spacing w:line="348" w:lineRule="auto"/>
        <w:ind w:firstLine="400"/>
        <w:rPr>
          <w:rFonts w:eastAsia="仿宋_GB2312"/>
          <w:b/>
          <w:bCs/>
          <w:sz w:val="20"/>
        </w:rPr>
      </w:pPr>
    </w:p>
    <w:p w14:paraId="7D27318E">
      <w:pPr>
        <w:autoSpaceDE w:val="0"/>
        <w:autoSpaceDN w:val="0"/>
        <w:adjustRightInd w:val="0"/>
        <w:spacing w:line="348" w:lineRule="auto"/>
        <w:rPr>
          <w:rFonts w:eastAsia="仿宋_GB2312"/>
          <w:sz w:val="24"/>
        </w:rPr>
      </w:pPr>
      <w:r>
        <w:rPr>
          <w:rFonts w:eastAsia="仿宋_GB2312"/>
          <w:sz w:val="24"/>
          <w:lang w:val="zh-CN"/>
        </w:rPr>
        <w:t>陕西省采购招标有限责任公司：</w:t>
      </w:r>
    </w:p>
    <w:p w14:paraId="11BB1285">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的谈判及合同的执行和完成，以本公司的名义处理一切与之有关的事宜。</w:t>
      </w:r>
    </w:p>
    <w:p w14:paraId="1A86752E">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提示：此日期不应晚于谈判响应函签署日期</w:t>
      </w:r>
      <w:r>
        <w:rPr>
          <w:rFonts w:eastAsia="仿宋_GB2312"/>
          <w:sz w:val="24"/>
          <w:lang w:val="zh-CN"/>
        </w:rPr>
        <w:t>）</w:t>
      </w:r>
    </w:p>
    <w:p w14:paraId="45BEA02A">
      <w:pPr>
        <w:autoSpaceDE w:val="0"/>
        <w:autoSpaceDN w:val="0"/>
        <w:adjustRightInd w:val="0"/>
        <w:spacing w:line="348" w:lineRule="auto"/>
        <w:rPr>
          <w:rFonts w:eastAsia="仿宋_GB2312"/>
          <w:sz w:val="24"/>
        </w:rPr>
      </w:pPr>
    </w:p>
    <w:p w14:paraId="231DCD28">
      <w:pPr>
        <w:autoSpaceDE w:val="0"/>
        <w:autoSpaceDN w:val="0"/>
        <w:adjustRightInd w:val="0"/>
        <w:spacing w:line="348" w:lineRule="auto"/>
        <w:rPr>
          <w:rFonts w:eastAsia="仿宋_GB2312"/>
          <w:sz w:val="24"/>
          <w:u w:val="single"/>
        </w:rPr>
      </w:pPr>
      <w:r>
        <w:rPr>
          <w:rFonts w:eastAsia="仿宋_GB2312"/>
          <w:sz w:val="24"/>
          <w:lang w:val="zh-CN"/>
        </w:rPr>
        <w:t>附：</w:t>
      </w:r>
      <w:r>
        <w:rPr>
          <w:rFonts w:eastAsia="仿宋_GB2312"/>
          <w:sz w:val="24"/>
        </w:rPr>
        <w:t xml:space="preserve"> </w:t>
      </w:r>
      <w:r>
        <w:rPr>
          <w:rFonts w:eastAsia="仿宋_GB2312"/>
          <w:sz w:val="24"/>
          <w:lang w:val="zh-CN"/>
        </w:rPr>
        <w:t>被授权人姓名：</w:t>
      </w:r>
      <w:r>
        <w:rPr>
          <w:rFonts w:eastAsia="仿宋_GB2312"/>
          <w:sz w:val="24"/>
          <w:u w:val="single"/>
        </w:rPr>
        <w:t xml:space="preserve">          </w:t>
      </w:r>
      <w:r>
        <w:rPr>
          <w:rFonts w:eastAsia="仿宋_GB2312"/>
          <w:sz w:val="24"/>
          <w:lang w:val="zh-CN"/>
        </w:rPr>
        <w:t>性别：</w:t>
      </w:r>
      <w:r>
        <w:rPr>
          <w:rFonts w:eastAsia="仿宋_GB2312"/>
          <w:sz w:val="24"/>
          <w:u w:val="single"/>
        </w:rPr>
        <w:t xml:space="preserve">    </w:t>
      </w:r>
      <w:r>
        <w:rPr>
          <w:rFonts w:eastAsia="仿宋_GB2312"/>
          <w:sz w:val="24"/>
          <w:lang w:val="zh-CN"/>
        </w:rPr>
        <w:t>年龄：</w:t>
      </w:r>
      <w:r>
        <w:rPr>
          <w:rFonts w:eastAsia="仿宋_GB2312"/>
          <w:sz w:val="24"/>
          <w:u w:val="single"/>
        </w:rPr>
        <w:t xml:space="preserve">        </w:t>
      </w:r>
    </w:p>
    <w:p w14:paraId="2B701C36">
      <w:pPr>
        <w:autoSpaceDE w:val="0"/>
        <w:autoSpaceDN w:val="0"/>
        <w:adjustRightInd w:val="0"/>
        <w:spacing w:line="348"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23CFA96D">
      <w:pPr>
        <w:autoSpaceDE w:val="0"/>
        <w:autoSpaceDN w:val="0"/>
        <w:adjustRightInd w:val="0"/>
        <w:spacing w:line="348"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488F34D5">
      <w:pPr>
        <w:autoSpaceDE w:val="0"/>
        <w:autoSpaceDN w:val="0"/>
        <w:adjustRightInd w:val="0"/>
        <w:spacing w:line="348"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p>
    <w:p w14:paraId="46545B28">
      <w:pPr>
        <w:autoSpaceDE w:val="0"/>
        <w:autoSpaceDN w:val="0"/>
        <w:adjustRightInd w:val="0"/>
        <w:spacing w:line="348" w:lineRule="auto"/>
        <w:ind w:firstLine="63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lang w:val="zh-CN"/>
        </w:rPr>
        <w:t>传真：</w:t>
      </w:r>
      <w:r>
        <w:rPr>
          <w:rFonts w:eastAsia="仿宋_GB2312"/>
          <w:sz w:val="24"/>
          <w:u w:val="single"/>
        </w:rPr>
        <w:t xml:space="preserve">           </w:t>
      </w:r>
    </w:p>
    <w:p w14:paraId="79042AE0">
      <w:pPr>
        <w:autoSpaceDE w:val="0"/>
        <w:autoSpaceDN w:val="0"/>
        <w:adjustRightInd w:val="0"/>
        <w:spacing w:line="348" w:lineRule="auto"/>
        <w:rPr>
          <w:rFonts w:eastAsia="仿宋_GB2312"/>
          <w:sz w:val="24"/>
        </w:rPr>
      </w:pPr>
    </w:p>
    <w:p w14:paraId="3F385769">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55D11B5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FDE7DA3">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6052B326">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5CAD5EB">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297952E8">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37A39519">
      <w:pPr>
        <w:adjustRightInd w:val="0"/>
        <w:snapToGrid w:val="0"/>
        <w:spacing w:line="360" w:lineRule="auto"/>
        <w:rPr>
          <w:rFonts w:eastAsia="仿宋_GB2312"/>
          <w:sz w:val="24"/>
        </w:rPr>
      </w:pPr>
      <w:r>
        <w:rPr>
          <w:rFonts w:eastAsia="仿宋_GB2312"/>
          <w:sz w:val="24"/>
        </w:rPr>
        <w:t xml:space="preserve">    </w:t>
      </w:r>
    </w:p>
    <w:p w14:paraId="739770AA">
      <w:pPr>
        <w:adjustRightInd w:val="0"/>
        <w:snapToGrid w:val="0"/>
        <w:spacing w:line="360" w:lineRule="auto"/>
        <w:ind w:firstLine="480" w:firstLineChars="200"/>
        <w:rPr>
          <w:rFonts w:eastAsia="仿宋_GB2312"/>
          <w:sz w:val="24"/>
        </w:rPr>
      </w:pPr>
    </w:p>
    <w:p w14:paraId="4EE646C6">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0ADEB1D6">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426AFC6F">
      <w:pPr>
        <w:adjustRightInd w:val="0"/>
        <w:snapToGrid w:val="0"/>
        <w:spacing w:line="360" w:lineRule="auto"/>
        <w:rPr>
          <w:rFonts w:eastAsia="仿宋_GB2312"/>
          <w:sz w:val="24"/>
        </w:rPr>
      </w:pPr>
      <w:r>
        <w:rPr>
          <w:rFonts w:eastAsia="仿宋_GB2312"/>
          <w:sz w:val="24"/>
        </w:rPr>
        <w:t xml:space="preserve">                          </w:t>
      </w:r>
    </w:p>
    <w:p w14:paraId="2B0C8E19">
      <w:pPr>
        <w:spacing w:line="360" w:lineRule="auto"/>
        <w:ind w:firstLine="480" w:firstLineChars="200"/>
        <w:rPr>
          <w:rFonts w:eastAsia="仿宋_GB2312"/>
          <w:sz w:val="24"/>
        </w:rPr>
      </w:pPr>
      <w:r>
        <w:rPr>
          <w:rFonts w:eastAsia="仿宋_GB2312"/>
          <w:sz w:val="24"/>
        </w:rPr>
        <w:t>注：自然人或法定代表人</w:t>
      </w:r>
      <w:r>
        <w:rPr>
          <w:rFonts w:hint="eastAsia" w:eastAsia="仿宋_GB2312"/>
          <w:sz w:val="24"/>
          <w:lang w:val="en-US" w:eastAsia="zh-CN"/>
        </w:rPr>
        <w:t>进行谈判响应</w:t>
      </w:r>
      <w:r>
        <w:rPr>
          <w:rFonts w:eastAsia="仿宋_GB2312"/>
          <w:sz w:val="24"/>
        </w:rPr>
        <w:t>无需提供</w:t>
      </w:r>
    </w:p>
    <w:p w14:paraId="0AAA01D8">
      <w:pPr>
        <w:spacing w:after="120"/>
        <w:rPr>
          <w:rFonts w:eastAsia="仿宋_GB2312"/>
        </w:rPr>
      </w:pPr>
      <w:r>
        <w:rPr>
          <w:rFonts w:eastAsia="仿宋_GB2312"/>
        </w:rPr>
        <w:br w:type="page"/>
      </w:r>
    </w:p>
    <w:p w14:paraId="6E502583">
      <w:pPr>
        <w:tabs>
          <w:tab w:val="left" w:pos="588"/>
        </w:tabs>
        <w:spacing w:line="360" w:lineRule="auto"/>
        <w:jc w:val="center"/>
        <w:outlineLvl w:val="2"/>
        <w:rPr>
          <w:rFonts w:eastAsia="仿宋_GB2312"/>
          <w:b/>
          <w:bCs/>
          <w:sz w:val="28"/>
          <w:szCs w:val="36"/>
          <w:lang w:val="zh-CN"/>
        </w:rPr>
      </w:pPr>
      <w:r>
        <w:rPr>
          <w:rFonts w:eastAsia="仿宋_GB2312"/>
          <w:b/>
          <w:bCs/>
          <w:sz w:val="28"/>
          <w:szCs w:val="36"/>
          <w:lang w:val="zh-CN"/>
        </w:rPr>
        <w:t>2、法定代表人（或单位负责人）身份证明</w:t>
      </w:r>
    </w:p>
    <w:p w14:paraId="02D7C2B7">
      <w:pPr>
        <w:autoSpaceDE w:val="0"/>
        <w:autoSpaceDN w:val="0"/>
        <w:adjustRightInd w:val="0"/>
        <w:spacing w:line="360" w:lineRule="auto"/>
        <w:jc w:val="left"/>
        <w:rPr>
          <w:rFonts w:eastAsia="仿宋_GB2312"/>
          <w:kern w:val="0"/>
          <w:sz w:val="24"/>
        </w:rPr>
      </w:pPr>
    </w:p>
    <w:p w14:paraId="5E04F8E9">
      <w:pPr>
        <w:autoSpaceDE w:val="0"/>
        <w:autoSpaceDN w:val="0"/>
        <w:adjustRightInd w:val="0"/>
        <w:spacing w:line="360" w:lineRule="auto"/>
        <w:jc w:val="left"/>
        <w:rPr>
          <w:rFonts w:eastAsia="仿宋_GB2312"/>
          <w:kern w:val="0"/>
          <w:sz w:val="24"/>
        </w:rPr>
      </w:pPr>
    </w:p>
    <w:p w14:paraId="35B045EE">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7A8837BC">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11D5CBC1">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07B23AFB">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60AB0BFA">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5A29326F">
      <w:pPr>
        <w:autoSpaceDE w:val="0"/>
        <w:autoSpaceDN w:val="0"/>
        <w:adjustRightInd w:val="0"/>
        <w:spacing w:line="360" w:lineRule="auto"/>
        <w:jc w:val="left"/>
        <w:rPr>
          <w:rFonts w:eastAsia="仿宋_GB2312"/>
          <w:kern w:val="0"/>
          <w:sz w:val="24"/>
        </w:rPr>
      </w:pPr>
    </w:p>
    <w:p w14:paraId="2B49D5CA">
      <w:pPr>
        <w:autoSpaceDE w:val="0"/>
        <w:autoSpaceDN w:val="0"/>
        <w:adjustRightInd w:val="0"/>
        <w:spacing w:line="360" w:lineRule="auto"/>
        <w:jc w:val="left"/>
        <w:rPr>
          <w:rFonts w:eastAsia="仿宋_GB2312"/>
          <w:kern w:val="0"/>
          <w:sz w:val="24"/>
        </w:rPr>
      </w:pPr>
    </w:p>
    <w:p w14:paraId="595A6475">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44D6D7B8">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540A7888">
      <w:pPr>
        <w:autoSpaceDE w:val="0"/>
        <w:autoSpaceDN w:val="0"/>
        <w:adjustRightInd w:val="0"/>
        <w:spacing w:line="360" w:lineRule="auto"/>
        <w:jc w:val="left"/>
        <w:rPr>
          <w:rFonts w:eastAsia="仿宋_GB2312"/>
          <w:kern w:val="0"/>
          <w:sz w:val="24"/>
        </w:rPr>
      </w:pPr>
    </w:p>
    <w:p w14:paraId="521D9FA2">
      <w:pPr>
        <w:autoSpaceDE w:val="0"/>
        <w:autoSpaceDN w:val="0"/>
        <w:adjustRightInd w:val="0"/>
        <w:spacing w:line="360" w:lineRule="auto"/>
        <w:jc w:val="left"/>
        <w:rPr>
          <w:rFonts w:eastAsia="仿宋_GB2312"/>
          <w:kern w:val="0"/>
          <w:sz w:val="24"/>
        </w:rPr>
      </w:pPr>
    </w:p>
    <w:p w14:paraId="6642ADE4">
      <w:pPr>
        <w:autoSpaceDE w:val="0"/>
        <w:autoSpaceDN w:val="0"/>
        <w:adjustRightInd w:val="0"/>
        <w:spacing w:line="360" w:lineRule="auto"/>
        <w:jc w:val="left"/>
        <w:rPr>
          <w:rFonts w:eastAsia="仿宋_GB2312"/>
          <w:kern w:val="0"/>
          <w:sz w:val="24"/>
        </w:rPr>
      </w:pPr>
    </w:p>
    <w:p w14:paraId="44D32368">
      <w:pPr>
        <w:autoSpaceDE w:val="0"/>
        <w:autoSpaceDN w:val="0"/>
        <w:adjustRightInd w:val="0"/>
        <w:spacing w:line="360" w:lineRule="auto"/>
        <w:jc w:val="left"/>
        <w:rPr>
          <w:rFonts w:eastAsia="仿宋_GB2312"/>
          <w:kern w:val="0"/>
          <w:sz w:val="24"/>
        </w:rPr>
      </w:pPr>
    </w:p>
    <w:p w14:paraId="035F9F61">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0B3B5858">
      <w:pPr>
        <w:autoSpaceDE w:val="0"/>
        <w:autoSpaceDN w:val="0"/>
        <w:adjustRightInd w:val="0"/>
        <w:spacing w:line="360" w:lineRule="auto"/>
        <w:ind w:left="5399" w:leftChars="2571"/>
        <w:jc w:val="left"/>
        <w:rPr>
          <w:rFonts w:eastAsia="仿宋_GB2312"/>
          <w:kern w:val="0"/>
          <w:sz w:val="24"/>
        </w:rPr>
      </w:pPr>
    </w:p>
    <w:p w14:paraId="76D2AF94">
      <w:pPr>
        <w:autoSpaceDE w:val="0"/>
        <w:autoSpaceDN w:val="0"/>
        <w:adjustRightInd w:val="0"/>
        <w:spacing w:line="360" w:lineRule="auto"/>
        <w:ind w:left="6659" w:leftChars="3171"/>
        <w:jc w:val="left"/>
        <w:rPr>
          <w:rFonts w:eastAsia="仿宋_GB2312"/>
          <w:kern w:val="0"/>
          <w:sz w:val="24"/>
        </w:rPr>
      </w:pPr>
      <w:r>
        <w:rPr>
          <w:rFonts w:eastAsia="仿宋_GB2312"/>
          <w:kern w:val="0"/>
          <w:sz w:val="24"/>
        </w:rPr>
        <w:t xml:space="preserve">年 </w:t>
      </w:r>
      <w:r>
        <w:rPr>
          <w:rFonts w:hint="eastAsia" w:eastAsia="仿宋_GB2312"/>
          <w:kern w:val="0"/>
          <w:sz w:val="24"/>
        </w:rPr>
        <w:t xml:space="preserve"> </w:t>
      </w:r>
      <w:r>
        <w:rPr>
          <w:rFonts w:eastAsia="仿宋_GB2312"/>
          <w:kern w:val="0"/>
          <w:sz w:val="24"/>
        </w:rPr>
        <w:t xml:space="preserve"> 月</w:t>
      </w:r>
      <w:r>
        <w:rPr>
          <w:rFonts w:hint="eastAsia" w:eastAsia="仿宋_GB2312"/>
          <w:kern w:val="0"/>
          <w:sz w:val="24"/>
        </w:rPr>
        <w:t xml:space="preserve"> </w:t>
      </w:r>
      <w:r>
        <w:rPr>
          <w:rFonts w:eastAsia="仿宋_GB2312"/>
          <w:kern w:val="0"/>
          <w:sz w:val="24"/>
        </w:rPr>
        <w:t xml:space="preserve">  日</w:t>
      </w:r>
    </w:p>
    <w:p w14:paraId="01D75920">
      <w:pPr>
        <w:rPr>
          <w:rFonts w:eastAsia="仿宋_GB2312"/>
        </w:rPr>
      </w:pPr>
      <w:r>
        <w:rPr>
          <w:rFonts w:eastAsia="仿宋_GB2312"/>
        </w:rPr>
        <w:br w:type="page"/>
      </w:r>
    </w:p>
    <w:p w14:paraId="6C803041">
      <w:pPr>
        <w:jc w:val="center"/>
      </w:pPr>
      <w:bookmarkStart w:id="0" w:name="_Toc60929129"/>
      <w:r>
        <w:rPr>
          <w:rFonts w:hint="eastAsia" w:ascii="仿宋_GB2312" w:hAnsi="仿宋_GB2312" w:eastAsia="仿宋_GB2312" w:cs="仿宋_GB2312"/>
          <w:b/>
          <w:sz w:val="28"/>
          <w:szCs w:val="28"/>
        </w:rPr>
        <w:t>3、授权代表本单位证明</w:t>
      </w:r>
      <w:bookmarkEnd w:id="0"/>
    </w:p>
    <w:p w14:paraId="690877E0">
      <w:pPr>
        <w:autoSpaceDE w:val="0"/>
        <w:autoSpaceDN w:val="0"/>
        <w:adjustRightInd w:val="0"/>
        <w:spacing w:line="348" w:lineRule="auto"/>
        <w:jc w:val="center"/>
        <w:rPr>
          <w:rFonts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sz w:val="28"/>
          <w:szCs w:val="28"/>
          <w:lang w:val="zh-CN"/>
        </w:rPr>
        <w:t>）</w:t>
      </w:r>
    </w:p>
    <w:p w14:paraId="6585FDE3">
      <w:pPr>
        <w:autoSpaceDE w:val="0"/>
        <w:autoSpaceDN w:val="0"/>
        <w:adjustRightInd w:val="0"/>
        <w:spacing w:line="348" w:lineRule="auto"/>
        <w:jc w:val="center"/>
        <w:rPr>
          <w:rFonts w:ascii="仿宋" w:hAnsi="仿宋" w:eastAsia="仿宋"/>
          <w:sz w:val="28"/>
          <w:szCs w:val="28"/>
          <w:lang w:val="zh-CN"/>
        </w:rPr>
      </w:pPr>
    </w:p>
    <w:p w14:paraId="113C57D6">
      <w:pPr>
        <w:autoSpaceDE w:val="0"/>
        <w:autoSpaceDN w:val="0"/>
        <w:adjustRightInd w:val="0"/>
        <w:spacing w:line="348" w:lineRule="auto"/>
        <w:jc w:val="center"/>
        <w:rPr>
          <w:rFonts w:ascii="仿宋" w:hAnsi="仿宋" w:eastAsia="仿宋"/>
          <w:sz w:val="28"/>
          <w:szCs w:val="28"/>
          <w:lang w:val="zh-CN"/>
        </w:rPr>
      </w:pPr>
    </w:p>
    <w:p w14:paraId="70CF9111">
      <w:pPr>
        <w:autoSpaceDE w:val="0"/>
        <w:autoSpaceDN w:val="0"/>
        <w:adjustRightInd w:val="0"/>
        <w:spacing w:line="348" w:lineRule="auto"/>
        <w:jc w:val="center"/>
        <w:rPr>
          <w:rFonts w:ascii="仿宋" w:hAnsi="仿宋" w:eastAsia="仿宋"/>
          <w:sz w:val="28"/>
          <w:szCs w:val="28"/>
          <w:lang w:val="zh-CN"/>
        </w:rPr>
      </w:pPr>
    </w:p>
    <w:p w14:paraId="05B7EE50">
      <w:pPr>
        <w:pStyle w:val="4"/>
      </w:pPr>
    </w:p>
    <w:p w14:paraId="75019199">
      <w:pPr>
        <w:rPr>
          <w:rFonts w:eastAsia="仿宋_GB2312"/>
          <w:b/>
          <w:bCs/>
        </w:rPr>
      </w:pPr>
      <w:r>
        <w:rPr>
          <w:rFonts w:eastAsia="仿宋_GB2312"/>
          <w:b/>
          <w:bCs/>
        </w:rPr>
        <w:br w:type="page"/>
      </w:r>
    </w:p>
    <w:p w14:paraId="4681E0CB">
      <w:pPr>
        <w:pStyle w:val="2"/>
        <w:numPr>
          <w:ilvl w:val="0"/>
          <w:numId w:val="1"/>
        </w:numPr>
        <w:jc w:val="center"/>
        <w:rPr>
          <w:rFonts w:ascii="Times New Roman" w:hAnsi="Times New Roman" w:eastAsia="仿宋_GB2312"/>
          <w:b/>
          <w:bCs/>
        </w:rPr>
      </w:pPr>
      <w:r>
        <w:rPr>
          <w:rFonts w:ascii="Times New Roman" w:hAnsi="Times New Roman" w:eastAsia="仿宋_GB2312"/>
          <w:b/>
          <w:bCs/>
        </w:rPr>
        <w:t>资格证明文件</w:t>
      </w:r>
    </w:p>
    <w:p w14:paraId="4CF23CB7">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3AF483FB">
      <w:pPr>
        <w:snapToGrid w:val="0"/>
        <w:spacing w:line="360" w:lineRule="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合法注册的法人或其他组织的营业执照等证明文件，自然人的身份证明（格式要求见附件6-1）；</w:t>
      </w:r>
    </w:p>
    <w:p w14:paraId="33A3BD77">
      <w:pPr>
        <w:snapToGrid w:val="0"/>
        <w:spacing w:line="360" w:lineRule="auto"/>
        <w:rPr>
          <w:rFonts w:hint="eastAsia" w:ascii="仿宋" w:hAnsi="仿宋" w:eastAsia="仿宋" w:cs="仿宋"/>
          <w:sz w:val="24"/>
        </w:rPr>
      </w:pPr>
      <w:r>
        <w:rPr>
          <w:rFonts w:hint="eastAsia" w:ascii="仿宋" w:hAnsi="仿宋" w:eastAsia="仿宋" w:cs="仿宋"/>
          <w:sz w:val="24"/>
        </w:rPr>
        <w:t>（2）供应商提供健全的财务会计制度的证明材料（格式要求见附件6-2）；</w:t>
      </w:r>
    </w:p>
    <w:p w14:paraId="26BE8366">
      <w:pPr>
        <w:snapToGrid w:val="0"/>
        <w:spacing w:line="360" w:lineRule="auto"/>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（3）依法缴纳税收和社会保障资金的证明材料复印件（格式见附件6-3、6-4）</w:t>
      </w:r>
    </w:p>
    <w:p w14:paraId="0E862A1A">
      <w:pPr>
        <w:snapToGrid w:val="0"/>
        <w:spacing w:line="360" w:lineRule="auto"/>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（4）具备履行合同所必需的设备和专业技术能力的承诺原件（格式见附件6-5）</w:t>
      </w:r>
    </w:p>
    <w:p w14:paraId="29C4E6A6">
      <w:pPr>
        <w:snapToGrid w:val="0"/>
        <w:spacing w:line="360" w:lineRule="auto"/>
        <w:rPr>
          <w:rFonts w:hint="eastAsia" w:ascii="仿宋" w:hAnsi="仿宋" w:eastAsia="仿宋" w:cs="仿宋"/>
          <w:sz w:val="24"/>
        </w:rPr>
      </w:pPr>
      <w:r>
        <w:rPr>
          <w:rFonts w:hint="eastAsia" w:ascii="仿宋" w:hAnsi="仿宋" w:eastAsia="仿宋" w:cs="仿宋"/>
          <w:sz w:val="24"/>
        </w:rPr>
        <w:t>（5）</w:t>
      </w:r>
      <w:r>
        <w:rPr>
          <w:rFonts w:hint="eastAsia" w:ascii="仿宋" w:hAnsi="仿宋" w:eastAsia="仿宋" w:cs="仿宋"/>
          <w:sz w:val="24"/>
          <w:lang w:eastAsia="zh-CN"/>
        </w:rPr>
        <w:t>供应商</w:t>
      </w:r>
      <w:r>
        <w:rPr>
          <w:rFonts w:hint="eastAsia" w:ascii="仿宋" w:hAnsi="仿宋" w:eastAsia="仿宋" w:cs="仿宋"/>
          <w:sz w:val="24"/>
        </w:rPr>
        <w:t>参加政府采购活动前3年内在经营活动中没有重大违法记录的书面声明原件（格式见附件6-6）</w:t>
      </w:r>
    </w:p>
    <w:p w14:paraId="54357218">
      <w:pPr>
        <w:snapToGrid w:val="0"/>
        <w:spacing w:line="360" w:lineRule="auto"/>
        <w:rPr>
          <w:rFonts w:hint="eastAsia" w:ascii="仿宋" w:hAnsi="仿宋" w:eastAsia="仿宋" w:cs="仿宋"/>
          <w:sz w:val="24"/>
        </w:rPr>
      </w:pPr>
      <w:r>
        <w:rPr>
          <w:rFonts w:hint="eastAsia" w:ascii="仿宋" w:hAnsi="仿宋" w:eastAsia="仿宋" w:cs="仿宋"/>
          <w:sz w:val="24"/>
        </w:rPr>
        <w:t>（6）</w:t>
      </w:r>
      <w:r>
        <w:rPr>
          <w:rFonts w:hint="eastAsia" w:ascii="仿宋" w:hAnsi="仿宋" w:eastAsia="仿宋" w:cs="仿宋"/>
          <w:sz w:val="24"/>
          <w:lang w:eastAsia="zh-CN"/>
        </w:rPr>
        <w:t>供应商</w:t>
      </w:r>
      <w:r>
        <w:rPr>
          <w:rFonts w:hint="eastAsia" w:ascii="仿宋" w:hAnsi="仿宋" w:eastAsia="仿宋" w:cs="仿宋"/>
          <w:sz w:val="24"/>
        </w:rPr>
        <w:t>控股股东名称、控股公司的名称和存在管理、被管理关系的单位名称说明（格式见附件6-7）</w:t>
      </w:r>
    </w:p>
    <w:p w14:paraId="228CD797">
      <w:pPr>
        <w:snapToGrid w:val="0"/>
        <w:spacing w:line="360" w:lineRule="auto"/>
        <w:rPr>
          <w:rFonts w:hint="eastAsia" w:ascii="仿宋" w:hAnsi="仿宋" w:eastAsia="仿宋" w:cs="仿宋"/>
          <w:sz w:val="24"/>
        </w:rPr>
      </w:pPr>
      <w:r>
        <w:rPr>
          <w:rFonts w:hint="eastAsia" w:ascii="仿宋" w:hAnsi="仿宋" w:eastAsia="仿宋" w:cs="仿宋"/>
          <w:sz w:val="24"/>
        </w:rPr>
        <w:t>（7）</w:t>
      </w:r>
      <w:r>
        <w:rPr>
          <w:rFonts w:hint="eastAsia" w:ascii="仿宋" w:hAnsi="仿宋" w:eastAsia="仿宋" w:cs="仿宋"/>
          <w:sz w:val="24"/>
          <w:lang w:eastAsia="zh-CN"/>
        </w:rPr>
        <w:t>供应商</w:t>
      </w:r>
      <w:r>
        <w:rPr>
          <w:rFonts w:hint="eastAsia" w:ascii="仿宋" w:hAnsi="仿宋" w:eastAsia="仿宋" w:cs="仿宋"/>
          <w:sz w:val="24"/>
        </w:rPr>
        <w:t>是否属于为本项目提供整体设计、规范编制或者项目管理、监理、检测等服务的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声明原件（格式见附件6-8）</w:t>
      </w:r>
    </w:p>
    <w:p w14:paraId="5F018453">
      <w:pPr>
        <w:snapToGrid w:val="0"/>
        <w:spacing w:line="360" w:lineRule="auto"/>
        <w:rPr>
          <w:rFonts w:hint="eastAsia" w:ascii="仿宋" w:hAnsi="仿宋" w:eastAsia="仿宋" w:cs="仿宋"/>
          <w:sz w:val="24"/>
        </w:rPr>
      </w:pPr>
      <w:r>
        <w:rPr>
          <w:rFonts w:hint="eastAsia" w:ascii="仿宋" w:hAnsi="仿宋" w:eastAsia="仿宋" w:cs="仿宋"/>
          <w:sz w:val="24"/>
        </w:rPr>
        <w:t>（8）证明</w:t>
      </w:r>
      <w:r>
        <w:rPr>
          <w:rFonts w:hint="eastAsia" w:ascii="仿宋" w:hAnsi="仿宋" w:eastAsia="仿宋" w:cs="仿宋"/>
          <w:sz w:val="24"/>
          <w:lang w:eastAsia="zh-CN"/>
        </w:rPr>
        <w:t>供应商</w:t>
      </w:r>
      <w:r>
        <w:rPr>
          <w:rFonts w:hint="eastAsia" w:ascii="仿宋" w:hAnsi="仿宋" w:eastAsia="仿宋" w:cs="仿宋"/>
          <w:sz w:val="24"/>
        </w:rPr>
        <w:t>符合特定资格条件的证明材料（格式见附件6-9）</w:t>
      </w:r>
    </w:p>
    <w:p w14:paraId="70CEA04F">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r>
        <w:rPr>
          <w:rFonts w:hint="eastAsia" w:ascii="仿宋" w:hAnsi="仿宋" w:eastAsia="仿宋" w:cs="仿宋"/>
          <w:sz w:val="24"/>
        </w:rPr>
        <w:t>以上提供的扫描件、复印件必须加盖供应商公章。</w:t>
      </w:r>
    </w:p>
    <w:p w14:paraId="7EDC5B0C">
      <w:r>
        <w:br w:type="page"/>
      </w:r>
    </w:p>
    <w:p w14:paraId="59EBC2C5">
      <w:pPr>
        <w:pStyle w:val="5"/>
        <w:tabs>
          <w:tab w:val="left" w:pos="5580"/>
        </w:tabs>
        <w:spacing w:line="360" w:lineRule="auto"/>
        <w:rPr>
          <w:rFonts w:hint="eastAsia" w:ascii="仿宋" w:hAnsi="仿宋" w:eastAsia="仿宋" w:cs="仿宋"/>
          <w:b/>
          <w:sz w:val="24"/>
          <w:szCs w:val="32"/>
        </w:rPr>
      </w:pPr>
      <w:bookmarkStart w:id="1" w:name="_Toc7005120"/>
      <w:r>
        <w:rPr>
          <w:rFonts w:hint="eastAsia" w:ascii="仿宋" w:hAnsi="仿宋" w:eastAsia="仿宋" w:cs="仿宋"/>
          <w:b/>
          <w:sz w:val="24"/>
          <w:szCs w:val="32"/>
        </w:rPr>
        <w:t xml:space="preserve">6-1 </w:t>
      </w:r>
      <w:r>
        <w:rPr>
          <w:rFonts w:hint="eastAsia" w:ascii="仿宋" w:hAnsi="仿宋" w:eastAsia="仿宋" w:cs="仿宋"/>
          <w:b/>
          <w:sz w:val="24"/>
          <w:szCs w:val="32"/>
          <w:lang w:eastAsia="zh-CN"/>
        </w:rPr>
        <w:t>供应商</w:t>
      </w:r>
      <w:r>
        <w:rPr>
          <w:rFonts w:hint="eastAsia" w:ascii="仿宋" w:hAnsi="仿宋" w:eastAsia="仿宋" w:cs="仿宋"/>
          <w:b/>
          <w:sz w:val="24"/>
          <w:szCs w:val="32"/>
        </w:rPr>
        <w:t>的企业法人营业执照副本复印件（加盖公章）</w:t>
      </w:r>
      <w:bookmarkEnd w:id="1"/>
    </w:p>
    <w:p w14:paraId="198703F8">
      <w:pPr>
        <w:pStyle w:val="5"/>
        <w:tabs>
          <w:tab w:val="left" w:pos="5580"/>
        </w:tabs>
        <w:spacing w:line="360" w:lineRule="auto"/>
        <w:rPr>
          <w:rFonts w:hint="eastAsia" w:ascii="仿宋" w:hAnsi="仿宋" w:eastAsia="仿宋" w:cs="仿宋"/>
          <w:b/>
          <w:sz w:val="24"/>
          <w:szCs w:val="32"/>
        </w:rPr>
      </w:pPr>
      <w:r>
        <w:rPr>
          <w:rFonts w:hint="eastAsia" w:ascii="仿宋" w:hAnsi="仿宋" w:eastAsia="仿宋" w:cs="仿宋"/>
          <w:sz w:val="24"/>
        </w:rPr>
        <w:t>（注：根据项目实际情况，本项内容可能要求提供“事业单位法人证书”、执业许可证、自然人身份证明等证明材料）</w:t>
      </w:r>
    </w:p>
    <w:p w14:paraId="44380FDE">
      <w:pPr>
        <w:pStyle w:val="5"/>
        <w:tabs>
          <w:tab w:val="left" w:pos="5580"/>
        </w:tabs>
        <w:spacing w:line="360" w:lineRule="auto"/>
        <w:rPr>
          <w:rFonts w:hint="eastAsia" w:ascii="仿宋" w:hAnsi="仿宋" w:eastAsia="仿宋" w:cs="仿宋"/>
          <w:b/>
          <w:sz w:val="24"/>
          <w:szCs w:val="32"/>
        </w:rPr>
      </w:pPr>
      <w:bookmarkStart w:id="2" w:name="_Ref527015333"/>
      <w:bookmarkStart w:id="3" w:name="_Toc7005121"/>
      <w:r>
        <w:rPr>
          <w:rFonts w:hint="eastAsia" w:ascii="仿宋" w:hAnsi="仿宋" w:eastAsia="仿宋" w:cs="仿宋"/>
          <w:b/>
          <w:sz w:val="24"/>
          <w:szCs w:val="32"/>
        </w:rPr>
        <w:t xml:space="preserve">6-2  </w:t>
      </w:r>
      <w:bookmarkEnd w:id="2"/>
      <w:bookmarkEnd w:id="3"/>
      <w:r>
        <w:rPr>
          <w:rFonts w:hint="eastAsia" w:ascii="仿宋" w:hAnsi="仿宋" w:eastAsia="仿宋" w:cs="仿宋"/>
          <w:b/>
          <w:sz w:val="24"/>
          <w:szCs w:val="32"/>
        </w:rPr>
        <w:t>供应商提供健全的财务会计制度的证明材料（加盖公章）</w:t>
      </w:r>
      <w:bookmarkStart w:id="27" w:name="_GoBack"/>
      <w:bookmarkEnd w:id="27"/>
    </w:p>
    <w:p w14:paraId="19C99F6E">
      <w:pPr>
        <w:spacing w:line="360" w:lineRule="auto"/>
        <w:rPr>
          <w:rFonts w:hint="eastAsia" w:ascii="仿宋" w:hAnsi="仿宋" w:eastAsia="仿宋" w:cs="仿宋"/>
          <w:b w:val="0"/>
          <w:bCs w:val="0"/>
          <w:sz w:val="24"/>
        </w:rPr>
      </w:pPr>
      <w:r>
        <w:rPr>
          <w:rFonts w:hint="eastAsia" w:ascii="仿宋" w:hAnsi="仿宋" w:eastAsia="仿宋" w:cs="仿宋"/>
          <w:b w:val="0"/>
          <w:bCs w:val="0"/>
          <w:sz w:val="24"/>
        </w:rPr>
        <w:t>供应商提供2024年经审计的财务审计报告复印件或递交响应文件截止时间前三个月内资信证明</w:t>
      </w:r>
    </w:p>
    <w:p w14:paraId="5A8A5093">
      <w:pPr>
        <w:spacing w:line="360" w:lineRule="auto"/>
        <w:rPr>
          <w:rFonts w:hint="eastAsia" w:ascii="仿宋" w:hAnsi="仿宋" w:eastAsia="仿宋" w:cs="仿宋"/>
          <w:b w:val="0"/>
          <w:bCs w:val="0"/>
          <w:sz w:val="24"/>
        </w:rPr>
      </w:pPr>
      <w:r>
        <w:rPr>
          <w:rFonts w:hint="eastAsia" w:ascii="仿宋" w:hAnsi="仿宋" w:eastAsia="仿宋" w:cs="仿宋"/>
          <w:b w:val="0"/>
          <w:bCs w:val="0"/>
          <w:sz w:val="24"/>
        </w:rPr>
        <w:t>提供2024年经审计的财务审计报告，应满足以下要求：</w:t>
      </w:r>
    </w:p>
    <w:p w14:paraId="4D75A6F9">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w:t>
      </w:r>
    </w:p>
    <w:p w14:paraId="59677F46">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② 供应商适用《事业单位会计准则》的，财务报告是指上述指定年度整个会计年度财务报表（不要求必须是经审计的），复印件至少须包括资产负债表、收入支出表（或收入费用表）、财政补助收入支出表。</w:t>
      </w:r>
    </w:p>
    <w:p w14:paraId="739427EB">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③ 供应商适用《政府会计准则》的，财务报告是指上述指定年度整个会计年度财务报表（不要求必须是经审计的），复印件至少须包括资产负债表、收入费用表。</w:t>
      </w:r>
    </w:p>
    <w:p w14:paraId="793F318E">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④ 供应商适用《民间非营利组织会计制度》的，财务报告是指上述指定年度整个会计年度财务报表（不要求必须是经审计的），复印件至少须包括资产负债表、业务活动表、现金流量表。</w:t>
      </w:r>
    </w:p>
    <w:p w14:paraId="3C5C31A1">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⑤ 供应商是上述四种情况以外情况的，按照其依法适用的会计制度、财务规则或会计准则提供 财务报表复印件（不要求必须是经审计的）。</w:t>
      </w:r>
    </w:p>
    <w:p w14:paraId="1D50BA98">
      <w:pPr>
        <w:spacing w:line="360" w:lineRule="auto"/>
        <w:rPr>
          <w:rFonts w:hint="eastAsia" w:ascii="仿宋" w:hAnsi="仿宋" w:eastAsia="仿宋" w:cs="仿宋"/>
          <w:b w:val="0"/>
          <w:bCs w:val="0"/>
          <w:sz w:val="24"/>
        </w:rPr>
      </w:pPr>
      <w:r>
        <w:rPr>
          <w:rFonts w:hint="eastAsia" w:ascii="仿宋" w:hAnsi="仿宋" w:eastAsia="仿宋" w:cs="仿宋"/>
          <w:b w:val="0"/>
          <w:bCs w:val="0"/>
          <w:sz w:val="24"/>
        </w:rPr>
        <w:t>（2）提供资信证明，应满足以下要求：</w:t>
      </w:r>
    </w:p>
    <w:p w14:paraId="6D2B4B49">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① 资信证明须为递交响应文件截止时间前三个月内出具。</w:t>
      </w:r>
    </w:p>
    <w:p w14:paraId="51D0606D">
      <w:pPr>
        <w:spacing w:line="360" w:lineRule="auto"/>
        <w:rPr>
          <w:rFonts w:hint="eastAsia" w:ascii="仿宋" w:hAnsi="仿宋" w:eastAsia="仿宋" w:cs="仿宋"/>
          <w:b w:val="0"/>
          <w:bCs w:val="0"/>
          <w:sz w:val="24"/>
        </w:rPr>
      </w:pPr>
      <w:r>
        <w:rPr>
          <w:rFonts w:hint="eastAsia" w:ascii="仿宋" w:hAnsi="仿宋" w:eastAsia="仿宋" w:cs="仿宋"/>
          <w:b w:val="0"/>
          <w:bCs w:val="0"/>
          <w:sz w:val="24"/>
        </w:rPr>
        <w:t>② 无论开具银行是否标明“复印无效”，供应商提供的复印件在本次采购中予以认可（即不因“复印无效”字样而认定资信证明复印件无效）。</w:t>
      </w:r>
    </w:p>
    <w:p w14:paraId="3CF48866">
      <w:pPr>
        <w:spacing w:line="360" w:lineRule="auto"/>
        <w:rPr>
          <w:rFonts w:hint="eastAsia" w:ascii="仿宋" w:hAnsi="仿宋" w:eastAsia="仿宋" w:cs="仿宋"/>
          <w:b w:val="0"/>
          <w:bCs w:val="0"/>
          <w:szCs w:val="21"/>
        </w:rPr>
      </w:pPr>
      <w:r>
        <w:rPr>
          <w:rFonts w:hint="eastAsia" w:ascii="仿宋" w:hAnsi="仿宋" w:eastAsia="仿宋" w:cs="仿宋"/>
          <w:b w:val="0"/>
          <w:bCs w:val="0"/>
          <w:sz w:val="24"/>
        </w:rPr>
        <w:t>③ 银行出具的存款证明不能替代银行资信证明。</w:t>
      </w:r>
    </w:p>
    <w:p w14:paraId="6719394D">
      <w:pPr>
        <w:tabs>
          <w:tab w:val="left" w:pos="5580"/>
        </w:tabs>
        <w:spacing w:before="120" w:line="360" w:lineRule="auto"/>
        <w:rPr>
          <w:rFonts w:hint="eastAsia" w:ascii="仿宋" w:hAnsi="仿宋" w:eastAsia="仿宋" w:cs="仿宋"/>
          <w:sz w:val="24"/>
        </w:rPr>
      </w:pPr>
    </w:p>
    <w:p w14:paraId="406B88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32"/>
        </w:rPr>
      </w:pPr>
      <w:bookmarkStart w:id="4" w:name="_Toc7005123"/>
      <w:r>
        <w:rPr>
          <w:rFonts w:hint="eastAsia" w:ascii="仿宋" w:hAnsi="仿宋" w:eastAsia="仿宋" w:cs="仿宋"/>
          <w:b/>
          <w:sz w:val="24"/>
          <w:szCs w:val="32"/>
        </w:rPr>
        <w:t>6-3  依法缴纳税收的证明</w:t>
      </w:r>
      <w:bookmarkEnd w:id="4"/>
    </w:p>
    <w:p w14:paraId="1D29E059">
      <w:pPr>
        <w:pStyle w:val="5"/>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说明：</w:t>
      </w:r>
    </w:p>
    <w:p w14:paraId="5EB4AAC7">
      <w:pPr>
        <w:pStyle w:val="5"/>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w:t>
      </w:r>
      <w:r>
        <w:rPr>
          <w:rFonts w:hint="eastAsia" w:ascii="仿宋" w:hAnsi="仿宋" w:eastAsia="仿宋" w:cs="仿宋"/>
          <w:sz w:val="24"/>
          <w:lang w:eastAsia="zh-CN"/>
        </w:rPr>
        <w:t>响应文件递交截止时间</w:t>
      </w:r>
      <w:r>
        <w:rPr>
          <w:rFonts w:hint="eastAsia" w:ascii="仿宋" w:hAnsi="仿宋" w:eastAsia="仿宋" w:cs="仿宋"/>
          <w:sz w:val="24"/>
        </w:rPr>
        <w:t>前近六个月中</w:t>
      </w:r>
      <w:r>
        <w:rPr>
          <w:rFonts w:hint="eastAsia" w:ascii="仿宋" w:hAnsi="仿宋" w:eastAsia="仿宋" w:cs="仿宋"/>
          <w:sz w:val="24"/>
          <w:lang w:eastAsia="zh-CN"/>
        </w:rPr>
        <w:t>任意</w:t>
      </w:r>
      <w:r>
        <w:rPr>
          <w:rFonts w:hint="eastAsia" w:ascii="仿宋" w:hAnsi="仿宋" w:eastAsia="仿宋" w:cs="仿宋"/>
          <w:sz w:val="24"/>
        </w:rPr>
        <w:t>一个月缴纳增值税</w:t>
      </w:r>
      <w:r>
        <w:rPr>
          <w:rFonts w:hint="eastAsia" w:ascii="仿宋" w:hAnsi="仿宋" w:eastAsia="仿宋" w:cs="仿宋"/>
          <w:sz w:val="24"/>
          <w:lang w:val="en-US" w:eastAsia="zh-CN"/>
        </w:rPr>
        <w:t>或</w:t>
      </w:r>
      <w:r>
        <w:rPr>
          <w:rFonts w:hint="eastAsia" w:ascii="仿宋" w:hAnsi="仿宋" w:eastAsia="仿宋" w:cs="仿宋"/>
          <w:sz w:val="24"/>
        </w:rPr>
        <w:t>企业所得税的凭证，时间以税款所属时期为准（银行出具的缴税凭证或税务机关出具的证明的复印件，并加盖本单位公章）。</w:t>
      </w:r>
    </w:p>
    <w:p w14:paraId="4313A846">
      <w:pPr>
        <w:pStyle w:val="5"/>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2、依法免税的</w:t>
      </w:r>
      <w:r>
        <w:rPr>
          <w:rFonts w:hint="eastAsia" w:ascii="仿宋" w:hAnsi="仿宋" w:eastAsia="仿宋" w:cs="仿宋"/>
          <w:sz w:val="24"/>
          <w:lang w:eastAsia="zh-CN"/>
        </w:rPr>
        <w:t>供应商</w:t>
      </w:r>
      <w:r>
        <w:rPr>
          <w:rFonts w:hint="eastAsia" w:ascii="仿宋" w:hAnsi="仿宋" w:eastAsia="仿宋" w:cs="仿宋"/>
          <w:sz w:val="24"/>
        </w:rPr>
        <w:t>，应提供相应文件证明其依法免税。</w:t>
      </w:r>
    </w:p>
    <w:p w14:paraId="54D14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32"/>
        </w:rPr>
      </w:pPr>
      <w:bookmarkStart w:id="5" w:name="_Toc7005124"/>
      <w:r>
        <w:rPr>
          <w:rFonts w:hint="eastAsia" w:ascii="仿宋" w:hAnsi="仿宋" w:eastAsia="仿宋" w:cs="仿宋"/>
          <w:b/>
          <w:sz w:val="24"/>
          <w:szCs w:val="32"/>
        </w:rPr>
        <w:t>6-4  社会保障资金缴纳记录</w:t>
      </w:r>
      <w:bookmarkEnd w:id="5"/>
    </w:p>
    <w:p w14:paraId="7477F3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说明：</w:t>
      </w:r>
    </w:p>
    <w:p w14:paraId="02911986">
      <w:pPr>
        <w:pStyle w:val="5"/>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w:t>
      </w:r>
      <w:r>
        <w:rPr>
          <w:rFonts w:hint="eastAsia" w:ascii="仿宋" w:hAnsi="仿宋" w:eastAsia="仿宋" w:cs="仿宋"/>
          <w:sz w:val="24"/>
          <w:lang w:eastAsia="zh-CN"/>
        </w:rPr>
        <w:t>响应文件递交截止时间</w:t>
      </w:r>
      <w:r>
        <w:rPr>
          <w:rFonts w:hint="eastAsia" w:ascii="仿宋" w:hAnsi="仿宋" w:eastAsia="仿宋" w:cs="仿宋"/>
          <w:sz w:val="24"/>
        </w:rPr>
        <w:t>前近六个月中</w:t>
      </w:r>
      <w:r>
        <w:rPr>
          <w:rFonts w:hint="eastAsia" w:ascii="仿宋" w:hAnsi="仿宋" w:eastAsia="仿宋" w:cs="仿宋"/>
          <w:sz w:val="24"/>
          <w:lang w:val="en-US" w:eastAsia="zh-CN"/>
        </w:rPr>
        <w:t>任意</w:t>
      </w:r>
      <w:r>
        <w:rPr>
          <w:rFonts w:hint="eastAsia" w:ascii="仿宋" w:hAnsi="仿宋" w:eastAsia="仿宋" w:cs="仿宋"/>
          <w:sz w:val="24"/>
        </w:rPr>
        <w:t>一个月的缴纳社会保险的凭据（专用收据或社会保险缴纳清单），并加盖本单位公章。</w:t>
      </w:r>
    </w:p>
    <w:p w14:paraId="208B0793">
      <w:pPr>
        <w:pStyle w:val="5"/>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2、不需要缴纳社会保障资金的</w:t>
      </w:r>
      <w:r>
        <w:rPr>
          <w:rFonts w:hint="eastAsia" w:ascii="仿宋" w:hAnsi="仿宋" w:eastAsia="仿宋" w:cs="仿宋"/>
          <w:sz w:val="24"/>
          <w:lang w:eastAsia="zh-CN"/>
        </w:rPr>
        <w:t>供应商</w:t>
      </w:r>
      <w:r>
        <w:rPr>
          <w:rFonts w:hint="eastAsia" w:ascii="仿宋" w:hAnsi="仿宋" w:eastAsia="仿宋" w:cs="仿宋"/>
          <w:sz w:val="24"/>
        </w:rPr>
        <w:t>，应提供相应文件证明其不需要缴纳社会保障资金。</w:t>
      </w:r>
    </w:p>
    <w:p w14:paraId="20F06F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rPr>
      </w:pPr>
      <w:bookmarkStart w:id="6" w:name="_Toc7005125"/>
      <w:r>
        <w:rPr>
          <w:rFonts w:hint="eastAsia" w:ascii="仿宋" w:hAnsi="仿宋" w:eastAsia="仿宋" w:cs="仿宋"/>
          <w:b/>
          <w:sz w:val="24"/>
        </w:rPr>
        <w:t>6-5  具备履行合同所必需的设备和专业技术能力承诺书</w:t>
      </w:r>
      <w:bookmarkEnd w:id="6"/>
      <w:r>
        <w:rPr>
          <w:rFonts w:hint="eastAsia" w:ascii="仿宋" w:hAnsi="仿宋" w:eastAsia="仿宋" w:cs="仿宋"/>
          <w:b/>
          <w:sz w:val="24"/>
        </w:rPr>
        <w:t xml:space="preserve">                                                                                                                                                                                                                                                                                                                                                                                                                                                                                                                                                                                                                                                                                                      </w:t>
      </w:r>
    </w:p>
    <w:p w14:paraId="10FEF37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02C5022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343761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49A1FD0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01EED3A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324D645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b/>
          <w:sz w:val="24"/>
        </w:rPr>
      </w:pPr>
    </w:p>
    <w:p w14:paraId="1EE74B2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b/>
          <w:sz w:val="24"/>
        </w:rPr>
      </w:pPr>
    </w:p>
    <w:p w14:paraId="6EEE25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367D70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00FF5D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F4ED3A1">
      <w:pPr>
        <w:ind w:right="280"/>
        <w:rPr>
          <w:rFonts w:hint="eastAsia" w:ascii="仿宋" w:hAnsi="仿宋" w:eastAsia="仿宋" w:cs="仿宋"/>
          <w:sz w:val="24"/>
        </w:rPr>
      </w:pPr>
    </w:p>
    <w:p w14:paraId="7999EB61">
      <w:pPr>
        <w:tabs>
          <w:tab w:val="left" w:pos="5580"/>
        </w:tabs>
        <w:spacing w:before="120" w:line="360" w:lineRule="auto"/>
        <w:ind w:firstLine="480" w:firstLineChars="200"/>
        <w:rPr>
          <w:rFonts w:hint="eastAsia" w:ascii="仿宋" w:hAnsi="仿宋" w:eastAsia="仿宋" w:cs="仿宋"/>
          <w:sz w:val="24"/>
        </w:rPr>
      </w:pPr>
    </w:p>
    <w:p w14:paraId="7A8CFAF5">
      <w:pPr>
        <w:widowControl/>
        <w:jc w:val="left"/>
        <w:rPr>
          <w:rFonts w:hint="eastAsia" w:ascii="仿宋" w:hAnsi="仿宋" w:eastAsia="仿宋" w:cs="仿宋"/>
          <w:b/>
          <w:sz w:val="24"/>
        </w:rPr>
      </w:pPr>
    </w:p>
    <w:p w14:paraId="60DC143D">
      <w:pPr>
        <w:rPr>
          <w:rFonts w:hint="eastAsia" w:ascii="仿宋" w:hAnsi="仿宋" w:eastAsia="仿宋" w:cs="仿宋"/>
          <w:b/>
          <w:sz w:val="24"/>
          <w:szCs w:val="32"/>
        </w:rPr>
      </w:pPr>
      <w:bookmarkStart w:id="7" w:name="_Toc7005126"/>
      <w:r>
        <w:rPr>
          <w:rFonts w:hint="eastAsia" w:ascii="仿宋" w:hAnsi="仿宋" w:eastAsia="仿宋" w:cs="仿宋"/>
          <w:b/>
          <w:sz w:val="24"/>
          <w:szCs w:val="32"/>
        </w:rPr>
        <w:br w:type="page"/>
      </w:r>
    </w:p>
    <w:p w14:paraId="22C54AF4">
      <w:pPr>
        <w:rPr>
          <w:rFonts w:hint="eastAsia" w:ascii="仿宋" w:hAnsi="仿宋" w:eastAsia="仿宋" w:cs="仿宋"/>
          <w:b/>
          <w:sz w:val="24"/>
          <w:szCs w:val="32"/>
        </w:rPr>
      </w:pPr>
      <w:r>
        <w:rPr>
          <w:rFonts w:hint="eastAsia" w:ascii="仿宋" w:hAnsi="仿宋" w:eastAsia="仿宋" w:cs="仿宋"/>
          <w:b/>
          <w:sz w:val="24"/>
          <w:szCs w:val="32"/>
        </w:rPr>
        <w:t xml:space="preserve"> </w:t>
      </w:r>
      <w:bookmarkStart w:id="8" w:name="_Toc60928818"/>
      <w:bookmarkStart w:id="9" w:name="_Toc60928899"/>
      <w:bookmarkStart w:id="10" w:name="_Toc60929131"/>
      <w:r>
        <w:rPr>
          <w:rFonts w:hint="eastAsia" w:ascii="仿宋" w:hAnsi="仿宋" w:eastAsia="仿宋" w:cs="仿宋"/>
          <w:b/>
          <w:sz w:val="24"/>
          <w:szCs w:val="32"/>
        </w:rPr>
        <w:t xml:space="preserve">6-6 </w:t>
      </w:r>
      <w:r>
        <w:rPr>
          <w:rFonts w:hint="eastAsia" w:ascii="仿宋" w:hAnsi="仿宋" w:eastAsia="仿宋" w:cs="仿宋"/>
          <w:b/>
          <w:sz w:val="24"/>
          <w:szCs w:val="32"/>
          <w:lang w:eastAsia="zh-CN"/>
        </w:rPr>
        <w:t>供应商</w:t>
      </w:r>
      <w:r>
        <w:rPr>
          <w:rFonts w:hint="eastAsia" w:ascii="仿宋" w:hAnsi="仿宋" w:eastAsia="仿宋" w:cs="仿宋"/>
          <w:b/>
          <w:sz w:val="24"/>
          <w:szCs w:val="32"/>
        </w:rPr>
        <w:t>参加政府采购活动前3年内在经营活动中没有重大违法记录的书面声明</w:t>
      </w:r>
      <w:bookmarkEnd w:id="7"/>
      <w:bookmarkEnd w:id="8"/>
      <w:bookmarkEnd w:id="9"/>
      <w:bookmarkEnd w:id="10"/>
    </w:p>
    <w:p w14:paraId="1FE7383C">
      <w:pPr>
        <w:jc w:val="center"/>
        <w:rPr>
          <w:rFonts w:hint="eastAsia" w:ascii="仿宋" w:hAnsi="仿宋" w:eastAsia="仿宋" w:cs="仿宋"/>
          <w:sz w:val="24"/>
        </w:rPr>
      </w:pPr>
    </w:p>
    <w:p w14:paraId="11496C14">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15D9C6FE">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2F40F381">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5733369F">
      <w:pPr>
        <w:tabs>
          <w:tab w:val="left" w:pos="5580"/>
        </w:tabs>
        <w:spacing w:before="120" w:line="360" w:lineRule="auto"/>
        <w:ind w:firstLine="480" w:firstLineChars="200"/>
        <w:rPr>
          <w:rFonts w:hint="eastAsia" w:ascii="仿宋" w:hAnsi="仿宋" w:eastAsia="仿宋" w:cs="仿宋"/>
          <w:sz w:val="24"/>
        </w:rPr>
      </w:pPr>
    </w:p>
    <w:p w14:paraId="45B627C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58E0836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72D0174">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4388E19">
      <w:pPr>
        <w:rPr>
          <w:rFonts w:hint="eastAsia" w:ascii="仿宋" w:hAnsi="仿宋" w:eastAsia="仿宋" w:cs="仿宋"/>
          <w:b/>
          <w:sz w:val="24"/>
          <w:szCs w:val="32"/>
        </w:rPr>
      </w:pPr>
      <w:bookmarkStart w:id="11" w:name="_Toc60929132"/>
      <w:bookmarkStart w:id="12" w:name="_Toc7005127"/>
      <w:bookmarkStart w:id="13" w:name="_Toc60928900"/>
      <w:bookmarkStart w:id="14" w:name="_Toc60928819"/>
      <w:r>
        <w:rPr>
          <w:rFonts w:hint="eastAsia" w:ascii="仿宋" w:hAnsi="仿宋" w:eastAsia="仿宋" w:cs="仿宋"/>
          <w:b/>
          <w:sz w:val="24"/>
          <w:szCs w:val="32"/>
        </w:rPr>
        <w:t xml:space="preserve">6-7 </w:t>
      </w:r>
      <w:r>
        <w:rPr>
          <w:rFonts w:hint="eastAsia" w:ascii="仿宋" w:hAnsi="仿宋" w:eastAsia="仿宋" w:cs="仿宋"/>
          <w:b/>
          <w:sz w:val="24"/>
          <w:szCs w:val="32"/>
          <w:lang w:eastAsia="zh-CN"/>
        </w:rPr>
        <w:t>供应商</w:t>
      </w:r>
      <w:r>
        <w:rPr>
          <w:rFonts w:hint="eastAsia" w:ascii="仿宋" w:hAnsi="仿宋" w:eastAsia="仿宋" w:cs="仿宋"/>
          <w:b/>
          <w:sz w:val="24"/>
          <w:szCs w:val="32"/>
        </w:rPr>
        <w:t>控股股东名称、控股公司的名称和存在管理、被管理关系的单位名称说明</w:t>
      </w:r>
      <w:bookmarkEnd w:id="11"/>
      <w:bookmarkEnd w:id="12"/>
      <w:bookmarkEnd w:id="13"/>
      <w:bookmarkEnd w:id="14"/>
    </w:p>
    <w:p w14:paraId="696C70C4">
      <w:pPr>
        <w:ind w:firstLine="420"/>
        <w:rPr>
          <w:rFonts w:hint="eastAsia" w:ascii="仿宋" w:hAnsi="仿宋" w:eastAsia="仿宋" w:cs="仿宋"/>
          <w:szCs w:val="21"/>
        </w:rPr>
      </w:pPr>
    </w:p>
    <w:p w14:paraId="40C6FB76">
      <w:pPr>
        <w:rPr>
          <w:rFonts w:hint="eastAsia" w:ascii="仿宋" w:hAnsi="仿宋" w:eastAsia="仿宋" w:cs="仿宋"/>
          <w:sz w:val="24"/>
        </w:rPr>
      </w:pPr>
    </w:p>
    <w:p w14:paraId="4E85E26C">
      <w:pPr>
        <w:rPr>
          <w:rFonts w:hint="eastAsia" w:ascii="仿宋" w:hAnsi="仿宋" w:eastAsia="仿宋" w:cs="仿宋"/>
          <w:sz w:val="24"/>
        </w:rPr>
      </w:pPr>
      <w:r>
        <w:rPr>
          <w:rFonts w:hint="eastAsia" w:ascii="仿宋" w:hAnsi="仿宋" w:eastAsia="仿宋" w:cs="仿宋"/>
          <w:sz w:val="24"/>
        </w:rPr>
        <w:t>陕西省采购招标有限责任公司：</w:t>
      </w:r>
    </w:p>
    <w:p w14:paraId="455FE3EB">
      <w:pPr>
        <w:pStyle w:val="4"/>
        <w:tabs>
          <w:tab w:val="left" w:pos="567"/>
        </w:tabs>
        <w:rPr>
          <w:rFonts w:hint="eastAsia" w:ascii="仿宋" w:hAnsi="仿宋" w:eastAsia="仿宋" w:cs="仿宋"/>
        </w:rPr>
      </w:pPr>
    </w:p>
    <w:p w14:paraId="3C612A5D">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0577F8AA">
      <w:pPr>
        <w:ind w:firstLine="426"/>
        <w:rPr>
          <w:rFonts w:hint="eastAsia" w:ascii="仿宋" w:hAnsi="仿宋" w:eastAsia="仿宋" w:cs="仿宋"/>
          <w:sz w:val="24"/>
        </w:rPr>
      </w:pPr>
    </w:p>
    <w:p w14:paraId="464CEB51">
      <w:pPr>
        <w:ind w:firstLine="426"/>
        <w:rPr>
          <w:rFonts w:hint="eastAsia" w:ascii="仿宋" w:hAnsi="仿宋" w:eastAsia="仿宋" w:cs="仿宋"/>
          <w:sz w:val="24"/>
        </w:rPr>
      </w:pPr>
      <w:r>
        <w:rPr>
          <w:rFonts w:hint="eastAsia" w:ascii="仿宋" w:hAnsi="仿宋" w:eastAsia="仿宋" w:cs="仿宋"/>
          <w:sz w:val="24"/>
        </w:rPr>
        <w:t>我方的控股股东如下：</w:t>
      </w:r>
    </w:p>
    <w:p w14:paraId="4D97EBEA">
      <w:pPr>
        <w:ind w:firstLine="426"/>
        <w:rPr>
          <w:rFonts w:hint="eastAsia" w:ascii="仿宋" w:hAnsi="仿宋" w:eastAsia="仿宋" w:cs="仿宋"/>
          <w:sz w:val="24"/>
        </w:rPr>
      </w:pPr>
    </w:p>
    <w:p w14:paraId="6FD3A7C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72D0F3F1">
      <w:pPr>
        <w:ind w:firstLine="426"/>
        <w:rPr>
          <w:rFonts w:hint="eastAsia" w:ascii="仿宋" w:hAnsi="仿宋" w:eastAsia="仿宋" w:cs="仿宋"/>
          <w:sz w:val="24"/>
        </w:rPr>
      </w:pPr>
    </w:p>
    <w:p w14:paraId="1C93C32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D26CF5">
      <w:pPr>
        <w:ind w:firstLine="426"/>
        <w:rPr>
          <w:rFonts w:hint="eastAsia" w:ascii="仿宋" w:hAnsi="仿宋" w:eastAsia="仿宋" w:cs="仿宋"/>
          <w:sz w:val="24"/>
        </w:rPr>
      </w:pPr>
    </w:p>
    <w:p w14:paraId="1B9E2486">
      <w:pPr>
        <w:ind w:firstLine="426"/>
        <w:rPr>
          <w:rFonts w:hint="eastAsia" w:ascii="仿宋" w:hAnsi="仿宋" w:eastAsia="仿宋" w:cs="仿宋"/>
          <w:szCs w:val="21"/>
        </w:rPr>
      </w:pPr>
    </w:p>
    <w:p w14:paraId="768F268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名称（盖公章）： </w:t>
      </w:r>
      <w:r>
        <w:rPr>
          <w:rFonts w:hint="eastAsia" w:ascii="仿宋" w:hAnsi="仿宋" w:eastAsia="仿宋" w:cs="仿宋"/>
          <w:sz w:val="24"/>
          <w:u w:val="single"/>
        </w:rPr>
        <w:t xml:space="preserve">                                 </w:t>
      </w:r>
    </w:p>
    <w:p w14:paraId="4A91170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EC8B19C">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A28035">
      <w:pPr>
        <w:ind w:firstLine="420" w:firstLineChars="200"/>
        <w:rPr>
          <w:rFonts w:hint="eastAsia" w:ascii="仿宋" w:hAnsi="仿宋" w:eastAsia="仿宋" w:cs="仿宋"/>
          <w:szCs w:val="21"/>
        </w:rPr>
      </w:pPr>
    </w:p>
    <w:p w14:paraId="4E8CB442">
      <w:pPr>
        <w:jc w:val="left"/>
        <w:rPr>
          <w:rFonts w:hint="eastAsia" w:ascii="仿宋" w:hAnsi="仿宋" w:eastAsia="仿宋" w:cs="仿宋"/>
          <w:b/>
          <w:sz w:val="24"/>
        </w:rPr>
      </w:pPr>
    </w:p>
    <w:p w14:paraId="41B88BD9">
      <w:pPr>
        <w:rPr>
          <w:rFonts w:hint="eastAsia" w:ascii="仿宋" w:hAnsi="仿宋" w:eastAsia="仿宋" w:cs="仿宋"/>
          <w:b/>
          <w:sz w:val="24"/>
          <w:szCs w:val="32"/>
        </w:rPr>
      </w:pPr>
      <w:bookmarkStart w:id="15" w:name="_Toc60928901"/>
      <w:bookmarkStart w:id="16" w:name="_Toc7005128"/>
      <w:bookmarkStart w:id="17" w:name="_Toc60929133"/>
      <w:bookmarkStart w:id="18" w:name="_Toc60928820"/>
      <w:r>
        <w:rPr>
          <w:rFonts w:hint="eastAsia" w:ascii="仿宋" w:hAnsi="仿宋" w:eastAsia="仿宋" w:cs="仿宋"/>
          <w:b/>
          <w:sz w:val="24"/>
          <w:szCs w:val="32"/>
        </w:rPr>
        <w:br w:type="page"/>
      </w:r>
    </w:p>
    <w:p w14:paraId="69EB2FAF">
      <w:pPr>
        <w:rPr>
          <w:rFonts w:hint="eastAsia" w:ascii="仿宋" w:hAnsi="仿宋" w:eastAsia="仿宋" w:cs="仿宋"/>
          <w:b/>
          <w:sz w:val="24"/>
          <w:szCs w:val="32"/>
        </w:rPr>
      </w:pPr>
      <w:r>
        <w:rPr>
          <w:rFonts w:hint="eastAsia" w:ascii="仿宋" w:hAnsi="仿宋" w:eastAsia="仿宋" w:cs="仿宋"/>
          <w:b/>
          <w:sz w:val="24"/>
          <w:szCs w:val="32"/>
        </w:rPr>
        <w:t xml:space="preserve">6-8 </w:t>
      </w:r>
      <w:r>
        <w:rPr>
          <w:rFonts w:hint="eastAsia" w:ascii="仿宋" w:hAnsi="仿宋" w:eastAsia="仿宋" w:cs="仿宋"/>
          <w:b/>
          <w:sz w:val="24"/>
          <w:szCs w:val="32"/>
          <w:lang w:eastAsia="zh-CN"/>
        </w:rPr>
        <w:t>供应商</w:t>
      </w:r>
      <w:r>
        <w:rPr>
          <w:rFonts w:hint="eastAsia" w:ascii="仿宋" w:hAnsi="仿宋" w:eastAsia="仿宋" w:cs="仿宋"/>
          <w:b/>
          <w:sz w:val="24"/>
          <w:szCs w:val="32"/>
        </w:rPr>
        <w:t>是否属于为本项目提供整体设计、规范编制或者项目管理、监理、检测等服务的</w:t>
      </w:r>
      <w:r>
        <w:rPr>
          <w:rFonts w:hint="eastAsia" w:ascii="仿宋" w:hAnsi="仿宋" w:eastAsia="仿宋" w:cs="仿宋"/>
          <w:b/>
          <w:sz w:val="24"/>
          <w:szCs w:val="32"/>
          <w:lang w:eastAsia="zh-CN"/>
        </w:rPr>
        <w:t>供应商</w:t>
      </w:r>
      <w:r>
        <w:rPr>
          <w:rFonts w:hint="eastAsia" w:ascii="仿宋" w:hAnsi="仿宋" w:eastAsia="仿宋" w:cs="仿宋"/>
          <w:b/>
          <w:sz w:val="24"/>
          <w:szCs w:val="32"/>
        </w:rPr>
        <w:t>声明</w:t>
      </w:r>
      <w:bookmarkEnd w:id="15"/>
      <w:bookmarkEnd w:id="16"/>
      <w:bookmarkEnd w:id="17"/>
      <w:bookmarkEnd w:id="18"/>
    </w:p>
    <w:p w14:paraId="7E9B898D">
      <w:pPr>
        <w:ind w:firstLine="420"/>
        <w:rPr>
          <w:rFonts w:hint="eastAsia" w:ascii="仿宋" w:hAnsi="仿宋" w:eastAsia="仿宋" w:cs="仿宋"/>
          <w:szCs w:val="21"/>
        </w:rPr>
      </w:pPr>
    </w:p>
    <w:p w14:paraId="246807F3">
      <w:pPr>
        <w:spacing w:line="360" w:lineRule="auto"/>
        <w:rPr>
          <w:rFonts w:hint="eastAsia" w:ascii="仿宋" w:hAnsi="仿宋" w:eastAsia="仿宋" w:cs="仿宋"/>
          <w:szCs w:val="21"/>
        </w:rPr>
      </w:pPr>
    </w:p>
    <w:p w14:paraId="12594B61">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6E1A2B4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76C4187F">
      <w:pPr>
        <w:ind w:firstLine="426"/>
        <w:rPr>
          <w:rFonts w:hint="eastAsia" w:ascii="仿宋" w:hAnsi="仿宋" w:eastAsia="仿宋" w:cs="仿宋"/>
          <w:sz w:val="24"/>
        </w:rPr>
      </w:pPr>
    </w:p>
    <w:p w14:paraId="66144D3B">
      <w:pPr>
        <w:ind w:firstLine="426"/>
        <w:rPr>
          <w:rFonts w:hint="eastAsia" w:ascii="仿宋" w:hAnsi="仿宋" w:eastAsia="仿宋" w:cs="仿宋"/>
          <w:szCs w:val="21"/>
        </w:rPr>
      </w:pPr>
    </w:p>
    <w:p w14:paraId="3128B71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名称（盖公章）： </w:t>
      </w:r>
      <w:r>
        <w:rPr>
          <w:rFonts w:hint="eastAsia" w:ascii="仿宋" w:hAnsi="仿宋" w:eastAsia="仿宋" w:cs="仿宋"/>
          <w:sz w:val="24"/>
          <w:u w:val="single"/>
        </w:rPr>
        <w:t xml:space="preserve">                                 </w:t>
      </w:r>
    </w:p>
    <w:p w14:paraId="7D0973B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7F07819A">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61E9BA1">
      <w:pPr>
        <w:rPr>
          <w:rFonts w:hint="eastAsia" w:ascii="仿宋" w:hAnsi="仿宋" w:eastAsia="仿宋" w:cs="仿宋"/>
          <w:b/>
        </w:rPr>
      </w:pPr>
      <w:bookmarkStart w:id="19" w:name="_Toc7005129"/>
      <w:bookmarkStart w:id="20" w:name="_Toc60928821"/>
      <w:bookmarkStart w:id="21" w:name="_Toc60928902"/>
      <w:bookmarkStart w:id="22" w:name="_Toc60929134"/>
    </w:p>
    <w:p w14:paraId="75D719E0">
      <w:pPr>
        <w:rPr>
          <w:rFonts w:hint="eastAsia" w:ascii="仿宋" w:hAnsi="仿宋" w:eastAsia="仿宋" w:cs="仿宋"/>
          <w:b/>
        </w:rPr>
      </w:pPr>
    </w:p>
    <w:p w14:paraId="0538AD79">
      <w:pPr>
        <w:rPr>
          <w:rFonts w:hint="eastAsia" w:ascii="仿宋" w:hAnsi="仿宋" w:eastAsia="仿宋" w:cs="仿宋"/>
          <w:b/>
          <w:sz w:val="24"/>
          <w:szCs w:val="32"/>
          <w:lang w:eastAsia="zh-CN"/>
        </w:rPr>
      </w:pPr>
      <w:r>
        <w:rPr>
          <w:rFonts w:hint="eastAsia" w:ascii="仿宋" w:hAnsi="仿宋" w:eastAsia="仿宋" w:cs="仿宋"/>
          <w:b/>
          <w:sz w:val="24"/>
          <w:szCs w:val="32"/>
        </w:rPr>
        <w:t>6-9 证明</w:t>
      </w:r>
      <w:r>
        <w:rPr>
          <w:rFonts w:hint="eastAsia" w:ascii="仿宋" w:hAnsi="仿宋" w:eastAsia="仿宋" w:cs="仿宋"/>
          <w:b/>
          <w:sz w:val="24"/>
          <w:szCs w:val="32"/>
          <w:lang w:eastAsia="zh-CN"/>
        </w:rPr>
        <w:t>供应商</w:t>
      </w:r>
      <w:r>
        <w:rPr>
          <w:rFonts w:hint="eastAsia" w:ascii="仿宋" w:hAnsi="仿宋" w:eastAsia="仿宋" w:cs="仿宋"/>
          <w:b/>
          <w:sz w:val="24"/>
          <w:szCs w:val="32"/>
        </w:rPr>
        <w:t>符合特定资格条件的证明材料</w:t>
      </w:r>
      <w:bookmarkEnd w:id="19"/>
      <w:r>
        <w:rPr>
          <w:rFonts w:hint="eastAsia" w:ascii="仿宋" w:hAnsi="仿宋" w:eastAsia="仿宋" w:cs="仿宋"/>
          <w:b/>
          <w:sz w:val="24"/>
          <w:szCs w:val="32"/>
        </w:rPr>
        <w:t>：</w:t>
      </w:r>
      <w:bookmarkEnd w:id="20"/>
      <w:bookmarkEnd w:id="21"/>
      <w:bookmarkEnd w:id="22"/>
      <w:bookmarkStart w:id="23" w:name="_Toc515647807"/>
      <w:bookmarkStart w:id="24" w:name="_Toc22472"/>
      <w:bookmarkStart w:id="25" w:name="_Toc532473497"/>
      <w:bookmarkStart w:id="26" w:name="_Toc1083"/>
      <w:r>
        <w:rPr>
          <w:rFonts w:hint="eastAsia" w:ascii="仿宋" w:hAnsi="仿宋" w:eastAsia="仿宋" w:cs="仿宋"/>
          <w:b/>
          <w:sz w:val="24"/>
          <w:szCs w:val="32"/>
          <w:lang w:eastAsia="zh-CN"/>
        </w:rPr>
        <w:t>（</w:t>
      </w:r>
      <w:r>
        <w:rPr>
          <w:rFonts w:hint="eastAsia" w:ascii="仿宋" w:hAnsi="仿宋" w:eastAsia="仿宋" w:cs="仿宋"/>
          <w:b/>
          <w:sz w:val="24"/>
          <w:szCs w:val="32"/>
          <w:lang w:val="en-US" w:eastAsia="zh-CN"/>
        </w:rPr>
        <w:t>未提供格式由供应商自拟格式</w:t>
      </w:r>
      <w:r>
        <w:rPr>
          <w:rFonts w:hint="eastAsia" w:ascii="仿宋" w:hAnsi="仿宋" w:eastAsia="仿宋" w:cs="仿宋"/>
          <w:b/>
          <w:sz w:val="24"/>
          <w:szCs w:val="32"/>
          <w:lang w:eastAsia="zh-CN"/>
        </w:rPr>
        <w:t>）</w:t>
      </w:r>
      <w:bookmarkEnd w:id="23"/>
      <w:bookmarkEnd w:id="24"/>
      <w:bookmarkEnd w:id="25"/>
      <w:bookmarkEnd w:id="26"/>
    </w:p>
    <w:p w14:paraId="27B35F2A">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p>
    <w:p w14:paraId="44997311">
      <w:pPr>
        <w:rPr>
          <w:rFonts w:hint="eastAsia" w:ascii="仿宋" w:hAnsi="仿宋" w:eastAsia="仿宋" w:cs="仿宋"/>
          <w:b/>
          <w:sz w:val="24"/>
          <w:szCs w:val="32"/>
          <w:lang w:eastAsia="zh-CN"/>
        </w:rPr>
      </w:pPr>
    </w:p>
    <w:p w14:paraId="262B30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KSOFE4500885">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191259"/>
    <w:multiLevelType w:val="singleLevel"/>
    <w:tmpl w:val="641912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83649"/>
    <w:rsid w:val="01E83649"/>
    <w:rsid w:val="3CB01D7E"/>
    <w:rsid w:val="54CD4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szCs w:val="20"/>
    </w:rPr>
  </w:style>
  <w:style w:type="paragraph" w:styleId="8">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2535</Words>
  <Characters>2580</Characters>
  <Lines>0</Lines>
  <Paragraphs>0</Paragraphs>
  <TotalTime>15</TotalTime>
  <ScaleCrop>false</ScaleCrop>
  <LinksUpToDate>false</LinksUpToDate>
  <CharactersWithSpaces>3973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2025-12-23T09:24:00Z</dcterms:created>
  <dc:creator>Patton</dc:creator>
  <cp:lastModifiedBy>Patton</cp:lastModifiedBy>
  <dcterms:modified xsi:type="dcterms:W3CDTF">2026-01-12T14:29:44Z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9A13AB029768490D936CE92EFDB21B8B_11</vt:lpwstr>
  </property>
  <property fmtid="{D5CDD505-2E9C-101B-9397-08002B2CF9AE}" pid="4" name="KSOTemplateDocerSaveRecord">
    <vt:lpwstr>eyJoZGlkIjoiNDg2NDZiMzBmNjc4Y2RlMzQ1ZGY0MjE0YzFmYWZkZjUiLCJ1c2VySWQiOiIxMDYzMTcxMDUxIn0=</vt:lpwstr>
  </property>
</Properties>
</file>