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5D767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000000"/>
          <w:szCs w:val="28"/>
          <w:highlight w:val="none"/>
        </w:rPr>
        <w:t>商务偏离表</w:t>
      </w:r>
    </w:p>
    <w:p w14:paraId="2382ED39">
      <w:pPr>
        <w:pStyle w:val="3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</w:p>
    <w:p w14:paraId="15D2E2CF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磋商供应商名称：                         </w:t>
      </w:r>
    </w:p>
    <w:p w14:paraId="0EFC1660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  <w:highlight w:val="none"/>
        </w:rPr>
        <w:t>磋商项目编号：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HCZBXMB-2024199</w:t>
      </w:r>
    </w:p>
    <w:p w14:paraId="388558A0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sz w:val="24"/>
          <w:szCs w:val="24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6CD5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093CA3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08BC6EE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磋商采购商务要求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77262D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磋商响应文件商务响应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38C9745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偏离及其影响</w:t>
            </w:r>
          </w:p>
        </w:tc>
      </w:tr>
      <w:tr w14:paraId="14C44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487893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4F5A1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8B8D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13BAA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00ADB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21849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63C4C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D939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B189B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4C733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CBDC0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DA33B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024FC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B586C1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06352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0B9F7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3BE70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7986E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294D9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5306E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F35E8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0DBED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5F6A59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02B4B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23233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63587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2A0C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34650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15083D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0E4D8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E4223C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FF3086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7E1CE2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76B2EE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  <w:tr w14:paraId="53B7D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74B9A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2D615B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0190FF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D67E05">
            <w:pPr>
              <w:spacing w:line="360" w:lineRule="auto"/>
              <w:jc w:val="center"/>
              <w:rPr>
                <w:rFonts w:hint="eastAsia" w:ascii="宋体" w:hAnsi="宋体" w:cs="宋体"/>
                <w:sz w:val="32"/>
                <w:highlight w:val="none"/>
              </w:rPr>
            </w:pPr>
          </w:p>
        </w:tc>
      </w:tr>
    </w:tbl>
    <w:p w14:paraId="00172006">
      <w:pPr>
        <w:spacing w:line="480" w:lineRule="exact"/>
        <w:ind w:left="280" w:leftChars="100" w:firstLine="360" w:firstLineChars="2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注：1.本表应严格按照“</w:t>
      </w:r>
      <w:r>
        <w:rPr>
          <w:rFonts w:hint="eastAsia" w:ascii="宋体" w:hAnsi="宋体" w:cs="宋体"/>
          <w:bCs/>
          <w:sz w:val="18"/>
          <w:szCs w:val="18"/>
          <w:highlight w:val="none"/>
        </w:rPr>
        <w:t xml:space="preserve">第三章  </w:t>
      </w:r>
      <w:r>
        <w:rPr>
          <w:rFonts w:hint="eastAsia" w:ascii="宋体" w:hAnsi="宋体" w:cs="宋体"/>
          <w:bCs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sz w:val="18"/>
          <w:szCs w:val="18"/>
          <w:highlight w:val="none"/>
        </w:rPr>
        <w:t>”中所包含的商务条款填写；“磋商采购商务要求”须按磋商采购文件的商务条款填写；“磋商响应文件商务响应”为供应商所响应的商务条款；“偏离及其影响”填写：优于</w:t>
      </w:r>
      <w:r>
        <w:rPr>
          <w:rFonts w:hint="eastAsia" w:ascii="宋体" w:hAnsi="宋体" w:cs="宋体"/>
          <w:bCs/>
          <w:sz w:val="18"/>
          <w:szCs w:val="18"/>
          <w:highlight w:val="none"/>
        </w:rPr>
        <w:t>、</w:t>
      </w:r>
      <w:r>
        <w:rPr>
          <w:rFonts w:hint="eastAsia" w:ascii="宋体" w:hAnsi="宋体" w:cs="宋体"/>
          <w:sz w:val="18"/>
          <w:szCs w:val="18"/>
          <w:highlight w:val="none"/>
        </w:rPr>
        <w:t>相同。</w:t>
      </w:r>
    </w:p>
    <w:p w14:paraId="601D6692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供应商必须据实填写，不得虚假响应，否则将取消其磋商或成交资格，并按有关规定进处罚。</w:t>
      </w:r>
    </w:p>
    <w:p w14:paraId="5EA6DAD2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商务要求部分不允许负偏离，任何负偏离均视为重大负偏离。</w:t>
      </w:r>
    </w:p>
    <w:p w14:paraId="250C1033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sz w:val="24"/>
          <w:highlight w:val="none"/>
        </w:rPr>
      </w:pPr>
    </w:p>
    <w:p w14:paraId="4F5D8407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供应商（单位盖章）：           </w:t>
      </w:r>
    </w:p>
    <w:p w14:paraId="7DA45610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  <w:highlight w:val="none"/>
        </w:rPr>
      </w:pPr>
    </w:p>
    <w:p w14:paraId="672936B7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）：  </w:t>
      </w:r>
    </w:p>
    <w:p w14:paraId="70C95F18">
      <w:pPr>
        <w:spacing w:line="360" w:lineRule="auto"/>
        <w:outlineLvl w:val="1"/>
        <w:rPr>
          <w:rFonts w:hint="eastAsia" w:ascii="宋体" w:hAnsi="宋体" w:cs="宋体"/>
          <w:sz w:val="24"/>
          <w:szCs w:val="24"/>
          <w:highlight w:val="none"/>
        </w:rPr>
      </w:pPr>
    </w:p>
    <w:p w14:paraId="73B8B44D">
      <w:r>
        <w:rPr>
          <w:rFonts w:hint="eastAsia" w:ascii="宋体" w:hAnsi="宋体" w:cs="宋体"/>
          <w:sz w:val="24"/>
          <w:szCs w:val="24"/>
          <w:highlight w:val="none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6615C"/>
    <w:rsid w:val="4366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2024-11-28T11:50:00Z</dcterms:created>
  <dc:creator>Administrator</dc:creator>
  <cp:lastModifiedBy>Administrator</cp:lastModifiedBy>
  <dcterms:modified xsi:type="dcterms:W3CDTF">2024-11-28T11:50:26Z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EB6AE2298C4E4C43841E48D605D1C946_11</vt:lpwstr>
  </property>
</Properties>
</file>