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EE0B3">
      <w:pPr>
        <w:spacing w:before="100" w:line="223" w:lineRule="auto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5"/>
          <w:sz w:val="24"/>
          <w:szCs w:val="24"/>
        </w:rPr>
        <w:t>谈判报价表</w:t>
      </w:r>
    </w:p>
    <w:p w14:paraId="47405253">
      <w:pPr>
        <w:pStyle w:val="3"/>
        <w:spacing w:line="402" w:lineRule="auto"/>
        <w:rPr>
          <w:rFonts w:hint="eastAsia" w:ascii="宋体" w:hAnsi="宋体" w:eastAsia="宋体" w:cs="宋体"/>
          <w:sz w:val="24"/>
          <w:szCs w:val="24"/>
        </w:rPr>
      </w:pPr>
    </w:p>
    <w:p w14:paraId="33ABC57A">
      <w:pPr>
        <w:spacing w:before="100" w:line="225" w:lineRule="auto"/>
        <w:ind w:left="3399"/>
        <w:outlineLvl w:val="1"/>
        <w:rPr>
          <w:rFonts w:hint="eastAsia" w:ascii="宋体" w:hAnsi="宋体" w:eastAsia="宋体" w:cs="宋体"/>
          <w:b/>
          <w:bCs/>
          <w:spacing w:val="1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1"/>
          <w:sz w:val="24"/>
          <w:szCs w:val="24"/>
        </w:rPr>
        <w:t>2.1 报价一览表</w:t>
      </w:r>
    </w:p>
    <w:p w14:paraId="01C2030E">
      <w:pPr>
        <w:pStyle w:val="2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项目名称：</w:t>
      </w:r>
    </w:p>
    <w:p w14:paraId="15EE0EB0">
      <w:pPr>
        <w:pStyle w:val="2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项目编号：</w:t>
      </w:r>
    </w:p>
    <w:p w14:paraId="3CF41B1E">
      <w:pPr>
        <w:pStyle w:val="3"/>
        <w:spacing w:line="256" w:lineRule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878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89"/>
        <w:gridCol w:w="3223"/>
        <w:gridCol w:w="1774"/>
        <w:gridCol w:w="1295"/>
      </w:tblGrid>
      <w:tr w14:paraId="246C2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atLeast"/>
          <w:jc w:val="center"/>
        </w:trPr>
        <w:tc>
          <w:tcPr>
            <w:tcW w:w="2489" w:type="dxa"/>
            <w:vAlign w:val="top"/>
          </w:tcPr>
          <w:p w14:paraId="6C0B3E75">
            <w:pPr>
              <w:spacing w:line="43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AD6B6D2">
            <w:pPr>
              <w:pStyle w:val="7"/>
              <w:spacing w:before="78" w:line="218" w:lineRule="auto"/>
              <w:ind w:left="6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谈判总报价</w:t>
            </w:r>
          </w:p>
          <w:p w14:paraId="6299ADF1">
            <w:pPr>
              <w:pStyle w:val="7"/>
              <w:spacing w:before="26" w:line="220" w:lineRule="auto"/>
              <w:ind w:left="90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（元）</w:t>
            </w:r>
          </w:p>
        </w:tc>
        <w:tc>
          <w:tcPr>
            <w:tcW w:w="3223" w:type="dxa"/>
            <w:vAlign w:val="top"/>
          </w:tcPr>
          <w:p w14:paraId="4C77E013">
            <w:pPr>
              <w:spacing w:line="43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1A62AE6">
            <w:pPr>
              <w:pStyle w:val="7"/>
              <w:spacing w:before="78" w:line="219" w:lineRule="auto"/>
              <w:ind w:left="126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交货期</w:t>
            </w:r>
          </w:p>
          <w:p w14:paraId="62BEAF12">
            <w:pPr>
              <w:pStyle w:val="7"/>
              <w:spacing w:before="25" w:line="220" w:lineRule="auto"/>
              <w:ind w:left="19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（自合同签订后起日历日）</w:t>
            </w:r>
          </w:p>
        </w:tc>
        <w:tc>
          <w:tcPr>
            <w:tcW w:w="1774" w:type="dxa"/>
            <w:vAlign w:val="top"/>
          </w:tcPr>
          <w:p w14:paraId="66B62253"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E47E634"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14D58D9">
            <w:pPr>
              <w:pStyle w:val="7"/>
              <w:spacing w:before="78" w:line="220" w:lineRule="auto"/>
              <w:ind w:left="53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质保期</w:t>
            </w:r>
          </w:p>
        </w:tc>
        <w:tc>
          <w:tcPr>
            <w:tcW w:w="1295" w:type="dxa"/>
            <w:vAlign w:val="top"/>
          </w:tcPr>
          <w:p w14:paraId="14440E99"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592FA76"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9B3E308">
            <w:pPr>
              <w:pStyle w:val="7"/>
              <w:spacing w:before="78" w:line="221" w:lineRule="auto"/>
              <w:ind w:left="4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备注</w:t>
            </w:r>
          </w:p>
        </w:tc>
      </w:tr>
      <w:tr w14:paraId="06C6F4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jc w:val="center"/>
        </w:trPr>
        <w:tc>
          <w:tcPr>
            <w:tcW w:w="2489" w:type="dxa"/>
            <w:vAlign w:val="top"/>
          </w:tcPr>
          <w:p w14:paraId="75CECA7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23" w:type="dxa"/>
            <w:vAlign w:val="top"/>
          </w:tcPr>
          <w:p w14:paraId="31B8049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4" w:type="dxa"/>
            <w:vAlign w:val="top"/>
          </w:tcPr>
          <w:p w14:paraId="512E68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vAlign w:val="top"/>
          </w:tcPr>
          <w:p w14:paraId="68F3D04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8288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jc w:val="center"/>
        </w:trPr>
        <w:tc>
          <w:tcPr>
            <w:tcW w:w="8781" w:type="dxa"/>
            <w:gridSpan w:val="4"/>
            <w:vAlign w:val="top"/>
          </w:tcPr>
          <w:p w14:paraId="5750CF13">
            <w:pPr>
              <w:spacing w:line="42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C03474B">
            <w:pPr>
              <w:pStyle w:val="7"/>
              <w:spacing w:before="78" w:line="218" w:lineRule="auto"/>
              <w:ind w:left="1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谈判总报价（大写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）：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小写：￥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)</w:t>
            </w:r>
          </w:p>
        </w:tc>
      </w:tr>
      <w:tr w14:paraId="75E91F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  <w:jc w:val="center"/>
        </w:trPr>
        <w:tc>
          <w:tcPr>
            <w:tcW w:w="8781" w:type="dxa"/>
            <w:gridSpan w:val="4"/>
            <w:vAlign w:val="top"/>
          </w:tcPr>
          <w:p w14:paraId="7C1AA5B3">
            <w:pPr>
              <w:spacing w:line="42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355ADED">
            <w:pPr>
              <w:pStyle w:val="7"/>
              <w:spacing w:before="78" w:line="218" w:lineRule="auto"/>
              <w:ind w:left="11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备注：表内报价内容以元为单位，保留小数点后（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4"/>
                <w:szCs w:val="24"/>
              </w:rPr>
              <w:t>两位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）。</w:t>
            </w:r>
          </w:p>
        </w:tc>
      </w:tr>
    </w:tbl>
    <w:p w14:paraId="20DC0689">
      <w:pPr>
        <w:pStyle w:val="3"/>
        <w:spacing w:line="277" w:lineRule="auto"/>
        <w:rPr>
          <w:rFonts w:hint="eastAsia" w:ascii="宋体" w:hAnsi="宋体" w:eastAsia="宋体" w:cs="宋体"/>
          <w:sz w:val="24"/>
          <w:szCs w:val="24"/>
        </w:rPr>
      </w:pPr>
    </w:p>
    <w:p w14:paraId="158398BB">
      <w:pPr>
        <w:pStyle w:val="3"/>
        <w:spacing w:line="277" w:lineRule="auto"/>
        <w:rPr>
          <w:rFonts w:hint="eastAsia" w:ascii="宋体" w:hAnsi="宋体" w:eastAsia="宋体" w:cs="宋体"/>
          <w:sz w:val="24"/>
          <w:szCs w:val="24"/>
        </w:rPr>
      </w:pPr>
    </w:p>
    <w:p w14:paraId="0C9D789E">
      <w:pPr>
        <w:pStyle w:val="3"/>
        <w:spacing w:line="277" w:lineRule="auto"/>
        <w:rPr>
          <w:rFonts w:hint="eastAsia" w:ascii="宋体" w:hAnsi="宋体" w:eastAsia="宋体" w:cs="宋体"/>
          <w:sz w:val="24"/>
          <w:szCs w:val="24"/>
        </w:rPr>
      </w:pPr>
    </w:p>
    <w:p w14:paraId="2D7F45E7">
      <w:pPr>
        <w:spacing w:before="78" w:line="360" w:lineRule="auto"/>
        <w:ind w:left="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供应商名称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12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>加盖单位公章）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</w:t>
      </w:r>
    </w:p>
    <w:p w14:paraId="3E51CCB9">
      <w:pPr>
        <w:spacing w:before="78" w:line="360" w:lineRule="auto"/>
        <w:ind w:left="8"/>
        <w:rPr>
          <w:rFonts w:hint="default" w:ascii="宋体" w:hAnsi="宋体" w:eastAsia="宋体" w:cs="宋体"/>
          <w:spacing w:val="1"/>
          <w:sz w:val="24"/>
          <w:szCs w:val="24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spacing w:val="1"/>
          <w:sz w:val="24"/>
          <w:szCs w:val="24"/>
          <w:u w:val="none" w:color="auto"/>
        </w:rPr>
        <w:t>法定代表人或被授权人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 xml:space="preserve">：         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  <w:lang w:eastAsia="zh-CN"/>
        </w:rPr>
        <w:t>（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  <w:lang w:val="en-US" w:eastAsia="zh-CN"/>
        </w:rPr>
        <w:t>签字或盖章）</w:t>
      </w:r>
    </w:p>
    <w:p w14:paraId="64666A9C">
      <w:pPr>
        <w:spacing w:before="78" w:line="360" w:lineRule="auto"/>
        <w:ind w:left="50" w:right="3691" w:hanging="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期：</w:t>
      </w:r>
    </w:p>
    <w:p w14:paraId="67918068">
      <w:pPr>
        <w:spacing w:before="78" w:line="360" w:lineRule="auto"/>
        <w:ind w:left="9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注：本表应按“供应商须知</w:t>
      </w:r>
      <w:r>
        <w:rPr>
          <w:rFonts w:hint="eastAsia"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”的规定密封单独提交。严格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按照表格格式报价。</w:t>
      </w:r>
    </w:p>
    <w:p w14:paraId="20800EF2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</w:rPr>
      </w:pPr>
    </w:p>
    <w:p w14:paraId="35D80EA7">
      <w:pPr>
        <w:pStyle w:val="3"/>
        <w:spacing w:line="254" w:lineRule="auto"/>
        <w:rPr>
          <w:rFonts w:hint="eastAsia" w:ascii="宋体" w:hAnsi="宋体" w:eastAsia="宋体" w:cs="宋体"/>
          <w:sz w:val="24"/>
          <w:szCs w:val="24"/>
        </w:rPr>
      </w:pPr>
    </w:p>
    <w:p w14:paraId="406815CA">
      <w:pPr>
        <w:rPr>
          <w:rFonts w:hint="eastAsia" w:ascii="宋体" w:hAnsi="宋体" w:eastAsia="宋体" w:cs="宋体"/>
          <w:b/>
          <w:bCs/>
          <w:spacing w:val="-5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</w:rPr>
        <w:br w:type="page"/>
      </w:r>
    </w:p>
    <w:p w14:paraId="421D99AB">
      <w:pPr>
        <w:spacing w:before="98" w:line="218" w:lineRule="auto"/>
        <w:ind w:left="326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</w:rPr>
        <w:t>2.2</w:t>
      </w:r>
      <w:r>
        <w:rPr>
          <w:rFonts w:hint="eastAsia"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5"/>
          <w:sz w:val="24"/>
          <w:szCs w:val="24"/>
        </w:rPr>
        <w:t>谈判分项报价表</w:t>
      </w:r>
    </w:p>
    <w:p w14:paraId="149BB997">
      <w:pPr>
        <w:pStyle w:val="3"/>
        <w:spacing w:line="332" w:lineRule="auto"/>
        <w:rPr>
          <w:rFonts w:hint="eastAsia" w:ascii="宋体" w:hAnsi="宋体" w:eastAsia="宋体" w:cs="宋体"/>
          <w:sz w:val="24"/>
          <w:szCs w:val="24"/>
        </w:rPr>
      </w:pPr>
    </w:p>
    <w:p w14:paraId="199DBE9D">
      <w:pPr>
        <w:spacing w:before="78" w:line="220" w:lineRule="auto"/>
        <w:ind w:left="4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                                               单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位：元</w:t>
      </w:r>
    </w:p>
    <w:p w14:paraId="7FCCB52B">
      <w:pPr>
        <w:spacing w:before="26" w:line="212" w:lineRule="auto"/>
        <w:ind w:left="4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项目编号：</w:t>
      </w:r>
    </w:p>
    <w:tbl>
      <w:tblPr>
        <w:tblStyle w:val="6"/>
        <w:tblW w:w="912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594"/>
        <w:gridCol w:w="787"/>
        <w:gridCol w:w="1354"/>
        <w:gridCol w:w="1156"/>
        <w:gridCol w:w="1346"/>
        <w:gridCol w:w="784"/>
        <w:gridCol w:w="937"/>
        <w:gridCol w:w="1358"/>
      </w:tblGrid>
      <w:tr w14:paraId="270BA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  <w:jc w:val="center"/>
        </w:trPr>
        <w:tc>
          <w:tcPr>
            <w:tcW w:w="810" w:type="dxa"/>
            <w:vMerge w:val="restart"/>
            <w:tcBorders>
              <w:bottom w:val="nil"/>
            </w:tcBorders>
            <w:vAlign w:val="center"/>
          </w:tcPr>
          <w:p w14:paraId="32C4EFF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9F4DF0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DE8526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1320CF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401005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B5A5C4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C577BB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199FCA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6C1640E">
            <w:pPr>
              <w:pStyle w:val="7"/>
              <w:spacing w:before="78" w:line="240" w:lineRule="auto"/>
              <w:ind w:left="182" w:right="160" w:hanging="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设备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费用</w:t>
            </w:r>
          </w:p>
        </w:tc>
        <w:tc>
          <w:tcPr>
            <w:tcW w:w="594" w:type="dxa"/>
            <w:vAlign w:val="center"/>
          </w:tcPr>
          <w:p w14:paraId="57D37749">
            <w:pPr>
              <w:pStyle w:val="7"/>
              <w:spacing w:before="78" w:line="240" w:lineRule="auto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序号</w:t>
            </w:r>
          </w:p>
        </w:tc>
        <w:tc>
          <w:tcPr>
            <w:tcW w:w="787" w:type="dxa"/>
            <w:vAlign w:val="center"/>
          </w:tcPr>
          <w:p w14:paraId="27FF0704">
            <w:pPr>
              <w:pStyle w:val="7"/>
              <w:spacing w:before="78" w:line="240" w:lineRule="auto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名称</w:t>
            </w:r>
          </w:p>
        </w:tc>
        <w:tc>
          <w:tcPr>
            <w:tcW w:w="1354" w:type="dxa"/>
            <w:vAlign w:val="center"/>
          </w:tcPr>
          <w:p w14:paraId="53466E9C">
            <w:pPr>
              <w:pStyle w:val="7"/>
              <w:spacing w:before="78" w:line="240" w:lineRule="auto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厂家/品牌</w:t>
            </w:r>
          </w:p>
        </w:tc>
        <w:tc>
          <w:tcPr>
            <w:tcW w:w="1156" w:type="dxa"/>
            <w:vAlign w:val="center"/>
          </w:tcPr>
          <w:p w14:paraId="4CF0BE39">
            <w:pPr>
              <w:pStyle w:val="7"/>
              <w:spacing w:before="78" w:line="240" w:lineRule="auto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规格型号</w:t>
            </w:r>
          </w:p>
        </w:tc>
        <w:tc>
          <w:tcPr>
            <w:tcW w:w="1346" w:type="dxa"/>
            <w:vAlign w:val="center"/>
          </w:tcPr>
          <w:p w14:paraId="79E52158">
            <w:pPr>
              <w:pStyle w:val="7"/>
              <w:spacing w:before="78" w:line="240" w:lineRule="auto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数量</w:t>
            </w:r>
          </w:p>
        </w:tc>
        <w:tc>
          <w:tcPr>
            <w:tcW w:w="784" w:type="dxa"/>
            <w:vAlign w:val="center"/>
          </w:tcPr>
          <w:p w14:paraId="7E700406">
            <w:pPr>
              <w:pStyle w:val="7"/>
              <w:spacing w:before="78" w:line="240" w:lineRule="auto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单位</w:t>
            </w:r>
          </w:p>
        </w:tc>
        <w:tc>
          <w:tcPr>
            <w:tcW w:w="937" w:type="dxa"/>
            <w:vAlign w:val="center"/>
          </w:tcPr>
          <w:p w14:paraId="5D9352C9">
            <w:pPr>
              <w:pStyle w:val="7"/>
              <w:spacing w:before="78" w:line="240" w:lineRule="auto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单价</w:t>
            </w:r>
          </w:p>
        </w:tc>
        <w:tc>
          <w:tcPr>
            <w:tcW w:w="1358" w:type="dxa"/>
            <w:vAlign w:val="center"/>
          </w:tcPr>
          <w:p w14:paraId="07B3DA88">
            <w:pPr>
              <w:pStyle w:val="7"/>
              <w:spacing w:before="78" w:line="240" w:lineRule="auto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总价</w:t>
            </w:r>
          </w:p>
        </w:tc>
      </w:tr>
      <w:tr w14:paraId="16803A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  <w:jc w:val="center"/>
        </w:trPr>
        <w:tc>
          <w:tcPr>
            <w:tcW w:w="810" w:type="dxa"/>
            <w:vMerge w:val="continue"/>
            <w:tcBorders>
              <w:top w:val="nil"/>
              <w:bottom w:val="nil"/>
            </w:tcBorders>
            <w:vAlign w:val="center"/>
          </w:tcPr>
          <w:p w14:paraId="5D29294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4" w:type="dxa"/>
            <w:tcBorders>
              <w:bottom w:val="single" w:color="000000" w:sz="2" w:space="0"/>
            </w:tcBorders>
            <w:vAlign w:val="center"/>
          </w:tcPr>
          <w:p w14:paraId="1A16097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0A54BE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BAE28B7">
            <w:pPr>
              <w:pStyle w:val="7"/>
              <w:spacing w:before="78" w:line="240" w:lineRule="auto"/>
              <w:ind w:left="25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787" w:type="dxa"/>
            <w:tcBorders>
              <w:bottom w:val="single" w:color="000000" w:sz="2" w:space="0"/>
            </w:tcBorders>
            <w:vAlign w:val="center"/>
          </w:tcPr>
          <w:p w14:paraId="4D11F74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bottom w:val="single" w:color="000000" w:sz="2" w:space="0"/>
            </w:tcBorders>
            <w:vAlign w:val="center"/>
          </w:tcPr>
          <w:p w14:paraId="39798CF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color="000000" w:sz="2" w:space="0"/>
            </w:tcBorders>
            <w:vAlign w:val="center"/>
          </w:tcPr>
          <w:p w14:paraId="451AD83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color="000000" w:sz="2" w:space="0"/>
            </w:tcBorders>
            <w:vAlign w:val="center"/>
          </w:tcPr>
          <w:p w14:paraId="7B46E7B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color="000000" w:sz="2" w:space="0"/>
            </w:tcBorders>
            <w:vAlign w:val="center"/>
          </w:tcPr>
          <w:p w14:paraId="6419DF6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color="000000" w:sz="2" w:space="0"/>
            </w:tcBorders>
            <w:vAlign w:val="center"/>
          </w:tcPr>
          <w:p w14:paraId="57D2A23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color="000000" w:sz="2" w:space="0"/>
            </w:tcBorders>
            <w:vAlign w:val="center"/>
          </w:tcPr>
          <w:p w14:paraId="00B4C12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462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4" w:hRule="atLeast"/>
          <w:jc w:val="center"/>
        </w:trPr>
        <w:tc>
          <w:tcPr>
            <w:tcW w:w="810" w:type="dxa"/>
            <w:vMerge w:val="continue"/>
            <w:tcBorders>
              <w:top w:val="nil"/>
              <w:bottom w:val="nil"/>
            </w:tcBorders>
            <w:vAlign w:val="center"/>
          </w:tcPr>
          <w:p w14:paraId="60052FF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996723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41FDBED">
            <w:pPr>
              <w:pStyle w:val="7"/>
              <w:spacing w:before="78" w:line="240" w:lineRule="auto"/>
              <w:ind w:left="2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78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1B5D46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B03F80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45F750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90CA2A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23023F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D3A547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80655C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F51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  <w:jc w:val="center"/>
        </w:trPr>
        <w:tc>
          <w:tcPr>
            <w:tcW w:w="810" w:type="dxa"/>
            <w:vMerge w:val="continue"/>
            <w:tcBorders>
              <w:top w:val="nil"/>
              <w:bottom w:val="nil"/>
            </w:tcBorders>
            <w:vAlign w:val="center"/>
          </w:tcPr>
          <w:p w14:paraId="5DF3B05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color="000000" w:sz="2" w:space="0"/>
            </w:tcBorders>
            <w:vAlign w:val="center"/>
          </w:tcPr>
          <w:p w14:paraId="7D7830D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1DC3C2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2C5CBB">
            <w:pPr>
              <w:pStyle w:val="7"/>
              <w:spacing w:before="79" w:line="240" w:lineRule="auto"/>
              <w:ind w:left="24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787" w:type="dxa"/>
            <w:tcBorders>
              <w:top w:val="single" w:color="000000" w:sz="2" w:space="0"/>
            </w:tcBorders>
            <w:vAlign w:val="center"/>
          </w:tcPr>
          <w:p w14:paraId="72C2CE6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2" w:space="0"/>
            </w:tcBorders>
            <w:vAlign w:val="center"/>
          </w:tcPr>
          <w:p w14:paraId="6CC1539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color="000000" w:sz="2" w:space="0"/>
            </w:tcBorders>
            <w:vAlign w:val="center"/>
          </w:tcPr>
          <w:p w14:paraId="5EF09FA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000000" w:sz="2" w:space="0"/>
            </w:tcBorders>
            <w:vAlign w:val="center"/>
          </w:tcPr>
          <w:p w14:paraId="0F22C9E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000000" w:sz="2" w:space="0"/>
            </w:tcBorders>
            <w:vAlign w:val="center"/>
          </w:tcPr>
          <w:p w14:paraId="7757AB8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color="000000" w:sz="2" w:space="0"/>
            </w:tcBorders>
            <w:vAlign w:val="center"/>
          </w:tcPr>
          <w:p w14:paraId="6F457EA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000000" w:sz="2" w:space="0"/>
            </w:tcBorders>
            <w:vAlign w:val="center"/>
          </w:tcPr>
          <w:p w14:paraId="3398B93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4D5B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  <w:jc w:val="center"/>
        </w:trPr>
        <w:tc>
          <w:tcPr>
            <w:tcW w:w="810" w:type="dxa"/>
            <w:vMerge w:val="continue"/>
            <w:tcBorders>
              <w:top w:val="nil"/>
              <w:bottom w:val="single" w:color="000000" w:sz="2" w:space="0"/>
            </w:tcBorders>
            <w:vAlign w:val="center"/>
          </w:tcPr>
          <w:p w14:paraId="49910D8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4" w:type="dxa"/>
            <w:vAlign w:val="center"/>
          </w:tcPr>
          <w:p w14:paraId="701B565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4348162">
            <w:pPr>
              <w:pStyle w:val="7"/>
              <w:spacing w:before="78" w:line="240" w:lineRule="auto"/>
              <w:ind w:left="19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position w:val="3"/>
                <w:sz w:val="24"/>
                <w:szCs w:val="24"/>
              </w:rPr>
              <w:t>…</w:t>
            </w:r>
          </w:p>
        </w:tc>
        <w:tc>
          <w:tcPr>
            <w:tcW w:w="787" w:type="dxa"/>
            <w:vAlign w:val="center"/>
          </w:tcPr>
          <w:p w14:paraId="47F6FD0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14:paraId="45917F6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66CCB4F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14:paraId="3E13C8B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F72AB0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7" w:type="dxa"/>
            <w:vAlign w:val="center"/>
          </w:tcPr>
          <w:p w14:paraId="4B8F6AB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14:paraId="6AC6309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FA4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2191" w:type="dxa"/>
            <w:gridSpan w:val="3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 w14:paraId="4D7A84D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3E86CBD">
            <w:pPr>
              <w:pStyle w:val="7"/>
              <w:spacing w:before="78" w:line="240" w:lineRule="auto"/>
              <w:ind w:left="86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合计</w:t>
            </w:r>
          </w:p>
        </w:tc>
        <w:tc>
          <w:tcPr>
            <w:tcW w:w="6935" w:type="dxa"/>
            <w:gridSpan w:val="6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14:paraId="0268A59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75A92F5">
            <w:pPr>
              <w:pStyle w:val="7"/>
              <w:spacing w:before="78" w:line="240" w:lineRule="auto"/>
              <w:ind w:left="15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小写：</w:t>
            </w:r>
          </w:p>
        </w:tc>
      </w:tr>
      <w:tr w14:paraId="4C613B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  <w:jc w:val="center"/>
        </w:trPr>
        <w:tc>
          <w:tcPr>
            <w:tcW w:w="2191" w:type="dxa"/>
            <w:gridSpan w:val="3"/>
            <w:tcBorders>
              <w:top w:val="single" w:color="000000" w:sz="2" w:space="0"/>
              <w:right w:val="single" w:color="000000" w:sz="2" w:space="0"/>
            </w:tcBorders>
            <w:vAlign w:val="center"/>
          </w:tcPr>
          <w:p w14:paraId="6D38DDA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258C4F1">
            <w:pPr>
              <w:pStyle w:val="7"/>
              <w:spacing w:before="78" w:line="240" w:lineRule="auto"/>
              <w:ind w:left="74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备注：</w:t>
            </w:r>
          </w:p>
        </w:tc>
        <w:tc>
          <w:tcPr>
            <w:tcW w:w="6935" w:type="dxa"/>
            <w:gridSpan w:val="6"/>
            <w:tcBorders>
              <w:top w:val="single" w:color="000000" w:sz="2" w:space="0"/>
              <w:left w:val="single" w:color="000000" w:sz="2" w:space="0"/>
            </w:tcBorders>
            <w:vAlign w:val="center"/>
          </w:tcPr>
          <w:p w14:paraId="3C64D1D4">
            <w:pPr>
              <w:pStyle w:val="7"/>
              <w:spacing w:before="228" w:line="240" w:lineRule="auto"/>
              <w:ind w:left="35" w:right="1663" w:firstLine="1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1.供应商根据工程量清单材料自行进行分项报价。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2.表内报价内容以元为单位，保留小数点后两位。</w:t>
            </w:r>
          </w:p>
        </w:tc>
      </w:tr>
    </w:tbl>
    <w:p w14:paraId="30F2FDFB">
      <w:pPr>
        <w:spacing w:before="78" w:line="360" w:lineRule="auto"/>
        <w:ind w:left="8"/>
        <w:rPr>
          <w:rFonts w:hint="eastAsia" w:ascii="宋体" w:hAnsi="宋体" w:eastAsia="宋体" w:cs="宋体"/>
          <w:spacing w:val="1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注：1.如果按单价计算的结果与总价不一致，以单价为准修正总价。</w:t>
      </w:r>
    </w:p>
    <w:p w14:paraId="055C0CE5">
      <w:pPr>
        <w:numPr>
          <w:ilvl w:val="0"/>
          <w:numId w:val="1"/>
        </w:numPr>
        <w:spacing w:before="78" w:line="360" w:lineRule="auto"/>
        <w:ind w:left="8"/>
        <w:rPr>
          <w:rFonts w:hint="eastAsia" w:ascii="宋体" w:hAnsi="宋体" w:eastAsia="宋体" w:cs="宋体"/>
          <w:spacing w:val="1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 xml:space="preserve">如果不提供详细分项报价将视为没有实质性响应竞争性谈判文件。 </w:t>
      </w:r>
    </w:p>
    <w:p w14:paraId="200F1010">
      <w:pPr>
        <w:numPr>
          <w:ilvl w:val="0"/>
          <w:numId w:val="1"/>
        </w:numPr>
        <w:spacing w:before="78" w:line="360" w:lineRule="auto"/>
        <w:ind w:left="8"/>
        <w:rPr>
          <w:rFonts w:hint="eastAsia" w:ascii="宋体" w:hAnsi="宋体" w:eastAsia="宋体" w:cs="宋体"/>
          <w:spacing w:val="1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供应商可适当调整该表格式，但不得减少信息内容。</w:t>
      </w:r>
    </w:p>
    <w:p w14:paraId="698E28FF">
      <w:pPr>
        <w:pStyle w:val="3"/>
        <w:spacing w:line="251" w:lineRule="auto"/>
        <w:rPr>
          <w:rFonts w:hint="eastAsia" w:ascii="宋体" w:hAnsi="宋体" w:eastAsia="宋体" w:cs="宋体"/>
          <w:sz w:val="24"/>
          <w:szCs w:val="24"/>
        </w:rPr>
      </w:pPr>
    </w:p>
    <w:p w14:paraId="4F979FF4">
      <w:pPr>
        <w:spacing w:before="78" w:line="360" w:lineRule="auto"/>
        <w:ind w:left="8"/>
        <w:rPr>
          <w:rFonts w:hint="eastAsia" w:ascii="宋体" w:hAnsi="宋体" w:eastAsia="宋体" w:cs="宋体"/>
          <w:spacing w:val="1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1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1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pacing w:val="1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1"/>
          <w:sz w:val="24"/>
          <w:szCs w:val="24"/>
        </w:rPr>
        <w:t xml:space="preserve">（加盖单位公章）      </w:t>
      </w:r>
    </w:p>
    <w:p w14:paraId="5C6427E6">
      <w:pPr>
        <w:spacing w:before="78" w:line="360" w:lineRule="auto"/>
        <w:ind w:left="8"/>
        <w:rPr>
          <w:rFonts w:hint="eastAsia" w:ascii="宋体" w:hAnsi="宋体" w:eastAsia="宋体" w:cs="宋体"/>
          <w:spacing w:val="1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法定代表人或被授权人</w:t>
      </w:r>
      <w:r>
        <w:rPr>
          <w:rFonts w:hint="eastAsia" w:ascii="宋体" w:hAnsi="宋体" w:eastAsia="宋体" w:cs="宋体"/>
          <w:spacing w:val="1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spacing w:val="1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1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1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1"/>
          <w:sz w:val="24"/>
          <w:szCs w:val="24"/>
          <w:lang w:val="en-US" w:eastAsia="zh-CN"/>
        </w:rPr>
        <w:t>签字或</w:t>
      </w:r>
      <w:r>
        <w:rPr>
          <w:rFonts w:hint="eastAsia" w:ascii="宋体" w:hAnsi="宋体" w:eastAsia="宋体" w:cs="宋体"/>
          <w:spacing w:val="1"/>
          <w:sz w:val="24"/>
          <w:szCs w:val="24"/>
        </w:rPr>
        <w:t>盖章）</w:t>
      </w:r>
    </w:p>
    <w:p w14:paraId="1D3A8744">
      <w:pPr>
        <w:spacing w:before="78" w:line="418" w:lineRule="auto"/>
        <w:ind w:left="44" w:right="3821" w:hanging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期：</w:t>
      </w:r>
    </w:p>
    <w:p w14:paraId="3667FC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878FC5"/>
    <w:multiLevelType w:val="singleLevel"/>
    <w:tmpl w:val="BE878FC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YWY0ZTA1YmJlNjM5OWU1NWUzOGI5OTBlOWM5MDEifQ=="/>
  </w:docVars>
  <w:rsids>
    <w:rsidRoot w:val="00000000"/>
    <w:rsid w:val="04464BB7"/>
    <w:rsid w:val="185B4D6D"/>
    <w:rsid w:val="35097AF6"/>
    <w:rsid w:val="36FA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392</Characters>
  <Lines>0</Lines>
  <Paragraphs>0</Paragraphs>
  <TotalTime>3</TotalTime>
  <ScaleCrop>false</ScaleCrop>
  <LinksUpToDate>false</LinksUpToDate>
  <CharactersWithSpaces>569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2024-08-02T00:54:00Z</dcterms:created>
  <dc:creator>Administrator</dc:creator>
  <cp:lastModifiedBy>WPS_1699587595</cp:lastModifiedBy>
  <dcterms:modified xsi:type="dcterms:W3CDTF">2024-08-05T07:17:10Z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1379AD0AF26F4A53A073ABBE6988BE85_12</vt:lpwstr>
  </property>
</Properties>
</file>