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05B94">
      <w:pPr>
        <w:pStyle w:val="5"/>
        <w:rPr>
          <w:rFonts w:hint="eastAsia" w:asciiTheme="minorEastAsia" w:hAnsiTheme="minorEastAsia" w:eastAsiaTheme="minorEastAsia"/>
          <w:color w:val="auto"/>
        </w:rPr>
      </w:pPr>
      <w:r>
        <w:rPr>
          <w:rFonts w:asciiTheme="minorEastAsia" w:hAnsiTheme="minorEastAsia" w:eastAsiaTheme="minorEastAsia"/>
          <w:color w:val="auto"/>
        </w:rPr>
        <w:t>详见附件：商务条款偏离表</w:t>
      </w:r>
    </w:p>
    <w:p w14:paraId="0F6ED7A2">
      <w:pPr>
        <w:pStyle w:val="5"/>
        <w:jc w:val="center"/>
        <w:rPr>
          <w:rFonts w:hint="eastAsia" w:asciiTheme="minorEastAsia" w:hAnsiTheme="minorEastAsia" w:eastAsiaTheme="minorEastAsia"/>
          <w:b/>
          <w:bCs w:val="0"/>
          <w:color w:val="auto"/>
          <w:sz w:val="24"/>
          <w:szCs w:val="24"/>
        </w:rPr>
      </w:pPr>
      <w:r>
        <w:rPr>
          <w:rFonts w:asciiTheme="minorEastAsia" w:hAnsiTheme="minorEastAsia" w:eastAsiaTheme="minorEastAsia"/>
          <w:b/>
          <w:bCs w:val="0"/>
          <w:color w:val="auto"/>
        </w:rPr>
        <w:t>商务条款偏离表</w:t>
      </w:r>
    </w:p>
    <w:p w14:paraId="2D940C59">
      <w:pPr>
        <w:pStyle w:val="2"/>
        <w:rPr>
          <w:rFonts w:hint="eastAsia" w:asciiTheme="minorEastAsia" w:hAnsiTheme="minorEastAsia"/>
          <w:color w:val="auto"/>
        </w:rPr>
      </w:pPr>
      <w:r>
        <w:rPr>
          <w:rFonts w:hint="eastAsia" w:asciiTheme="minorEastAsia" w:hAnsiTheme="minorEastAsia"/>
          <w:color w:val="auto"/>
        </w:rPr>
        <w:t>项目编号：</w:t>
      </w:r>
    </w:p>
    <w:p w14:paraId="656550FA">
      <w:pPr>
        <w:pStyle w:val="2"/>
        <w:rPr>
          <w:rFonts w:hint="eastAsia" w:asciiTheme="minorEastAsia" w:hAnsiTheme="minorEastAsia"/>
          <w:color w:val="auto"/>
        </w:rPr>
      </w:pPr>
      <w:r>
        <w:rPr>
          <w:rFonts w:hint="eastAsia" w:asciiTheme="minorEastAsia" w:hAnsiTheme="minorEastAsia"/>
          <w:color w:val="auto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0D2F9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43BF0">
            <w:pPr>
              <w:pStyle w:val="2"/>
              <w:ind w:firstLine="0" w:firstLineChars="0"/>
              <w:jc w:val="center"/>
              <w:rPr>
                <w:rFonts w:hint="eastAsia" w:asciiTheme="minorEastAsia" w:hAnsiTheme="minorEastAsia"/>
                <w:color w:val="auto"/>
              </w:rPr>
            </w:pPr>
            <w:r>
              <w:rPr>
                <w:rFonts w:hint="eastAsia" w:asciiTheme="minorEastAsia" w:hAnsiTheme="minorEastAsia"/>
                <w:color w:val="auto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7B97A">
            <w:pPr>
              <w:pStyle w:val="2"/>
              <w:ind w:firstLine="0" w:firstLineChars="0"/>
              <w:jc w:val="center"/>
              <w:rPr>
                <w:rFonts w:hint="eastAsia" w:asciiTheme="minorEastAsia" w:hAnsiTheme="minorEastAsia"/>
                <w:color w:val="auto"/>
              </w:rPr>
            </w:pPr>
            <w:r>
              <w:rPr>
                <w:rFonts w:hint="eastAsia" w:asciiTheme="minorEastAsia" w:hAnsiTheme="minorEastAsia"/>
                <w:color w:val="auto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9A481">
            <w:pPr>
              <w:pStyle w:val="2"/>
              <w:ind w:firstLine="0" w:firstLineChars="0"/>
              <w:jc w:val="center"/>
              <w:rPr>
                <w:rFonts w:hint="eastAsia" w:asciiTheme="minorEastAsia" w:hAnsiTheme="minorEastAsia"/>
                <w:color w:val="auto"/>
              </w:rPr>
            </w:pPr>
            <w:r>
              <w:rPr>
                <w:rFonts w:hint="eastAsia" w:asciiTheme="minorEastAsia" w:hAnsiTheme="minorEastAsia"/>
                <w:color w:val="auto"/>
              </w:rPr>
              <w:t>磋商文件的</w:t>
            </w:r>
          </w:p>
          <w:p w14:paraId="577B233E">
            <w:pPr>
              <w:pStyle w:val="2"/>
              <w:ind w:firstLine="0" w:firstLineChars="0"/>
              <w:jc w:val="center"/>
              <w:rPr>
                <w:rFonts w:hint="eastAsia" w:asciiTheme="minorEastAsia" w:hAnsiTheme="minorEastAsia"/>
                <w:color w:val="auto"/>
              </w:rPr>
            </w:pPr>
            <w:r>
              <w:rPr>
                <w:rFonts w:hint="eastAsia" w:asciiTheme="minorEastAsia" w:hAnsiTheme="minorEastAsia"/>
                <w:color w:val="auto"/>
              </w:rPr>
              <w:t>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60EAF">
            <w:pPr>
              <w:pStyle w:val="2"/>
              <w:ind w:firstLine="0" w:firstLineChars="0"/>
              <w:jc w:val="center"/>
              <w:rPr>
                <w:rFonts w:hint="eastAsia" w:asciiTheme="minorEastAsia" w:hAnsiTheme="minorEastAsia"/>
                <w:color w:val="auto"/>
              </w:rPr>
            </w:pPr>
            <w:r>
              <w:rPr>
                <w:rFonts w:hint="eastAsia" w:asciiTheme="minorEastAsia" w:hAnsiTheme="minorEastAsia"/>
                <w:color w:val="auto"/>
              </w:rPr>
              <w:t>磋商响应文件的</w:t>
            </w:r>
          </w:p>
          <w:p w14:paraId="1EA77309">
            <w:pPr>
              <w:pStyle w:val="2"/>
              <w:ind w:firstLine="0" w:firstLineChars="0"/>
              <w:jc w:val="center"/>
              <w:rPr>
                <w:rFonts w:hint="eastAsia" w:asciiTheme="minorEastAsia" w:hAnsiTheme="minorEastAsia"/>
                <w:color w:val="auto"/>
              </w:rPr>
            </w:pPr>
            <w:r>
              <w:rPr>
                <w:rFonts w:hint="eastAsia" w:asciiTheme="minorEastAsia" w:hAnsiTheme="minorEastAsia"/>
                <w:color w:val="auto"/>
              </w:rPr>
              <w:t>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B3596">
            <w:pPr>
              <w:pStyle w:val="2"/>
              <w:ind w:firstLine="0" w:firstLineChars="0"/>
              <w:jc w:val="center"/>
              <w:rPr>
                <w:rFonts w:hint="eastAsia" w:asciiTheme="minorEastAsia" w:hAnsiTheme="minorEastAsia"/>
                <w:color w:val="auto"/>
              </w:rPr>
            </w:pPr>
            <w:r>
              <w:rPr>
                <w:rFonts w:hint="eastAsia" w:asciiTheme="minorEastAsia" w:hAnsiTheme="minorEastAsia"/>
                <w:color w:val="auto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82885">
            <w:pPr>
              <w:pStyle w:val="2"/>
              <w:ind w:firstLine="0" w:firstLineChars="0"/>
              <w:jc w:val="center"/>
              <w:rPr>
                <w:rFonts w:hint="eastAsia" w:asciiTheme="minorEastAsia" w:hAnsiTheme="minorEastAsia"/>
                <w:color w:val="auto"/>
              </w:rPr>
            </w:pPr>
            <w:r>
              <w:rPr>
                <w:rFonts w:hint="eastAsia" w:asciiTheme="minorEastAsia" w:hAnsiTheme="minorEastAsia"/>
                <w:color w:val="auto"/>
              </w:rPr>
              <w:t>说明</w:t>
            </w:r>
          </w:p>
        </w:tc>
      </w:tr>
      <w:tr w14:paraId="7A9E5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44FDA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38AB4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0E900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4AC01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43BF3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65A3E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</w:tr>
      <w:tr w14:paraId="1ABC0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E6BA9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81598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CE689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18A3F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C3820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7FE0F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</w:tr>
      <w:tr w14:paraId="09481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15B3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1DE3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B8275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7BF86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A5A61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8314E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</w:tr>
      <w:tr w14:paraId="1438A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0F5EC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56601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DA0AF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94CBE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E1182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A3E61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</w:tr>
      <w:tr w14:paraId="383F6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6269D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EF6AE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1A4E6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AAF6E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6AEE4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4AA04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</w:tr>
      <w:tr w14:paraId="6E104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66453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B62F0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3C439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A518C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830FD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4B8FB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</w:tr>
      <w:tr w14:paraId="2AF43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236C4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A1460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EDC00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1FE4A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A598A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CF8A5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</w:tr>
    </w:tbl>
    <w:p w14:paraId="660A3604">
      <w:pPr>
        <w:pStyle w:val="2"/>
        <w:rPr>
          <w:rFonts w:hint="eastAsia" w:asciiTheme="minorEastAsia" w:hAnsiTheme="minorEastAsia"/>
          <w:color w:val="auto"/>
        </w:rPr>
      </w:pPr>
    </w:p>
    <w:p w14:paraId="0811F4D5">
      <w:pPr>
        <w:pStyle w:val="2"/>
        <w:rPr>
          <w:rFonts w:hint="eastAsia" w:asciiTheme="minorEastAsia" w:hAnsiTheme="minorEastAsia"/>
          <w:color w:val="auto"/>
        </w:rPr>
      </w:pPr>
      <w:r>
        <w:rPr>
          <w:rFonts w:hint="eastAsia" w:asciiTheme="minorEastAsia" w:hAnsiTheme="minorEastAsia"/>
          <w:color w:val="auto"/>
        </w:rPr>
        <w:t>说明：</w:t>
      </w:r>
    </w:p>
    <w:p w14:paraId="3B8069FA">
      <w:pPr>
        <w:pStyle w:val="2"/>
        <w:rPr>
          <w:rFonts w:hint="eastAsia" w:asciiTheme="minorEastAsia" w:hAnsiTheme="minorEastAsia"/>
          <w:color w:val="auto"/>
        </w:rPr>
      </w:pPr>
      <w:r>
        <w:rPr>
          <w:rFonts w:hint="eastAsia" w:asciiTheme="minorEastAsia" w:hAnsiTheme="minorEastAsia"/>
          <w:color w:val="auto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17C97F4A">
      <w:pPr>
        <w:pStyle w:val="2"/>
        <w:rPr>
          <w:rFonts w:hint="eastAsia" w:asciiTheme="minorEastAsia" w:hAnsiTheme="minorEastAsia"/>
          <w:color w:val="auto"/>
        </w:rPr>
      </w:pPr>
      <w:r>
        <w:rPr>
          <w:rFonts w:hint="eastAsia" w:asciiTheme="minorEastAsia" w:hAnsiTheme="minorEastAsia"/>
          <w:color w:val="auto"/>
        </w:rPr>
        <w:t>2.供应商必须据实填写，不得虚假响应，否则将取消其磋商或成交资格，并按有关规定进行处罚。</w:t>
      </w:r>
    </w:p>
    <w:p w14:paraId="6C9CA902">
      <w:pPr>
        <w:spacing w:line="48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供应商名称：</w:t>
      </w:r>
      <w:r>
        <w:rPr>
          <w:rFonts w:hint="eastAsia" w:cs="宋体" w:asciiTheme="minorEastAsia" w:hAnsiTheme="minorEastAsia"/>
          <w:color w:val="auto"/>
          <w:sz w:val="24"/>
          <w:u w:val="single"/>
        </w:rPr>
        <w:t>（加盖单位公章）</w:t>
      </w:r>
    </w:p>
    <w:p w14:paraId="792B671A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  <w:lang w:bidi="ar"/>
        </w:rPr>
        <w:t>法定代表人/被授权人签字或盖章：</w:t>
      </w:r>
    </w:p>
    <w:p w14:paraId="2BB4D8E2">
      <w:r>
        <w:rPr>
          <w:rFonts w:hint="eastAsia" w:cs="宋体" w:asciiTheme="minorEastAsia" w:hAnsiTheme="minorEastAsia"/>
          <w:color w:val="auto"/>
          <w:sz w:val="24"/>
        </w:rPr>
        <w:t>日期：</w:t>
      </w:r>
      <w:r>
        <w:rPr>
          <w:rFonts w:hint="eastAsia" w:cs="宋体" w:asciiTheme="minorEastAsia" w:hAnsiTheme="minorEastAsia"/>
          <w:color w:val="auto"/>
          <w:sz w:val="24"/>
          <w:u w:val="single"/>
        </w:rPr>
        <w:t xml:space="preserve">    </w:t>
      </w:r>
      <w:r>
        <w:rPr>
          <w:rFonts w:hint="eastAsia" w:cs="宋体" w:asciiTheme="minorEastAsia" w:hAnsiTheme="minorEastAsia"/>
          <w:color w:val="auto"/>
          <w:sz w:val="24"/>
        </w:rPr>
        <w:t>年</w:t>
      </w:r>
      <w:r>
        <w:rPr>
          <w:rFonts w:hint="eastAsia" w:cs="宋体" w:asciiTheme="minorEastAsia" w:hAnsiTheme="minorEastAsia"/>
          <w:color w:val="auto"/>
          <w:sz w:val="24"/>
          <w:u w:val="single"/>
        </w:rPr>
        <w:t xml:space="preserve">    </w:t>
      </w:r>
      <w:r>
        <w:rPr>
          <w:rFonts w:hint="eastAsia" w:cs="宋体" w:asciiTheme="minorEastAsia" w:hAnsiTheme="minorEastAsia"/>
          <w:color w:val="auto"/>
          <w:sz w:val="24"/>
        </w:rPr>
        <w:t>月</w:t>
      </w:r>
      <w:r>
        <w:rPr>
          <w:rFonts w:hint="eastAsia" w:cs="宋体" w:asciiTheme="minorEastAsia" w:hAnsiTheme="minorEastAsia"/>
          <w:color w:val="auto"/>
          <w:sz w:val="24"/>
          <w:u w:val="single"/>
        </w:rPr>
        <w:t xml:space="preserve">    </w:t>
      </w:r>
      <w:r>
        <w:rPr>
          <w:rFonts w:hint="eastAsia" w:cs="宋体" w:asciiTheme="minorEastAsia" w:hAnsiTheme="minorEastAsia"/>
          <w:color w:val="auto"/>
          <w:sz w:val="24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DC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line="360" w:lineRule="auto"/>
      <w:ind w:firstLine="480" w:firstLineChars="200"/>
    </w:pPr>
    <w:rPr>
      <w:rFonts w:cs="Times New Roman"/>
      <w:kern w:val="0"/>
      <w:sz w:val="24"/>
    </w:rPr>
  </w:style>
  <w:style w:type="paragraph" w:customStyle="1" w:styleId="5">
    <w:name w:val="null3"/>
    <w:autoRedefine/>
    <w:hidden/>
    <w:qFormat/>
    <w:uiPriority w:val="0"/>
    <w:pPr>
      <w:spacing w:line="360" w:lineRule="auto"/>
    </w:pPr>
    <w:rPr>
      <w:rFonts w:ascii="宋体" w:hAnsi="宋体" w:eastAsia="宋体" w:cs="宋体"/>
      <w:bCs/>
      <w:sz w:val="28"/>
      <w:szCs w:val="28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2025-12-15T01:20:45Z</dcterms:created>
  <dc:creator>pc</dc:creator>
  <cp:lastModifiedBy>李玉萍</cp:lastModifiedBy>
  <dcterms:modified xsi:type="dcterms:W3CDTF">2025-12-15T01:20:53Z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eyJoZGlkIjoiZDI1YjBlOTQzYmNjN2VlMzc2NDdjOGQyOWNiYjc2NDEiLCJ1c2VySWQiOiI0MDcwNDQ1MjgifQ==</vt:lpwstr>
  </property>
  <property fmtid="{D5CDD505-2E9C-101B-9397-08002B2CF9AE}" pid="4" name="ICV">
    <vt:lpwstr>7D4C66098DD842928C2D497FFBF35ADE_12</vt:lpwstr>
  </property>
</Properties>
</file>