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903F0A" w14:textId="77777777" w:rsidR="007C3A0F" w:rsidRDefault="007C3A0F" w:rsidP="007C3A0F">
      <w:pPr>
        <w:spacing w:line="360" w:lineRule="auto"/>
        <w:jc w:val="center"/>
        <w:rPr>
          <w:rFonts w:asciiTheme="minorEastAsia" w:hAnsiTheme="minorEastAsia" w:cs="仿宋" w:hint="eastAsia"/>
          <w:b/>
          <w:bCs/>
          <w:sz w:val="44"/>
          <w:szCs w:val="52"/>
        </w:rPr>
      </w:pPr>
      <w:bookmarkStart w:id="0" w:name="OLE_LINK2"/>
      <w:r>
        <w:rPr>
          <w:rFonts w:asciiTheme="minorEastAsia" w:hAnsiTheme="minorEastAsia" w:cs="仿宋" w:hint="eastAsia"/>
          <w:b/>
          <w:bCs/>
          <w:sz w:val="44"/>
          <w:szCs w:val="52"/>
        </w:rPr>
        <w:t>北关街道购买安保服务项目合同</w:t>
      </w:r>
    </w:p>
    <w:p w14:paraId="38CF0493" w14:textId="77777777" w:rsidR="007C3A0F" w:rsidRDefault="007C3A0F" w:rsidP="007C3A0F">
      <w:pPr>
        <w:spacing w:line="360" w:lineRule="auto"/>
        <w:jc w:val="center"/>
        <w:rPr>
          <w:rFonts w:asciiTheme="minorEastAsia" w:hAnsiTheme="minorEastAsia" w:cs="仿宋" w:hint="eastAsia"/>
          <w:b/>
          <w:bCs/>
          <w:sz w:val="52"/>
          <w:szCs w:val="52"/>
        </w:rPr>
      </w:pPr>
    </w:p>
    <w:p w14:paraId="78EF601B" w14:textId="77777777" w:rsidR="007C3A0F" w:rsidRDefault="007C3A0F" w:rsidP="007C3A0F">
      <w:pPr>
        <w:rPr>
          <w:rFonts w:asciiTheme="minorEastAsia" w:hAnsiTheme="minorEastAsia" w:cs="仿宋" w:hint="eastAsia"/>
        </w:rPr>
      </w:pPr>
    </w:p>
    <w:p w14:paraId="1246D5E9" w14:textId="77777777" w:rsidR="007C3A0F" w:rsidRDefault="007C3A0F" w:rsidP="007C3A0F">
      <w:pPr>
        <w:rPr>
          <w:rFonts w:asciiTheme="minorEastAsia" w:hAnsiTheme="minorEastAsia" w:cs="仿宋" w:hint="eastAsia"/>
        </w:rPr>
      </w:pPr>
    </w:p>
    <w:p w14:paraId="428906EA" w14:textId="77777777" w:rsidR="007C3A0F" w:rsidRDefault="007C3A0F" w:rsidP="007C3A0F">
      <w:pPr>
        <w:rPr>
          <w:rFonts w:asciiTheme="minorEastAsia" w:hAnsiTheme="minorEastAsia" w:cs="仿宋" w:hint="eastAsia"/>
        </w:rPr>
      </w:pPr>
    </w:p>
    <w:p w14:paraId="1DDB0C7C" w14:textId="77777777" w:rsidR="007C3A0F" w:rsidRDefault="007C3A0F" w:rsidP="007C3A0F">
      <w:pPr>
        <w:rPr>
          <w:rFonts w:asciiTheme="minorEastAsia" w:hAnsiTheme="minorEastAsia" w:cs="仿宋" w:hint="eastAsia"/>
        </w:rPr>
      </w:pPr>
    </w:p>
    <w:p w14:paraId="777AC3D7" w14:textId="77777777" w:rsidR="007C3A0F" w:rsidRDefault="007C3A0F" w:rsidP="007C3A0F">
      <w:pPr>
        <w:jc w:val="center"/>
        <w:rPr>
          <w:rFonts w:asciiTheme="minorEastAsia" w:hAnsiTheme="minorEastAsia" w:cs="仿宋" w:hint="eastAsia"/>
          <w:b/>
          <w:sz w:val="36"/>
          <w:szCs w:val="36"/>
        </w:rPr>
      </w:pPr>
      <w:r>
        <w:rPr>
          <w:rFonts w:asciiTheme="minorEastAsia" w:hAnsiTheme="minorEastAsia" w:cs="仿宋" w:hint="eastAsia"/>
          <w:b/>
          <w:sz w:val="36"/>
          <w:szCs w:val="36"/>
        </w:rPr>
        <w:t>（示范文本）</w:t>
      </w:r>
    </w:p>
    <w:p w14:paraId="3BB8044B" w14:textId="77777777" w:rsidR="007C3A0F" w:rsidRDefault="007C3A0F" w:rsidP="007C3A0F">
      <w:pPr>
        <w:spacing w:line="560" w:lineRule="exact"/>
        <w:rPr>
          <w:rFonts w:ascii="宋体" w:hAnsi="宋体" w:hint="eastAsia"/>
          <w:b/>
          <w:bCs/>
          <w:sz w:val="36"/>
          <w:szCs w:val="36"/>
        </w:rPr>
      </w:pPr>
    </w:p>
    <w:p w14:paraId="1D898E62" w14:textId="77777777" w:rsidR="007C3A0F" w:rsidRDefault="007C3A0F" w:rsidP="007C3A0F">
      <w:pPr>
        <w:spacing w:line="560" w:lineRule="exact"/>
        <w:rPr>
          <w:rFonts w:ascii="宋体" w:hAnsi="宋体" w:hint="eastAsia"/>
          <w:b/>
          <w:bCs/>
          <w:sz w:val="36"/>
          <w:szCs w:val="36"/>
        </w:rPr>
      </w:pPr>
    </w:p>
    <w:p w14:paraId="412816F9" w14:textId="77777777" w:rsidR="007C3A0F" w:rsidRDefault="007C3A0F" w:rsidP="007C3A0F">
      <w:pPr>
        <w:spacing w:line="560" w:lineRule="exact"/>
        <w:jc w:val="center"/>
        <w:rPr>
          <w:rFonts w:ascii="宋体" w:hAnsi="宋体" w:hint="eastAsia"/>
          <w:b/>
          <w:bCs/>
          <w:sz w:val="36"/>
          <w:szCs w:val="36"/>
        </w:rPr>
      </w:pPr>
      <w:r>
        <w:rPr>
          <w:rFonts w:ascii="宋体" w:hAnsi="宋体" w:cs="宋体" w:hint="eastAsia"/>
          <w:b/>
          <w:sz w:val="32"/>
          <w:szCs w:val="32"/>
        </w:rPr>
        <w:t>合同编号：</w:t>
      </w:r>
    </w:p>
    <w:p w14:paraId="3A063256" w14:textId="77777777" w:rsidR="007C3A0F" w:rsidRDefault="007C3A0F" w:rsidP="007C3A0F">
      <w:pPr>
        <w:spacing w:line="560" w:lineRule="exact"/>
        <w:rPr>
          <w:rFonts w:ascii="宋体" w:hAnsi="宋体" w:hint="eastAsia"/>
          <w:b/>
          <w:bCs/>
          <w:sz w:val="36"/>
          <w:szCs w:val="36"/>
        </w:rPr>
      </w:pPr>
    </w:p>
    <w:p w14:paraId="1AC5EBF4" w14:textId="77777777" w:rsidR="007C3A0F" w:rsidRDefault="007C3A0F" w:rsidP="007C3A0F">
      <w:pPr>
        <w:pStyle w:val="af2"/>
      </w:pPr>
    </w:p>
    <w:p w14:paraId="35F9B9E5" w14:textId="77777777" w:rsidR="007C3A0F" w:rsidRDefault="007C3A0F" w:rsidP="007C3A0F"/>
    <w:p w14:paraId="485D6041" w14:textId="77777777" w:rsidR="007C3A0F" w:rsidRDefault="007C3A0F" w:rsidP="007C3A0F">
      <w:pPr>
        <w:spacing w:line="560" w:lineRule="exact"/>
        <w:rPr>
          <w:rFonts w:ascii="宋体" w:hAnsi="宋体" w:hint="eastAsia"/>
          <w:b/>
          <w:bCs/>
          <w:sz w:val="36"/>
          <w:szCs w:val="36"/>
        </w:rPr>
      </w:pPr>
    </w:p>
    <w:p w14:paraId="41428431" w14:textId="77777777" w:rsidR="007C3A0F" w:rsidRDefault="007C3A0F" w:rsidP="007C3A0F">
      <w:pPr>
        <w:pStyle w:val="af0"/>
        <w:rPr>
          <w:rFonts w:ascii="宋体" w:hAnsi="宋体" w:hint="eastAsia"/>
          <w:b/>
          <w:bCs/>
          <w:sz w:val="36"/>
          <w:szCs w:val="36"/>
        </w:rPr>
      </w:pPr>
    </w:p>
    <w:p w14:paraId="2FD618D4" w14:textId="77777777" w:rsidR="007C3A0F" w:rsidRDefault="007C3A0F" w:rsidP="007C3A0F">
      <w:pPr>
        <w:pStyle w:val="af0"/>
        <w:rPr>
          <w:rFonts w:ascii="宋体" w:hAnsi="宋体" w:hint="eastAsia"/>
          <w:b/>
          <w:bCs/>
          <w:sz w:val="36"/>
          <w:szCs w:val="36"/>
        </w:rPr>
      </w:pPr>
    </w:p>
    <w:p w14:paraId="43834C5D" w14:textId="77777777" w:rsidR="007C3A0F" w:rsidRDefault="007C3A0F" w:rsidP="007C3A0F">
      <w:pPr>
        <w:spacing w:line="560" w:lineRule="exact"/>
        <w:rPr>
          <w:rFonts w:ascii="宋体" w:hAnsi="宋体" w:hint="eastAsia"/>
          <w:b/>
          <w:bCs/>
          <w:sz w:val="36"/>
          <w:szCs w:val="36"/>
        </w:rPr>
      </w:pPr>
    </w:p>
    <w:p w14:paraId="1F157357" w14:textId="77777777" w:rsidR="007C3A0F" w:rsidRDefault="007C3A0F" w:rsidP="007C3A0F">
      <w:pPr>
        <w:spacing w:line="560" w:lineRule="exact"/>
        <w:ind w:leftChars="1000" w:left="2100"/>
        <w:rPr>
          <w:rFonts w:ascii="宋体" w:hAnsi="宋体" w:hint="eastAsia"/>
          <w:b/>
          <w:bCs/>
          <w:sz w:val="32"/>
          <w:szCs w:val="32"/>
          <w:u w:val="single"/>
        </w:rPr>
      </w:pPr>
      <w:r>
        <w:rPr>
          <w:rFonts w:ascii="宋体" w:hAnsi="宋体" w:hint="eastAsia"/>
          <w:b/>
          <w:bCs/>
          <w:sz w:val="32"/>
          <w:szCs w:val="32"/>
        </w:rPr>
        <w:t>甲方(</w:t>
      </w:r>
      <w:hyperlink r:id="rId6" w:history="1">
        <w:r>
          <w:rPr>
            <w:rFonts w:ascii="宋体" w:hAnsi="宋体" w:hint="eastAsia"/>
            <w:b/>
            <w:bCs/>
            <w:sz w:val="32"/>
            <w:szCs w:val="32"/>
          </w:rPr>
          <w:t>采购人</w:t>
        </w:r>
      </w:hyperlink>
      <w:r>
        <w:rPr>
          <w:rFonts w:ascii="宋体" w:hAnsi="宋体" w:hint="eastAsia"/>
          <w:b/>
          <w:bCs/>
          <w:sz w:val="32"/>
          <w:szCs w:val="32"/>
        </w:rPr>
        <w:t>)：</w:t>
      </w:r>
      <w:r>
        <w:rPr>
          <w:rFonts w:ascii="宋体" w:hAnsi="宋体" w:hint="eastAsia"/>
          <w:b/>
          <w:bCs/>
          <w:sz w:val="32"/>
          <w:szCs w:val="32"/>
          <w:u w:val="single"/>
        </w:rPr>
        <w:t xml:space="preserve">                  </w:t>
      </w:r>
    </w:p>
    <w:p w14:paraId="14F68522" w14:textId="77777777" w:rsidR="007C3A0F" w:rsidRDefault="007C3A0F" w:rsidP="007C3A0F">
      <w:pPr>
        <w:ind w:leftChars="1000" w:left="2100"/>
        <w:rPr>
          <w:rFonts w:ascii="宋体" w:hAnsi="宋体" w:hint="eastAsia"/>
          <w:b/>
          <w:bCs/>
          <w:kern w:val="0"/>
          <w:sz w:val="30"/>
          <w:u w:val="single"/>
        </w:rPr>
      </w:pPr>
      <w:hyperlink r:id="rId7" w:history="1">
        <w:r>
          <w:rPr>
            <w:rFonts w:ascii="宋体" w:hAnsi="宋体" w:hint="eastAsia"/>
            <w:b/>
            <w:bCs/>
            <w:sz w:val="32"/>
            <w:szCs w:val="32"/>
          </w:rPr>
          <w:t>乙方</w:t>
        </w:r>
      </w:hyperlink>
      <w:r>
        <w:rPr>
          <w:rFonts w:ascii="宋体" w:hAnsi="宋体" w:hint="eastAsia"/>
          <w:b/>
          <w:bCs/>
          <w:sz w:val="32"/>
          <w:szCs w:val="32"/>
        </w:rPr>
        <w:t>(供应商)：</w:t>
      </w:r>
      <w:r>
        <w:rPr>
          <w:rFonts w:ascii="宋体" w:hAnsi="宋体" w:hint="eastAsia"/>
          <w:b/>
          <w:bCs/>
          <w:sz w:val="32"/>
          <w:szCs w:val="32"/>
          <w:u w:val="single"/>
        </w:rPr>
        <w:t xml:space="preserve">                  </w:t>
      </w:r>
    </w:p>
    <w:p w14:paraId="505E297D" w14:textId="77777777" w:rsidR="007C3A0F" w:rsidRDefault="007C3A0F" w:rsidP="007C3A0F">
      <w:pPr>
        <w:pStyle w:val="af4"/>
      </w:pPr>
    </w:p>
    <w:p w14:paraId="476A8CD5" w14:textId="77777777" w:rsidR="007C3A0F" w:rsidRDefault="007C3A0F" w:rsidP="007C3A0F">
      <w:pPr>
        <w:pStyle w:val="af4"/>
        <w:jc w:val="center"/>
      </w:pPr>
      <w:r>
        <w:rPr>
          <w:rFonts w:cs="宋体" w:hint="eastAsia"/>
          <w:spacing w:val="23"/>
          <w:sz w:val="32"/>
          <w:szCs w:val="32"/>
        </w:rPr>
        <w:t>签订时间：</w:t>
      </w:r>
      <w:r>
        <w:rPr>
          <w:rFonts w:cs="宋体" w:hint="eastAsia"/>
          <w:spacing w:val="23"/>
          <w:sz w:val="32"/>
          <w:szCs w:val="32"/>
          <w:u w:val="single"/>
        </w:rPr>
        <w:t xml:space="preserve">   </w:t>
      </w:r>
      <w:r>
        <w:rPr>
          <w:rFonts w:cs="宋体" w:hint="eastAsia"/>
          <w:spacing w:val="23"/>
          <w:sz w:val="32"/>
          <w:szCs w:val="32"/>
        </w:rPr>
        <w:t>年</w:t>
      </w:r>
      <w:r>
        <w:rPr>
          <w:rFonts w:cs="宋体" w:hint="eastAsia"/>
          <w:spacing w:val="23"/>
          <w:sz w:val="32"/>
          <w:szCs w:val="32"/>
          <w:u w:val="single"/>
        </w:rPr>
        <w:t xml:space="preserve">   </w:t>
      </w:r>
      <w:r>
        <w:rPr>
          <w:rFonts w:cs="宋体" w:hint="eastAsia"/>
          <w:spacing w:val="23"/>
          <w:sz w:val="32"/>
          <w:szCs w:val="32"/>
        </w:rPr>
        <w:t>月</w:t>
      </w:r>
      <w:r>
        <w:rPr>
          <w:rFonts w:cs="宋体" w:hint="eastAsia"/>
          <w:spacing w:val="23"/>
          <w:sz w:val="32"/>
          <w:szCs w:val="32"/>
          <w:u w:val="single"/>
        </w:rPr>
        <w:t xml:space="preserve">   </w:t>
      </w:r>
      <w:r>
        <w:rPr>
          <w:rFonts w:cs="宋体" w:hint="eastAsia"/>
          <w:spacing w:val="23"/>
          <w:sz w:val="32"/>
          <w:szCs w:val="32"/>
        </w:rPr>
        <w:t>日</w:t>
      </w:r>
    </w:p>
    <w:p w14:paraId="5DA99AD9" w14:textId="77777777" w:rsidR="007C3A0F" w:rsidRDefault="007C3A0F" w:rsidP="007C3A0F">
      <w:pPr>
        <w:spacing w:line="360" w:lineRule="auto"/>
        <w:ind w:leftChars="200" w:left="420"/>
        <w:rPr>
          <w:rFonts w:ascii="宋体" w:hAnsi="宋体" w:cs="宋体" w:hint="eastAsia"/>
          <w:color w:val="000000" w:themeColor="text1"/>
          <w:sz w:val="24"/>
          <w:szCs w:val="32"/>
        </w:rPr>
      </w:pPr>
      <w:r>
        <w:rPr>
          <w:rFonts w:ascii="宋体" w:hAnsi="宋体"/>
          <w:b/>
          <w:bCs/>
          <w:kern w:val="0"/>
          <w:sz w:val="30"/>
          <w:u w:val="single"/>
        </w:rPr>
        <w:br w:type="page"/>
      </w:r>
      <w:r>
        <w:rPr>
          <w:rFonts w:ascii="宋体" w:hAnsi="宋体" w:cs="宋体" w:hint="eastAsia"/>
          <w:b/>
          <w:bCs/>
          <w:color w:val="000000" w:themeColor="text1"/>
          <w:sz w:val="24"/>
          <w:szCs w:val="32"/>
        </w:rPr>
        <w:lastRenderedPageBreak/>
        <w:t>采购人（以下简称甲方）：</w:t>
      </w:r>
      <w:r>
        <w:rPr>
          <w:rFonts w:ascii="宋体" w:hAnsi="宋体" w:cs="宋体" w:hint="eastAsia"/>
          <w:color w:val="000000" w:themeColor="text1"/>
          <w:sz w:val="24"/>
          <w:szCs w:val="32"/>
          <w:u w:val="single"/>
        </w:rPr>
        <w:t xml:space="preserve">                        </w:t>
      </w:r>
    </w:p>
    <w:p w14:paraId="4EA65E02" w14:textId="77777777" w:rsidR="007C3A0F" w:rsidRDefault="007C3A0F" w:rsidP="007C3A0F">
      <w:pPr>
        <w:spacing w:line="360" w:lineRule="auto"/>
        <w:ind w:leftChars="200" w:left="420"/>
        <w:rPr>
          <w:rFonts w:ascii="宋体" w:hAnsi="宋体" w:cs="宋体" w:hint="eastAsia"/>
          <w:b/>
          <w:bCs/>
          <w:sz w:val="24"/>
          <w:szCs w:val="32"/>
          <w:u w:val="single"/>
        </w:rPr>
      </w:pPr>
      <w:r>
        <w:rPr>
          <w:rFonts w:ascii="宋体" w:hAnsi="宋体" w:cs="宋体" w:hint="eastAsia"/>
          <w:b/>
          <w:bCs/>
          <w:sz w:val="24"/>
          <w:szCs w:val="32"/>
        </w:rPr>
        <w:t>供应商（以下简称乙方）：</w:t>
      </w:r>
      <w:r>
        <w:rPr>
          <w:rFonts w:ascii="宋体" w:hAnsi="宋体" w:cs="宋体" w:hint="eastAsia"/>
          <w:b/>
          <w:bCs/>
          <w:sz w:val="24"/>
          <w:szCs w:val="32"/>
          <w:u w:val="single"/>
        </w:rPr>
        <w:t xml:space="preserve">                         </w:t>
      </w:r>
    </w:p>
    <w:p w14:paraId="5F715122" w14:textId="77777777" w:rsidR="007C3A0F" w:rsidRDefault="007C3A0F" w:rsidP="007C3A0F">
      <w:pPr>
        <w:spacing w:line="360" w:lineRule="auto"/>
        <w:ind w:firstLineChars="200" w:firstLine="480"/>
        <w:rPr>
          <w:rFonts w:ascii="宋体" w:hAnsi="宋体" w:cs="宋体" w:hint="eastAsia"/>
          <w:bCs/>
          <w:sz w:val="24"/>
        </w:rPr>
      </w:pPr>
      <w:r>
        <w:rPr>
          <w:rFonts w:ascii="宋体" w:hAnsi="宋体" w:cs="宋体" w:hint="eastAsia"/>
          <w:bCs/>
          <w:sz w:val="24"/>
        </w:rPr>
        <w:t>根据《中华人民共和国民法典》、《中华人民共和国政府采购法》及其它有关法律、行政法规，为明确双方在服务过程中的权利、义务，经双方协商自愿签订本合同。</w:t>
      </w:r>
    </w:p>
    <w:p w14:paraId="19428076" w14:textId="77777777" w:rsidR="007C3A0F" w:rsidRDefault="007C3A0F" w:rsidP="007C3A0F">
      <w:pPr>
        <w:spacing w:before="120" w:after="120" w:line="360" w:lineRule="auto"/>
        <w:ind w:firstLineChars="200" w:firstLine="482"/>
        <w:rPr>
          <w:rFonts w:ascii="宋体" w:hAnsi="宋体" w:cs="宋体" w:hint="eastAsia"/>
          <w:b/>
          <w:sz w:val="24"/>
        </w:rPr>
      </w:pPr>
      <w:r>
        <w:rPr>
          <w:rFonts w:ascii="宋体" w:hAnsi="宋体" w:cs="宋体" w:hint="eastAsia"/>
          <w:b/>
          <w:sz w:val="24"/>
        </w:rPr>
        <w:t>一、合同组成</w:t>
      </w:r>
    </w:p>
    <w:p w14:paraId="2746F30E" w14:textId="77777777" w:rsidR="007C3A0F" w:rsidRDefault="007C3A0F" w:rsidP="007C3A0F">
      <w:pPr>
        <w:autoSpaceDE w:val="0"/>
        <w:autoSpaceDN w:val="0"/>
        <w:adjustRightInd w:val="0"/>
        <w:spacing w:line="360" w:lineRule="auto"/>
        <w:ind w:left="480"/>
        <w:rPr>
          <w:rFonts w:ascii="宋体" w:hAnsi="宋体" w:cs="宋体" w:hint="eastAsia"/>
          <w:sz w:val="24"/>
        </w:rPr>
      </w:pPr>
      <w:r>
        <w:rPr>
          <w:rFonts w:ascii="宋体" w:hAnsi="宋体" w:cs="宋体" w:hint="eastAsia"/>
          <w:sz w:val="24"/>
        </w:rPr>
        <w:t>1.</w:t>
      </w:r>
      <w:r>
        <w:rPr>
          <w:rFonts w:ascii="宋体" w:hAnsi="宋体" w:cs="宋体" w:hint="eastAsia"/>
          <w:sz w:val="24"/>
          <w:lang w:val="zh-CN"/>
        </w:rPr>
        <w:t>下述文件是构成本合同不可分割的部分</w:t>
      </w:r>
      <w:r>
        <w:rPr>
          <w:rFonts w:ascii="宋体" w:hAnsi="宋体" w:cs="宋体" w:hint="eastAsia"/>
          <w:sz w:val="24"/>
        </w:rPr>
        <w:t>:</w:t>
      </w:r>
    </w:p>
    <w:p w14:paraId="67E71ECC" w14:textId="77777777" w:rsidR="007C3A0F" w:rsidRDefault="007C3A0F" w:rsidP="007C3A0F">
      <w:pPr>
        <w:autoSpaceDE w:val="0"/>
        <w:autoSpaceDN w:val="0"/>
        <w:adjustRightInd w:val="0"/>
        <w:spacing w:line="360" w:lineRule="auto"/>
        <w:ind w:left="480"/>
        <w:rPr>
          <w:rFonts w:ascii="宋体" w:hAnsi="宋体" w:cs="宋体" w:hint="eastAsia"/>
          <w:sz w:val="24"/>
          <w:lang w:val="zh-CN"/>
        </w:rPr>
      </w:pPr>
      <w:r>
        <w:rPr>
          <w:rFonts w:ascii="宋体" w:hAnsi="宋体" w:cs="宋体" w:hint="eastAsia"/>
          <w:sz w:val="24"/>
        </w:rPr>
        <w:t>（1）</w:t>
      </w:r>
      <w:r>
        <w:rPr>
          <w:rFonts w:ascii="宋体" w:hAnsi="宋体" w:cs="宋体" w:hint="eastAsia"/>
          <w:sz w:val="24"/>
          <w:lang w:val="zh-CN"/>
        </w:rPr>
        <w:t>本合同条款及其所有附件。</w:t>
      </w:r>
    </w:p>
    <w:p w14:paraId="28957996" w14:textId="77777777" w:rsidR="007C3A0F" w:rsidRDefault="007C3A0F" w:rsidP="007C3A0F">
      <w:pPr>
        <w:autoSpaceDE w:val="0"/>
        <w:autoSpaceDN w:val="0"/>
        <w:adjustRightInd w:val="0"/>
        <w:spacing w:line="360" w:lineRule="auto"/>
        <w:ind w:firstLine="480"/>
        <w:jc w:val="left"/>
        <w:rPr>
          <w:rFonts w:ascii="宋体" w:hAnsi="宋体" w:cs="宋体" w:hint="eastAsia"/>
          <w:sz w:val="24"/>
          <w:lang w:val="zh-CN"/>
        </w:rPr>
      </w:pPr>
      <w:r>
        <w:rPr>
          <w:rFonts w:ascii="宋体" w:hAnsi="宋体" w:cs="宋体" w:hint="eastAsia"/>
          <w:sz w:val="24"/>
          <w:lang w:val="zh-CN"/>
        </w:rPr>
        <w:t>（</w:t>
      </w:r>
      <w:r>
        <w:rPr>
          <w:rFonts w:ascii="宋体" w:hAnsi="宋体" w:cs="宋体" w:hint="eastAsia"/>
          <w:sz w:val="24"/>
        </w:rPr>
        <w:t>2）</w:t>
      </w:r>
      <w:r>
        <w:rPr>
          <w:rFonts w:ascii="宋体" w:hAnsi="宋体" w:cs="宋体" w:hint="eastAsia"/>
          <w:sz w:val="24"/>
          <w:lang w:val="zh-CN"/>
        </w:rPr>
        <w:t>甲方的磋商文件及澄清文件。</w:t>
      </w:r>
    </w:p>
    <w:p w14:paraId="0966448A" w14:textId="77777777" w:rsidR="007C3A0F" w:rsidRDefault="007C3A0F" w:rsidP="007C3A0F">
      <w:pPr>
        <w:autoSpaceDE w:val="0"/>
        <w:autoSpaceDN w:val="0"/>
        <w:adjustRightInd w:val="0"/>
        <w:spacing w:line="360" w:lineRule="auto"/>
        <w:ind w:firstLine="480"/>
        <w:jc w:val="left"/>
        <w:rPr>
          <w:rFonts w:ascii="宋体" w:hAnsi="宋体" w:cs="宋体" w:hint="eastAsia"/>
          <w:sz w:val="24"/>
          <w:lang w:val="zh-CN"/>
        </w:rPr>
      </w:pPr>
      <w:r>
        <w:rPr>
          <w:rFonts w:ascii="宋体" w:hAnsi="宋体" w:cs="宋体" w:hint="eastAsia"/>
          <w:sz w:val="24"/>
          <w:lang w:val="zh-CN"/>
        </w:rPr>
        <w:t>（</w:t>
      </w:r>
      <w:r>
        <w:rPr>
          <w:rFonts w:ascii="宋体" w:hAnsi="宋体" w:cs="宋体" w:hint="eastAsia"/>
          <w:sz w:val="24"/>
        </w:rPr>
        <w:t>3）</w:t>
      </w:r>
      <w:r>
        <w:rPr>
          <w:rFonts w:ascii="宋体" w:hAnsi="宋体" w:cs="宋体" w:hint="eastAsia"/>
          <w:sz w:val="24"/>
          <w:lang w:val="zh-CN"/>
        </w:rPr>
        <w:t>乙方的磋商响应文件及质疑解答文件。</w:t>
      </w:r>
    </w:p>
    <w:p w14:paraId="33601BD4" w14:textId="77777777" w:rsidR="007C3A0F" w:rsidRDefault="007C3A0F" w:rsidP="007C3A0F">
      <w:pPr>
        <w:autoSpaceDE w:val="0"/>
        <w:autoSpaceDN w:val="0"/>
        <w:adjustRightInd w:val="0"/>
        <w:spacing w:line="360" w:lineRule="auto"/>
        <w:ind w:firstLine="480"/>
        <w:rPr>
          <w:rFonts w:ascii="宋体" w:hAnsi="宋体" w:cs="宋体" w:hint="eastAsia"/>
          <w:sz w:val="24"/>
          <w:lang w:val="zh-CN"/>
        </w:rPr>
      </w:pPr>
      <w:r>
        <w:rPr>
          <w:rFonts w:ascii="宋体" w:hAnsi="宋体" w:cs="宋体" w:hint="eastAsia"/>
          <w:sz w:val="24"/>
          <w:lang w:val="zh-CN"/>
        </w:rPr>
        <w:t>（</w:t>
      </w:r>
      <w:r>
        <w:rPr>
          <w:rFonts w:ascii="宋体" w:hAnsi="宋体" w:cs="宋体" w:hint="eastAsia"/>
          <w:sz w:val="24"/>
        </w:rPr>
        <w:t>4）</w:t>
      </w:r>
      <w:r>
        <w:rPr>
          <w:rFonts w:ascii="宋体" w:hAnsi="宋体" w:cs="宋体" w:hint="eastAsia"/>
          <w:sz w:val="24"/>
          <w:lang w:val="zh-CN"/>
        </w:rPr>
        <w:t>成交通知书。</w:t>
      </w:r>
    </w:p>
    <w:p w14:paraId="0918689D" w14:textId="77777777" w:rsidR="007C3A0F" w:rsidRDefault="007C3A0F" w:rsidP="007C3A0F">
      <w:pPr>
        <w:autoSpaceDE w:val="0"/>
        <w:autoSpaceDN w:val="0"/>
        <w:adjustRightInd w:val="0"/>
        <w:spacing w:line="360" w:lineRule="auto"/>
        <w:ind w:firstLine="480"/>
        <w:rPr>
          <w:rFonts w:ascii="宋体" w:hAnsi="宋体" w:cs="宋体" w:hint="eastAsia"/>
          <w:sz w:val="24"/>
          <w:lang w:val="zh-CN"/>
        </w:rPr>
      </w:pPr>
      <w:r>
        <w:rPr>
          <w:rFonts w:ascii="宋体" w:hAnsi="宋体" w:cs="宋体" w:hint="eastAsia"/>
          <w:sz w:val="24"/>
        </w:rPr>
        <w:t>（5）</w:t>
      </w:r>
      <w:r>
        <w:rPr>
          <w:rFonts w:ascii="宋体" w:hAnsi="宋体" w:cs="宋体" w:hint="eastAsia"/>
          <w:sz w:val="24"/>
          <w:lang w:val="zh-CN"/>
        </w:rPr>
        <w:t>法定代表人授权书。</w:t>
      </w:r>
    </w:p>
    <w:p w14:paraId="08720549" w14:textId="77777777" w:rsidR="007C3A0F" w:rsidRDefault="007C3A0F" w:rsidP="007C3A0F">
      <w:pPr>
        <w:spacing w:line="360" w:lineRule="auto"/>
        <w:ind w:firstLineChars="200" w:firstLine="480"/>
        <w:rPr>
          <w:rFonts w:ascii="宋体" w:hAnsi="宋体" w:cs="宋体" w:hint="eastAsia"/>
          <w:sz w:val="24"/>
        </w:rPr>
      </w:pPr>
      <w:r>
        <w:rPr>
          <w:rFonts w:ascii="宋体" w:hAnsi="宋体" w:cs="宋体" w:hint="eastAsia"/>
          <w:sz w:val="24"/>
        </w:rPr>
        <w:t>（6）双方与合同有关的往来信函、传真经双方法定代表人或其授权代表签字并加盖单位公章确认后视为本合同的组成部分。</w:t>
      </w:r>
    </w:p>
    <w:p w14:paraId="1941887B" w14:textId="77777777" w:rsidR="007C3A0F" w:rsidRDefault="007C3A0F" w:rsidP="007C3A0F">
      <w:pPr>
        <w:autoSpaceDE w:val="0"/>
        <w:autoSpaceDN w:val="0"/>
        <w:adjustRightInd w:val="0"/>
        <w:spacing w:line="360" w:lineRule="auto"/>
        <w:ind w:firstLine="480"/>
        <w:rPr>
          <w:rFonts w:ascii="宋体" w:hAnsi="宋体" w:cs="宋体" w:hint="eastAsia"/>
          <w:sz w:val="24"/>
          <w:lang w:val="zh-CN"/>
        </w:rPr>
      </w:pPr>
      <w:r>
        <w:rPr>
          <w:rFonts w:ascii="宋体" w:hAnsi="宋体" w:cs="宋体" w:hint="eastAsia"/>
          <w:sz w:val="24"/>
        </w:rPr>
        <w:t>（7）经双方法定代表人或其授权代表签字并加盖单位公章确认的补充协议。</w:t>
      </w:r>
    </w:p>
    <w:p w14:paraId="021D8AB0" w14:textId="77777777" w:rsidR="007C3A0F" w:rsidRDefault="007C3A0F" w:rsidP="007C3A0F">
      <w:pPr>
        <w:spacing w:line="360" w:lineRule="auto"/>
        <w:ind w:firstLineChars="200" w:firstLine="480"/>
        <w:rPr>
          <w:rFonts w:ascii="宋体" w:hAnsi="宋体" w:cs="宋体" w:hint="eastAsia"/>
          <w:sz w:val="24"/>
          <w:highlight w:val="yellow"/>
        </w:rPr>
      </w:pPr>
      <w:r>
        <w:rPr>
          <w:rFonts w:ascii="宋体" w:hAnsi="宋体" w:cs="宋体" w:hint="eastAsia"/>
          <w:sz w:val="24"/>
        </w:rPr>
        <w:t>2.</w:t>
      </w:r>
      <w:r>
        <w:rPr>
          <w:rFonts w:ascii="宋体" w:hAnsi="宋体" w:cs="宋体" w:hint="eastAsia"/>
          <w:sz w:val="24"/>
          <w:lang w:val="zh-CN"/>
        </w:rPr>
        <w:t>如果乙方的磋商响应文件及质疑解答文件内容违背或低于甲方磋商文件要求或任何可能导致影响当次采购目的的情形，均应当被视为乙方自动</w:t>
      </w:r>
      <w:proofErr w:type="gramStart"/>
      <w:r>
        <w:rPr>
          <w:rFonts w:ascii="宋体" w:hAnsi="宋体" w:cs="宋体" w:hint="eastAsia"/>
          <w:sz w:val="24"/>
          <w:lang w:val="zh-CN"/>
        </w:rPr>
        <w:t>放弃磋商</w:t>
      </w:r>
      <w:proofErr w:type="gramEnd"/>
      <w:r>
        <w:rPr>
          <w:rFonts w:ascii="宋体" w:hAnsi="宋体" w:cs="宋体" w:hint="eastAsia"/>
          <w:sz w:val="24"/>
          <w:lang w:val="zh-CN"/>
        </w:rPr>
        <w:t>响应文件及质疑解答文件中相应部分而同意以磋商文件相应内容为准。如果乙方的磋商响应文件及质疑解答文件内容高于甲方磋商文件要求，则以乙方的磋商响应文件及质疑解答文件内容为准。如果合同条款与合同附件有矛盾之处，以合同条款内容为准。</w:t>
      </w:r>
      <w:r>
        <w:rPr>
          <w:rFonts w:ascii="宋体" w:hAnsi="宋体" w:cs="宋体" w:hint="eastAsia"/>
          <w:sz w:val="24"/>
        </w:rPr>
        <w:t>如果合同附件之间有矛盾之处，以有利于甲方的附件内容为准。</w:t>
      </w:r>
    </w:p>
    <w:p w14:paraId="425E37A9" w14:textId="77777777" w:rsidR="007C3A0F" w:rsidRDefault="007C3A0F" w:rsidP="007C3A0F">
      <w:pPr>
        <w:overflowPunct w:val="0"/>
        <w:spacing w:afterLines="50" w:after="156" w:line="360" w:lineRule="auto"/>
        <w:ind w:firstLine="480"/>
        <w:rPr>
          <w:rFonts w:ascii="宋体" w:hAnsi="宋体" w:cs="宋体" w:hint="eastAsia"/>
          <w:b/>
          <w:bCs/>
          <w:sz w:val="24"/>
          <w:highlight w:val="yellow"/>
        </w:rPr>
      </w:pPr>
      <w:r>
        <w:rPr>
          <w:rFonts w:ascii="宋体" w:hAnsi="宋体" w:cs="宋体" w:hint="eastAsia"/>
          <w:sz w:val="24"/>
        </w:rPr>
        <w:t>3.上述合同文件应能够相互解释、相互说明。如合同文件之间出现不一致，除本合同另有约定外，第（1）款至（6）款的排列顺序就是合同文件的优先解释顺序。对于第（7）款中双方达成的补充协议与原合同（包括（1）-（6）款中所列的所有文件）存在不一致，以签订日期在后的补充协议为准。</w:t>
      </w:r>
    </w:p>
    <w:p w14:paraId="338A314E" w14:textId="77777777" w:rsidR="007C3A0F" w:rsidRDefault="007C3A0F" w:rsidP="007C3A0F">
      <w:pPr>
        <w:spacing w:before="120" w:after="120" w:line="360" w:lineRule="auto"/>
        <w:ind w:firstLineChars="200" w:firstLine="482"/>
        <w:rPr>
          <w:rFonts w:ascii="宋体" w:hAnsi="宋体" w:cs="宋体" w:hint="eastAsia"/>
          <w:b/>
          <w:sz w:val="24"/>
        </w:rPr>
      </w:pPr>
      <w:r>
        <w:rPr>
          <w:rFonts w:ascii="宋体" w:hAnsi="宋体" w:cs="宋体" w:hint="eastAsia"/>
          <w:b/>
          <w:sz w:val="24"/>
        </w:rPr>
        <w:t>二、项目概况</w:t>
      </w:r>
    </w:p>
    <w:p w14:paraId="57923ED2" w14:textId="77777777" w:rsidR="007C3A0F" w:rsidRDefault="007C3A0F" w:rsidP="007C3A0F">
      <w:pPr>
        <w:spacing w:line="360" w:lineRule="auto"/>
        <w:ind w:firstLineChars="200" w:firstLine="480"/>
        <w:rPr>
          <w:rFonts w:ascii="宋体" w:hAnsi="宋体" w:cs="宋体" w:hint="eastAsia"/>
          <w:bCs/>
          <w:sz w:val="24"/>
        </w:rPr>
      </w:pPr>
      <w:r>
        <w:rPr>
          <w:rFonts w:ascii="宋体" w:hAnsi="宋体" w:cs="宋体"/>
          <w:bCs/>
          <w:sz w:val="24"/>
        </w:rPr>
        <w:t>为提升北关街道辖区的</w:t>
      </w:r>
      <w:r>
        <w:rPr>
          <w:rFonts w:ascii="宋体" w:hAnsi="宋体" w:cs="宋体" w:hint="eastAsia"/>
          <w:bCs/>
          <w:sz w:val="24"/>
        </w:rPr>
        <w:t>城市管理</w:t>
      </w:r>
      <w:r>
        <w:rPr>
          <w:rFonts w:ascii="宋体" w:hAnsi="宋体" w:cs="宋体"/>
          <w:bCs/>
          <w:sz w:val="24"/>
        </w:rPr>
        <w:t>水平，</w:t>
      </w:r>
      <w:r>
        <w:rPr>
          <w:rFonts w:ascii="宋体" w:hAnsi="宋体" w:cs="宋体" w:hint="eastAsia"/>
          <w:bCs/>
          <w:sz w:val="24"/>
        </w:rPr>
        <w:t>进一步做好市容管控、信访维稳、应急处置等工作，</w:t>
      </w:r>
      <w:r>
        <w:rPr>
          <w:rFonts w:ascii="宋体" w:hAnsi="宋体" w:cs="宋体"/>
          <w:bCs/>
          <w:sz w:val="24"/>
        </w:rPr>
        <w:t>营造</w:t>
      </w:r>
      <w:r>
        <w:rPr>
          <w:rFonts w:ascii="宋体" w:hAnsi="宋体" w:cs="宋体" w:hint="eastAsia"/>
          <w:bCs/>
          <w:sz w:val="24"/>
        </w:rPr>
        <w:t>平安</w:t>
      </w:r>
      <w:r>
        <w:rPr>
          <w:rFonts w:ascii="宋体" w:hAnsi="宋体" w:cs="宋体"/>
          <w:bCs/>
          <w:sz w:val="24"/>
        </w:rPr>
        <w:t>稳定的</w:t>
      </w:r>
      <w:r>
        <w:rPr>
          <w:rFonts w:ascii="宋体" w:hAnsi="宋体" w:cs="宋体" w:hint="eastAsia"/>
          <w:bCs/>
          <w:sz w:val="24"/>
        </w:rPr>
        <w:t>辖区</w:t>
      </w:r>
      <w:r>
        <w:rPr>
          <w:rFonts w:ascii="宋体" w:hAnsi="宋体" w:cs="宋体"/>
          <w:bCs/>
          <w:sz w:val="24"/>
        </w:rPr>
        <w:t>环境。本项目旨在通过购买第三方安保服务，</w:t>
      </w:r>
      <w:r>
        <w:rPr>
          <w:rFonts w:ascii="宋体" w:hAnsi="宋体" w:cs="宋体"/>
          <w:bCs/>
          <w:sz w:val="24"/>
        </w:rPr>
        <w:lastRenderedPageBreak/>
        <w:t>整合社会资源，构建全方位、多层次的社会</w:t>
      </w:r>
      <w:r>
        <w:rPr>
          <w:rFonts w:ascii="宋体" w:hAnsi="宋体" w:cs="宋体" w:hint="eastAsia"/>
          <w:bCs/>
          <w:sz w:val="24"/>
        </w:rPr>
        <w:t>治理</w:t>
      </w:r>
      <w:r>
        <w:rPr>
          <w:rFonts w:ascii="宋体" w:hAnsi="宋体" w:cs="宋体"/>
          <w:bCs/>
          <w:sz w:val="24"/>
        </w:rPr>
        <w:t>体，有效预防和应对治安事件、突发事件，</w:t>
      </w:r>
      <w:r>
        <w:rPr>
          <w:rFonts w:ascii="宋体" w:hAnsi="宋体" w:cs="宋体" w:hint="eastAsia"/>
          <w:bCs/>
          <w:sz w:val="24"/>
        </w:rPr>
        <w:t>切实提高</w:t>
      </w:r>
      <w:r>
        <w:rPr>
          <w:rFonts w:ascii="宋体" w:hAnsi="宋体" w:cs="宋体"/>
          <w:bCs/>
          <w:sz w:val="24"/>
        </w:rPr>
        <w:t>基层治理效能。</w:t>
      </w:r>
    </w:p>
    <w:p w14:paraId="2080F50D" w14:textId="77777777" w:rsidR="007C3A0F" w:rsidRDefault="007C3A0F" w:rsidP="007C3A0F">
      <w:pPr>
        <w:spacing w:line="360" w:lineRule="auto"/>
        <w:ind w:firstLineChars="200" w:firstLine="480"/>
        <w:rPr>
          <w:rFonts w:ascii="宋体" w:hAnsi="宋体" w:cs="宋体" w:hint="eastAsia"/>
          <w:bCs/>
          <w:sz w:val="24"/>
        </w:rPr>
      </w:pPr>
      <w:r>
        <w:rPr>
          <w:rFonts w:ascii="宋体" w:hAnsi="宋体" w:cs="宋体" w:hint="eastAsia"/>
          <w:bCs/>
          <w:sz w:val="24"/>
        </w:rPr>
        <w:t>1.服务内容：</w:t>
      </w:r>
    </w:p>
    <w:p w14:paraId="0E45C9BE" w14:textId="77777777" w:rsidR="007C3A0F" w:rsidRDefault="007C3A0F" w:rsidP="007C3A0F">
      <w:pPr>
        <w:spacing w:line="360" w:lineRule="auto"/>
        <w:ind w:firstLineChars="200" w:firstLine="480"/>
        <w:rPr>
          <w:rFonts w:ascii="宋体" w:hAnsi="宋体" w:cs="宋体" w:hint="eastAsia"/>
          <w:bCs/>
          <w:sz w:val="24"/>
        </w:rPr>
      </w:pPr>
      <w:r>
        <w:rPr>
          <w:rFonts w:ascii="宋体" w:hAnsi="宋体" w:cs="宋体" w:hint="eastAsia"/>
          <w:bCs/>
          <w:sz w:val="24"/>
        </w:rPr>
        <w:t>本项目</w:t>
      </w:r>
      <w:r>
        <w:rPr>
          <w:rFonts w:ascii="宋体" w:hAnsi="宋体" w:cs="宋体"/>
          <w:bCs/>
          <w:sz w:val="24"/>
        </w:rPr>
        <w:t>服务内容主要包括：</w:t>
      </w:r>
      <w:r>
        <w:rPr>
          <w:rFonts w:ascii="宋体" w:hAnsi="宋体" w:cs="宋体" w:hint="eastAsia"/>
          <w:bCs/>
          <w:sz w:val="24"/>
        </w:rPr>
        <w:t>工作</w:t>
      </w:r>
      <w:r>
        <w:rPr>
          <w:rFonts w:ascii="宋体" w:hAnsi="宋体" w:cs="宋体"/>
          <w:bCs/>
          <w:sz w:val="24"/>
        </w:rPr>
        <w:t>重点覆盖辖区</w:t>
      </w:r>
      <w:r>
        <w:rPr>
          <w:rFonts w:ascii="宋体" w:hAnsi="宋体" w:cs="宋体" w:hint="eastAsia"/>
          <w:bCs/>
          <w:sz w:val="24"/>
        </w:rPr>
        <w:t>内城管执法中队安保、机关单位门卫执勤安保、突发事件应急处理。</w:t>
      </w:r>
      <w:r>
        <w:rPr>
          <w:rFonts w:ascii="宋体" w:hAnsi="宋体" w:cs="宋体"/>
          <w:bCs/>
          <w:sz w:val="24"/>
        </w:rPr>
        <w:t>安保人员常态化巡逻值守、重点区域监控巡查、安全隐患排查整治、突发事件应急处置、秩序维护</w:t>
      </w:r>
      <w:r>
        <w:rPr>
          <w:rFonts w:ascii="宋体" w:hAnsi="宋体" w:cs="宋体" w:hint="eastAsia"/>
          <w:bCs/>
          <w:sz w:val="24"/>
        </w:rPr>
        <w:t>等</w:t>
      </w:r>
      <w:r>
        <w:rPr>
          <w:rFonts w:ascii="宋体" w:hAnsi="宋体" w:cs="宋体"/>
          <w:bCs/>
          <w:sz w:val="24"/>
        </w:rPr>
        <w:t>，强化风险预警与快速响应能力，为居民及企事业</w:t>
      </w:r>
      <w:r>
        <w:rPr>
          <w:rFonts w:ascii="宋体" w:hAnsi="宋体" w:cs="宋体" w:hint="eastAsia"/>
          <w:bCs/>
          <w:sz w:val="24"/>
        </w:rPr>
        <w:t>机关</w:t>
      </w:r>
      <w:r>
        <w:rPr>
          <w:rFonts w:ascii="宋体" w:hAnsi="宋体" w:cs="宋体"/>
          <w:bCs/>
          <w:sz w:val="24"/>
        </w:rPr>
        <w:t>单位提供安全有序的生活与经营环境。</w:t>
      </w:r>
    </w:p>
    <w:p w14:paraId="26594595" w14:textId="77777777" w:rsidR="007C3A0F" w:rsidRDefault="007C3A0F" w:rsidP="007C3A0F">
      <w:pPr>
        <w:spacing w:line="360" w:lineRule="auto"/>
        <w:ind w:firstLineChars="200" w:firstLine="480"/>
        <w:rPr>
          <w:rFonts w:ascii="宋体" w:hAnsi="宋体" w:cs="宋体" w:hint="eastAsia"/>
          <w:bCs/>
          <w:sz w:val="24"/>
        </w:rPr>
      </w:pPr>
      <w:r>
        <w:rPr>
          <w:rFonts w:ascii="宋体" w:hAnsi="宋体" w:cs="宋体" w:hint="eastAsia"/>
          <w:bCs/>
          <w:sz w:val="24"/>
        </w:rPr>
        <w:t>服务商须贯彻执行《治安保卫条例》，预防和减少违法犯罪案件和治安事故的发生。</w:t>
      </w:r>
    </w:p>
    <w:p w14:paraId="49CF2A83" w14:textId="77777777" w:rsidR="007C3A0F" w:rsidRDefault="007C3A0F" w:rsidP="007C3A0F">
      <w:pPr>
        <w:spacing w:line="360" w:lineRule="auto"/>
        <w:ind w:firstLineChars="200" w:firstLine="480"/>
        <w:rPr>
          <w:rFonts w:ascii="宋体" w:hAnsi="宋体" w:cs="宋体" w:hint="eastAsia"/>
          <w:bCs/>
          <w:sz w:val="24"/>
        </w:rPr>
      </w:pPr>
      <w:r>
        <w:rPr>
          <w:rFonts w:ascii="宋体" w:hAnsi="宋体" w:cs="宋体" w:hint="eastAsia"/>
          <w:bCs/>
          <w:sz w:val="24"/>
        </w:rPr>
        <w:t>2.技术要求</w:t>
      </w:r>
    </w:p>
    <w:p w14:paraId="2B9EC513" w14:textId="77777777" w:rsidR="007C3A0F" w:rsidRDefault="007C3A0F" w:rsidP="007C3A0F">
      <w:pPr>
        <w:spacing w:line="360" w:lineRule="auto"/>
        <w:ind w:firstLineChars="200" w:firstLine="480"/>
        <w:rPr>
          <w:rFonts w:ascii="宋体" w:hAnsi="宋体" w:cs="宋体" w:hint="eastAsia"/>
          <w:bCs/>
          <w:sz w:val="24"/>
        </w:rPr>
      </w:pPr>
      <w:r>
        <w:rPr>
          <w:rFonts w:ascii="宋体" w:hAnsi="宋体" w:cs="宋体" w:hint="eastAsia"/>
          <w:bCs/>
          <w:sz w:val="24"/>
        </w:rPr>
        <w:t>（一）治安秩序管理：积极参与、打非治违等专项整治活动；负责市容管控、</w:t>
      </w:r>
      <w:proofErr w:type="gramStart"/>
      <w:r>
        <w:rPr>
          <w:rFonts w:ascii="宋体" w:hAnsi="宋体" w:cs="宋体" w:hint="eastAsia"/>
          <w:bCs/>
          <w:sz w:val="24"/>
        </w:rPr>
        <w:t>信访维稳等</w:t>
      </w:r>
      <w:proofErr w:type="gramEnd"/>
      <w:r>
        <w:rPr>
          <w:rFonts w:ascii="宋体" w:hAnsi="宋体" w:cs="宋体" w:hint="eastAsia"/>
          <w:bCs/>
          <w:sz w:val="24"/>
        </w:rPr>
        <w:t>相关值班值守工作；积极配合做好</w:t>
      </w:r>
      <w:proofErr w:type="gramStart"/>
      <w:r>
        <w:rPr>
          <w:rFonts w:ascii="宋体" w:hAnsi="宋体" w:cs="宋体" w:hint="eastAsia"/>
          <w:bCs/>
          <w:sz w:val="24"/>
        </w:rPr>
        <w:t>安全维稳</w:t>
      </w:r>
      <w:proofErr w:type="gramEnd"/>
      <w:r>
        <w:rPr>
          <w:rFonts w:ascii="宋体" w:hAnsi="宋体" w:cs="宋体" w:hint="eastAsia"/>
          <w:bCs/>
          <w:sz w:val="24"/>
        </w:rPr>
        <w:t>等方面的宣传教育工作。</w:t>
      </w:r>
    </w:p>
    <w:p w14:paraId="04FB2972" w14:textId="77777777" w:rsidR="007C3A0F" w:rsidRDefault="007C3A0F" w:rsidP="007C3A0F">
      <w:pPr>
        <w:spacing w:line="360" w:lineRule="auto"/>
        <w:ind w:firstLineChars="200" w:firstLine="480"/>
        <w:rPr>
          <w:rFonts w:ascii="宋体" w:hAnsi="宋体" w:cs="宋体" w:hint="eastAsia"/>
          <w:bCs/>
          <w:sz w:val="24"/>
        </w:rPr>
      </w:pPr>
      <w:r>
        <w:rPr>
          <w:rFonts w:ascii="宋体" w:hAnsi="宋体" w:cs="宋体" w:hint="eastAsia"/>
          <w:bCs/>
          <w:sz w:val="24"/>
        </w:rPr>
        <w:t>（二）突发事件应急处理：积极参与突发事件的处置、灾害预防、火灾扑救等紧急救助工作，要做到快速反应，处理及时。</w:t>
      </w:r>
    </w:p>
    <w:p w14:paraId="3271AF17" w14:textId="77777777" w:rsidR="007C3A0F" w:rsidRDefault="007C3A0F" w:rsidP="007C3A0F">
      <w:pPr>
        <w:spacing w:line="360" w:lineRule="auto"/>
        <w:ind w:firstLineChars="200" w:firstLine="480"/>
        <w:rPr>
          <w:rFonts w:ascii="宋体" w:hAnsi="宋体" w:cs="宋体" w:hint="eastAsia"/>
          <w:bCs/>
          <w:sz w:val="24"/>
        </w:rPr>
      </w:pPr>
      <w:r>
        <w:rPr>
          <w:rFonts w:ascii="宋体" w:hAnsi="宋体" w:cs="宋体" w:hint="eastAsia"/>
          <w:bCs/>
          <w:sz w:val="24"/>
        </w:rPr>
        <w:t>3.服务要求</w:t>
      </w:r>
    </w:p>
    <w:p w14:paraId="4E56D36E" w14:textId="77777777" w:rsidR="007C3A0F" w:rsidRDefault="007C3A0F" w:rsidP="007C3A0F">
      <w:pPr>
        <w:spacing w:line="360" w:lineRule="auto"/>
        <w:ind w:firstLineChars="200" w:firstLine="480"/>
        <w:rPr>
          <w:rFonts w:ascii="宋体" w:hAnsi="宋体" w:cs="宋体" w:hint="eastAsia"/>
          <w:bCs/>
          <w:sz w:val="24"/>
        </w:rPr>
      </w:pPr>
      <w:r>
        <w:rPr>
          <w:rFonts w:ascii="宋体" w:hAnsi="宋体" w:cs="宋体" w:hint="eastAsia"/>
          <w:bCs/>
          <w:sz w:val="24"/>
        </w:rPr>
        <w:t>（一）人员配置要求</w:t>
      </w:r>
    </w:p>
    <w:p w14:paraId="73FA0723" w14:textId="77777777" w:rsidR="007C3A0F" w:rsidRDefault="007C3A0F" w:rsidP="007C3A0F">
      <w:pPr>
        <w:spacing w:line="360" w:lineRule="auto"/>
        <w:ind w:firstLineChars="200" w:firstLine="480"/>
        <w:rPr>
          <w:rFonts w:ascii="宋体" w:hAnsi="宋体" w:cs="宋体" w:hint="eastAsia"/>
          <w:bCs/>
          <w:sz w:val="24"/>
        </w:rPr>
      </w:pPr>
      <w:r>
        <w:rPr>
          <w:rFonts w:ascii="宋体" w:hAnsi="宋体" w:cs="宋体" w:hint="eastAsia"/>
          <w:bCs/>
          <w:sz w:val="24"/>
        </w:rPr>
        <w:t>★本项目在岗人员配置不少于10名保安员，所有人员需持有公安机关发放的保安员证或承诺工作人员在上岗之前持有该证。工作时间须符合现行劳动法律法规的规定，节假日岗位数量及位置根据当日具体情况进行增减及调配。</w:t>
      </w:r>
    </w:p>
    <w:p w14:paraId="59F0C44C" w14:textId="77777777" w:rsidR="007C3A0F" w:rsidRDefault="007C3A0F" w:rsidP="007C3A0F">
      <w:pPr>
        <w:spacing w:line="360" w:lineRule="auto"/>
        <w:ind w:firstLineChars="200" w:firstLine="480"/>
        <w:rPr>
          <w:rFonts w:ascii="宋体" w:hAnsi="宋体" w:cs="宋体" w:hint="eastAsia"/>
          <w:bCs/>
          <w:sz w:val="24"/>
        </w:rPr>
      </w:pPr>
      <w:r>
        <w:rPr>
          <w:rFonts w:ascii="宋体" w:hAnsi="宋体" w:cs="宋体" w:hint="eastAsia"/>
          <w:bCs/>
          <w:sz w:val="24"/>
        </w:rPr>
        <w:t>（二）管理目标要求</w:t>
      </w:r>
    </w:p>
    <w:p w14:paraId="04A777BF" w14:textId="77777777" w:rsidR="007C3A0F" w:rsidRDefault="007C3A0F" w:rsidP="007C3A0F">
      <w:pPr>
        <w:spacing w:line="360" w:lineRule="auto"/>
        <w:ind w:firstLineChars="200" w:firstLine="480"/>
        <w:rPr>
          <w:rFonts w:ascii="宋体" w:hAnsi="宋体" w:cs="宋体" w:hint="eastAsia"/>
          <w:bCs/>
          <w:sz w:val="24"/>
        </w:rPr>
      </w:pPr>
      <w:r>
        <w:rPr>
          <w:rFonts w:ascii="宋体" w:hAnsi="宋体" w:cs="宋体" w:hint="eastAsia"/>
          <w:bCs/>
          <w:sz w:val="24"/>
        </w:rPr>
        <w:t>1、严格执勤纪律，保证违章执勤率在</w:t>
      </w:r>
      <w:r>
        <w:rPr>
          <w:rFonts w:ascii="宋体" w:hAnsi="宋体" w:cs="宋体"/>
          <w:bCs/>
          <w:sz w:val="24"/>
        </w:rPr>
        <w:t>0.5</w:t>
      </w:r>
      <w:r>
        <w:rPr>
          <w:rFonts w:ascii="宋体" w:hAnsi="宋体" w:cs="宋体" w:hint="eastAsia"/>
          <w:bCs/>
          <w:sz w:val="24"/>
        </w:rPr>
        <w:t>％以下，违章处理率为</w:t>
      </w:r>
      <w:r>
        <w:rPr>
          <w:rFonts w:ascii="宋体" w:hAnsi="宋体" w:cs="宋体"/>
          <w:bCs/>
          <w:sz w:val="24"/>
        </w:rPr>
        <w:t>100</w:t>
      </w:r>
      <w:r>
        <w:rPr>
          <w:rFonts w:ascii="宋体" w:hAnsi="宋体" w:cs="宋体" w:hint="eastAsia"/>
          <w:bCs/>
          <w:sz w:val="24"/>
        </w:rPr>
        <w:t>％；</w:t>
      </w:r>
    </w:p>
    <w:p w14:paraId="27A98F96" w14:textId="77777777" w:rsidR="007C3A0F" w:rsidRDefault="007C3A0F" w:rsidP="007C3A0F">
      <w:pPr>
        <w:spacing w:line="360" w:lineRule="auto"/>
        <w:ind w:firstLineChars="200" w:firstLine="480"/>
        <w:rPr>
          <w:rFonts w:ascii="宋体" w:hAnsi="宋体" w:cs="宋体" w:hint="eastAsia"/>
          <w:bCs/>
          <w:sz w:val="24"/>
        </w:rPr>
      </w:pPr>
      <w:r>
        <w:rPr>
          <w:rFonts w:ascii="宋体" w:hAnsi="宋体" w:cs="宋体" w:hint="eastAsia"/>
          <w:bCs/>
          <w:sz w:val="24"/>
        </w:rPr>
        <w:t>2、制定保安管理发展规划，有计划、有检查，建立健全责任范围内安全管理台账。</w:t>
      </w:r>
    </w:p>
    <w:p w14:paraId="2EF645FC" w14:textId="77777777" w:rsidR="007C3A0F" w:rsidRDefault="007C3A0F" w:rsidP="007C3A0F">
      <w:pPr>
        <w:spacing w:line="360" w:lineRule="auto"/>
        <w:ind w:firstLineChars="200" w:firstLine="480"/>
        <w:rPr>
          <w:rFonts w:ascii="宋体" w:hAnsi="宋体" w:cs="宋体" w:hint="eastAsia"/>
          <w:bCs/>
          <w:sz w:val="24"/>
        </w:rPr>
      </w:pPr>
      <w:r>
        <w:rPr>
          <w:rFonts w:ascii="宋体" w:hAnsi="宋体" w:cs="宋体" w:hint="eastAsia"/>
          <w:bCs/>
          <w:sz w:val="24"/>
        </w:rPr>
        <w:t>（三）现场管理要求</w:t>
      </w:r>
    </w:p>
    <w:p w14:paraId="38E79BE1" w14:textId="77777777" w:rsidR="007C3A0F" w:rsidRDefault="007C3A0F" w:rsidP="007C3A0F">
      <w:pPr>
        <w:spacing w:line="360" w:lineRule="auto"/>
        <w:ind w:firstLineChars="200" w:firstLine="480"/>
        <w:rPr>
          <w:rFonts w:ascii="宋体" w:hAnsi="宋体" w:cs="宋体" w:hint="eastAsia"/>
          <w:bCs/>
          <w:sz w:val="24"/>
        </w:rPr>
      </w:pPr>
      <w:r>
        <w:rPr>
          <w:rFonts w:ascii="宋体" w:hAnsi="宋体" w:cs="宋体"/>
          <w:bCs/>
          <w:sz w:val="24"/>
        </w:rPr>
        <w:t>1</w:t>
      </w:r>
      <w:r>
        <w:rPr>
          <w:rFonts w:ascii="宋体" w:hAnsi="宋体" w:cs="宋体" w:hint="eastAsia"/>
          <w:bCs/>
          <w:sz w:val="24"/>
        </w:rPr>
        <w:t>、按照岗位安排，保安队实行</w:t>
      </w:r>
      <w:r>
        <w:rPr>
          <w:rFonts w:ascii="宋体" w:hAnsi="宋体" w:cs="宋体"/>
          <w:bCs/>
          <w:sz w:val="24"/>
        </w:rPr>
        <w:t>24</w:t>
      </w:r>
      <w:r>
        <w:rPr>
          <w:rFonts w:ascii="宋体" w:hAnsi="宋体" w:cs="宋体" w:hint="eastAsia"/>
          <w:bCs/>
          <w:sz w:val="24"/>
        </w:rPr>
        <w:t>小时安全保卫，采取轮班交接的方式进行，确保无漏岗、脱岗、睡岗等失职现象，保证工作时间到岗到位，记录台</w:t>
      </w:r>
      <w:proofErr w:type="gramStart"/>
      <w:r>
        <w:rPr>
          <w:rFonts w:ascii="宋体" w:hAnsi="宋体" w:cs="宋体" w:hint="eastAsia"/>
          <w:bCs/>
          <w:sz w:val="24"/>
        </w:rPr>
        <w:t>账</w:t>
      </w:r>
      <w:proofErr w:type="gramEnd"/>
      <w:r>
        <w:rPr>
          <w:rFonts w:ascii="宋体" w:hAnsi="宋体" w:cs="宋体" w:hint="eastAsia"/>
          <w:bCs/>
          <w:sz w:val="24"/>
        </w:rPr>
        <w:t>完整；</w:t>
      </w:r>
    </w:p>
    <w:p w14:paraId="2853DD95" w14:textId="77777777" w:rsidR="007C3A0F" w:rsidRDefault="007C3A0F" w:rsidP="007C3A0F">
      <w:pPr>
        <w:spacing w:line="360" w:lineRule="auto"/>
        <w:ind w:firstLineChars="200" w:firstLine="480"/>
        <w:rPr>
          <w:rFonts w:ascii="宋体" w:hAnsi="宋体" w:cs="宋体" w:hint="eastAsia"/>
          <w:bCs/>
          <w:sz w:val="24"/>
        </w:rPr>
      </w:pPr>
      <w:r>
        <w:rPr>
          <w:rFonts w:ascii="宋体" w:hAnsi="宋体" w:cs="宋体"/>
          <w:bCs/>
          <w:sz w:val="24"/>
        </w:rPr>
        <w:t>2</w:t>
      </w:r>
      <w:r>
        <w:rPr>
          <w:rFonts w:ascii="宋体" w:hAnsi="宋体" w:cs="宋体" w:hint="eastAsia"/>
          <w:bCs/>
          <w:sz w:val="24"/>
        </w:rPr>
        <w:t>、每个月应主动与主管人员共同对安保工作进行检讨总结，听取意见，完善服务工作；</w:t>
      </w:r>
    </w:p>
    <w:p w14:paraId="3468649D" w14:textId="77777777" w:rsidR="007C3A0F" w:rsidRDefault="007C3A0F" w:rsidP="007C3A0F">
      <w:pPr>
        <w:spacing w:line="360" w:lineRule="auto"/>
        <w:ind w:firstLineChars="200" w:firstLine="480"/>
        <w:rPr>
          <w:rFonts w:ascii="宋体" w:hAnsi="宋体" w:cs="宋体" w:hint="eastAsia"/>
          <w:bCs/>
          <w:sz w:val="24"/>
        </w:rPr>
      </w:pPr>
      <w:r>
        <w:rPr>
          <w:rFonts w:ascii="宋体" w:hAnsi="宋体" w:cs="宋体"/>
          <w:bCs/>
          <w:sz w:val="24"/>
        </w:rPr>
        <w:t>3</w:t>
      </w:r>
      <w:r>
        <w:rPr>
          <w:rFonts w:ascii="宋体" w:hAnsi="宋体" w:cs="宋体" w:hint="eastAsia"/>
          <w:bCs/>
          <w:sz w:val="24"/>
        </w:rPr>
        <w:t>、对项目服务人员进行岗前培训及专项指导，待培训合格后方可上岗；</w:t>
      </w:r>
    </w:p>
    <w:p w14:paraId="23E89974" w14:textId="77777777" w:rsidR="007C3A0F" w:rsidRDefault="007C3A0F" w:rsidP="007C3A0F">
      <w:pPr>
        <w:spacing w:line="360" w:lineRule="auto"/>
        <w:ind w:firstLineChars="200" w:firstLine="480"/>
        <w:rPr>
          <w:rFonts w:ascii="宋体" w:hAnsi="宋体" w:cs="宋体" w:hint="eastAsia"/>
          <w:bCs/>
          <w:sz w:val="24"/>
        </w:rPr>
      </w:pPr>
      <w:r>
        <w:rPr>
          <w:rFonts w:ascii="宋体" w:hAnsi="宋体" w:cs="宋体"/>
          <w:bCs/>
          <w:sz w:val="24"/>
        </w:rPr>
        <w:lastRenderedPageBreak/>
        <w:t>4</w:t>
      </w:r>
      <w:r>
        <w:rPr>
          <w:rFonts w:ascii="宋体" w:hAnsi="宋体" w:cs="宋体" w:hint="eastAsia"/>
          <w:bCs/>
          <w:sz w:val="24"/>
        </w:rPr>
        <w:t>、应加强对保安员的在岗培训、监督和管理，确保安全服务的优质高效。切实做好派驻保安员的思想教育、业务培训等日常管理和保安员违纪问题的处理；</w:t>
      </w:r>
    </w:p>
    <w:p w14:paraId="2D53B662" w14:textId="77777777" w:rsidR="007C3A0F" w:rsidRDefault="007C3A0F" w:rsidP="007C3A0F">
      <w:pPr>
        <w:spacing w:line="360" w:lineRule="auto"/>
        <w:ind w:firstLineChars="200" w:firstLine="480"/>
        <w:rPr>
          <w:rFonts w:ascii="宋体" w:hAnsi="宋体" w:cs="宋体" w:hint="eastAsia"/>
          <w:bCs/>
          <w:sz w:val="24"/>
        </w:rPr>
      </w:pPr>
      <w:r>
        <w:rPr>
          <w:rFonts w:ascii="宋体" w:hAnsi="宋体" w:cs="宋体"/>
          <w:bCs/>
          <w:sz w:val="24"/>
        </w:rPr>
        <w:t>5</w:t>
      </w:r>
      <w:r>
        <w:rPr>
          <w:rFonts w:ascii="宋体" w:hAnsi="宋体" w:cs="宋体" w:hint="eastAsia"/>
          <w:bCs/>
          <w:sz w:val="24"/>
        </w:rPr>
        <w:t>、发生在执勤区域内的刑事案件、治安案件和灾害事故，及时处理并报告采购人和当地公安机关，采取措施保护发案现场，协助公安机关侦查各类治安刑事案件，依法妥善处理责任范围内的其它突发事件；</w:t>
      </w:r>
    </w:p>
    <w:p w14:paraId="7F888CC3" w14:textId="77777777" w:rsidR="007C3A0F" w:rsidRDefault="007C3A0F" w:rsidP="007C3A0F">
      <w:pPr>
        <w:spacing w:line="360" w:lineRule="auto"/>
        <w:ind w:firstLineChars="200" w:firstLine="480"/>
        <w:rPr>
          <w:rFonts w:ascii="宋体" w:hAnsi="宋体" w:cs="宋体" w:hint="eastAsia"/>
          <w:bCs/>
          <w:sz w:val="24"/>
        </w:rPr>
      </w:pPr>
      <w:r>
        <w:rPr>
          <w:rFonts w:ascii="宋体" w:hAnsi="宋体" w:cs="宋体"/>
          <w:bCs/>
          <w:sz w:val="24"/>
        </w:rPr>
        <w:t>6</w:t>
      </w:r>
      <w:r>
        <w:rPr>
          <w:rFonts w:ascii="宋体" w:hAnsi="宋体" w:cs="宋体" w:hint="eastAsia"/>
          <w:bCs/>
          <w:sz w:val="24"/>
        </w:rPr>
        <w:t>、落实防火、防盗、防破坏等安全防范措施，发现责任区域内的安全隐患，应及时报告并协助予以处理；</w:t>
      </w:r>
    </w:p>
    <w:p w14:paraId="348D19C3" w14:textId="77777777" w:rsidR="007C3A0F" w:rsidRDefault="007C3A0F" w:rsidP="007C3A0F">
      <w:pPr>
        <w:spacing w:line="360" w:lineRule="auto"/>
        <w:ind w:firstLineChars="200" w:firstLine="480"/>
        <w:rPr>
          <w:rFonts w:ascii="宋体" w:hAnsi="宋体" w:cs="宋体" w:hint="eastAsia"/>
          <w:bCs/>
          <w:sz w:val="24"/>
        </w:rPr>
      </w:pPr>
      <w:r>
        <w:rPr>
          <w:rFonts w:ascii="宋体" w:hAnsi="宋体" w:cs="宋体"/>
          <w:bCs/>
          <w:sz w:val="24"/>
        </w:rPr>
        <w:t>7</w:t>
      </w:r>
      <w:r>
        <w:rPr>
          <w:rFonts w:ascii="宋体" w:hAnsi="宋体" w:cs="宋体" w:hint="eastAsia"/>
          <w:bCs/>
          <w:sz w:val="24"/>
        </w:rPr>
        <w:t>、调换保安员时应向管理部门报备，对于不称职保安员应及时撤换。</w:t>
      </w:r>
    </w:p>
    <w:p w14:paraId="242230AC" w14:textId="77777777" w:rsidR="007C3A0F" w:rsidRDefault="007C3A0F" w:rsidP="007C3A0F">
      <w:pPr>
        <w:spacing w:line="360" w:lineRule="auto"/>
        <w:ind w:firstLineChars="200" w:firstLine="480"/>
        <w:rPr>
          <w:rFonts w:ascii="宋体" w:hAnsi="宋体" w:cs="宋体" w:hint="eastAsia"/>
          <w:bCs/>
          <w:sz w:val="24"/>
        </w:rPr>
      </w:pPr>
      <w:r>
        <w:rPr>
          <w:rFonts w:ascii="宋体" w:hAnsi="宋体" w:cs="宋体" w:hint="eastAsia"/>
          <w:bCs/>
          <w:sz w:val="24"/>
        </w:rPr>
        <w:t>8、需严格依照国家相关法律法规及《保安服务管理条例》履行职责</w:t>
      </w:r>
      <w:r>
        <w:rPr>
          <w:rFonts w:ascii="宋体" w:hAnsi="宋体" w:cs="宋体"/>
          <w:bCs/>
          <w:sz w:val="24"/>
        </w:rPr>
        <w:t>,</w:t>
      </w:r>
      <w:r>
        <w:rPr>
          <w:rFonts w:ascii="宋体" w:hAnsi="宋体" w:cs="宋体" w:hint="eastAsia"/>
          <w:bCs/>
          <w:sz w:val="24"/>
        </w:rPr>
        <w:t>并严格遵守相关规定；</w:t>
      </w:r>
    </w:p>
    <w:p w14:paraId="4EB2005D" w14:textId="77777777" w:rsidR="007C3A0F" w:rsidRDefault="007C3A0F" w:rsidP="007C3A0F">
      <w:pPr>
        <w:spacing w:line="360" w:lineRule="auto"/>
        <w:ind w:firstLineChars="200" w:firstLine="480"/>
        <w:rPr>
          <w:rFonts w:ascii="宋体" w:hAnsi="宋体" w:cs="宋体" w:hint="eastAsia"/>
          <w:bCs/>
          <w:sz w:val="24"/>
        </w:rPr>
      </w:pPr>
      <w:r>
        <w:rPr>
          <w:rFonts w:ascii="宋体" w:hAnsi="宋体" w:cs="宋体" w:hint="eastAsia"/>
          <w:bCs/>
          <w:sz w:val="24"/>
        </w:rPr>
        <w:t>9、对突发事件的处理</w:t>
      </w:r>
      <w:r>
        <w:rPr>
          <w:rFonts w:ascii="宋体" w:hAnsi="宋体" w:cs="宋体"/>
          <w:bCs/>
          <w:sz w:val="24"/>
        </w:rPr>
        <w:t>:</w:t>
      </w:r>
      <w:r>
        <w:rPr>
          <w:rFonts w:ascii="宋体" w:hAnsi="宋体" w:cs="宋体" w:hint="eastAsia"/>
          <w:bCs/>
          <w:sz w:val="24"/>
        </w:rPr>
        <w:t>①立即汇报；②采取有效措施防止事态扩大；③听从管理</w:t>
      </w:r>
      <w:proofErr w:type="gramStart"/>
      <w:r>
        <w:rPr>
          <w:rFonts w:ascii="宋体" w:hAnsi="宋体" w:cs="宋体" w:hint="eastAsia"/>
          <w:bCs/>
          <w:sz w:val="24"/>
        </w:rPr>
        <w:t>方指挥</w:t>
      </w:r>
      <w:proofErr w:type="gramEnd"/>
      <w:r>
        <w:rPr>
          <w:rFonts w:ascii="宋体" w:hAnsi="宋体" w:cs="宋体"/>
          <w:bCs/>
          <w:sz w:val="24"/>
        </w:rPr>
        <w:t>,</w:t>
      </w:r>
      <w:r>
        <w:rPr>
          <w:rFonts w:ascii="宋体" w:hAnsi="宋体" w:cs="宋体" w:hint="eastAsia"/>
          <w:bCs/>
          <w:sz w:val="24"/>
        </w:rPr>
        <w:t>参加对突发事件的处理。</w:t>
      </w:r>
    </w:p>
    <w:p w14:paraId="1DC4CD5F" w14:textId="77777777" w:rsidR="007C3A0F" w:rsidRDefault="007C3A0F" w:rsidP="007C3A0F">
      <w:pPr>
        <w:spacing w:line="360" w:lineRule="auto"/>
        <w:ind w:firstLineChars="200" w:firstLine="480"/>
        <w:rPr>
          <w:rFonts w:ascii="宋体" w:hAnsi="宋体" w:cs="宋体" w:hint="eastAsia"/>
          <w:bCs/>
          <w:sz w:val="24"/>
        </w:rPr>
      </w:pPr>
      <w:r>
        <w:rPr>
          <w:rFonts w:ascii="宋体" w:hAnsi="宋体" w:cs="宋体" w:hint="eastAsia"/>
          <w:bCs/>
          <w:sz w:val="24"/>
        </w:rPr>
        <w:t>（四）服务期限</w:t>
      </w:r>
    </w:p>
    <w:p w14:paraId="22078A55" w14:textId="77777777" w:rsidR="007C3A0F" w:rsidRDefault="007C3A0F" w:rsidP="007C3A0F">
      <w:pPr>
        <w:spacing w:line="360" w:lineRule="auto"/>
        <w:ind w:firstLineChars="200" w:firstLine="480"/>
        <w:rPr>
          <w:rFonts w:ascii="宋体" w:hAnsi="宋体" w:cs="宋体" w:hint="eastAsia"/>
          <w:bCs/>
          <w:sz w:val="24"/>
        </w:rPr>
      </w:pPr>
      <w:r>
        <w:rPr>
          <w:rFonts w:ascii="宋体" w:hAnsi="宋体" w:cs="宋体" w:hint="eastAsia"/>
          <w:bCs/>
          <w:sz w:val="24"/>
        </w:rPr>
        <w:t>1、服务期限：自    年    月    日起至    年    月    日止。</w:t>
      </w:r>
    </w:p>
    <w:p w14:paraId="1652AA09" w14:textId="77777777" w:rsidR="007C3A0F" w:rsidRDefault="007C3A0F" w:rsidP="007C3A0F">
      <w:pPr>
        <w:spacing w:line="360" w:lineRule="auto"/>
        <w:ind w:firstLineChars="200" w:firstLine="480"/>
        <w:rPr>
          <w:rFonts w:ascii="宋体" w:hAnsi="宋体" w:cs="宋体" w:hint="eastAsia"/>
          <w:bCs/>
          <w:sz w:val="24"/>
        </w:rPr>
      </w:pPr>
      <w:r>
        <w:rPr>
          <w:rFonts w:ascii="宋体" w:hAnsi="宋体" w:cs="宋体" w:hint="eastAsia"/>
          <w:bCs/>
          <w:sz w:val="24"/>
        </w:rPr>
        <w:t>2、实际入场服务日期（服务起始日）与上述约定不一致的，根据实际服务起始日结算费用。</w:t>
      </w:r>
    </w:p>
    <w:p w14:paraId="7C51D5DC" w14:textId="77777777" w:rsidR="007C3A0F" w:rsidRDefault="007C3A0F" w:rsidP="007C3A0F">
      <w:pPr>
        <w:spacing w:before="120" w:after="120" w:line="360" w:lineRule="auto"/>
        <w:ind w:firstLineChars="200" w:firstLine="482"/>
        <w:rPr>
          <w:rFonts w:ascii="宋体" w:hAnsi="宋体" w:cs="宋体" w:hint="eastAsia"/>
          <w:b/>
          <w:sz w:val="24"/>
        </w:rPr>
      </w:pPr>
      <w:r>
        <w:rPr>
          <w:rFonts w:ascii="宋体" w:hAnsi="宋体" w:cs="宋体" w:hint="eastAsia"/>
          <w:b/>
          <w:sz w:val="24"/>
        </w:rPr>
        <w:t>三、合同价款及付款比例</w:t>
      </w:r>
    </w:p>
    <w:p w14:paraId="6A865AC5" w14:textId="77777777" w:rsidR="007C3A0F" w:rsidRDefault="007C3A0F" w:rsidP="007C3A0F">
      <w:pPr>
        <w:spacing w:line="360" w:lineRule="auto"/>
        <w:ind w:firstLineChars="200" w:firstLine="480"/>
        <w:jc w:val="left"/>
        <w:rPr>
          <w:rFonts w:ascii="宋体" w:hAnsi="宋体" w:cs="宋体" w:hint="eastAsia"/>
          <w:sz w:val="24"/>
        </w:rPr>
      </w:pPr>
      <w:r>
        <w:rPr>
          <w:rFonts w:ascii="宋体" w:hAnsi="宋体" w:cs="宋体" w:hint="eastAsia"/>
          <w:bCs/>
          <w:sz w:val="24"/>
        </w:rPr>
        <w:t>1.合同价款：</w:t>
      </w:r>
      <w:r>
        <w:rPr>
          <w:rFonts w:ascii="宋体" w:hAnsi="宋体" w:cs="宋体" w:hint="eastAsia"/>
          <w:sz w:val="24"/>
        </w:rPr>
        <w:t>合同为固定总价合同。</w:t>
      </w:r>
    </w:p>
    <w:p w14:paraId="3F552F87" w14:textId="77777777" w:rsidR="007C3A0F" w:rsidRDefault="007C3A0F" w:rsidP="007C3A0F">
      <w:pPr>
        <w:spacing w:line="360" w:lineRule="auto"/>
        <w:ind w:firstLineChars="200" w:firstLine="480"/>
        <w:jc w:val="left"/>
        <w:rPr>
          <w:rFonts w:ascii="宋体" w:hAnsi="宋体" w:cs="宋体" w:hint="eastAsia"/>
          <w:sz w:val="24"/>
        </w:rPr>
      </w:pPr>
      <w:r>
        <w:rPr>
          <w:rFonts w:ascii="宋体" w:hAnsi="宋体" w:cs="宋体" w:hint="eastAsia"/>
          <w:sz w:val="24"/>
        </w:rPr>
        <w:t>合同总价款人民币（大写）</w:t>
      </w:r>
      <w:r>
        <w:rPr>
          <w:rFonts w:ascii="宋体" w:hAnsi="宋体" w:cs="宋体" w:hint="eastAsia"/>
          <w:sz w:val="24"/>
          <w:u w:val="single"/>
        </w:rPr>
        <w:t xml:space="preserve">             </w:t>
      </w:r>
      <w:r>
        <w:rPr>
          <w:rFonts w:ascii="宋体" w:hAnsi="宋体" w:cs="宋体" w:hint="eastAsia"/>
          <w:sz w:val="24"/>
        </w:rPr>
        <w:t>，（小写）</w:t>
      </w:r>
      <w:r>
        <w:rPr>
          <w:rFonts w:ascii="宋体" w:hAnsi="宋体" w:cs="宋体" w:hint="eastAsia"/>
          <w:sz w:val="24"/>
          <w:u w:val="single"/>
        </w:rPr>
        <w:t xml:space="preserve">￥           </w:t>
      </w:r>
      <w:r>
        <w:rPr>
          <w:rFonts w:ascii="宋体" w:hAnsi="宋体" w:cs="宋体" w:hint="eastAsia"/>
          <w:sz w:val="24"/>
        </w:rPr>
        <w:t>元。</w:t>
      </w:r>
    </w:p>
    <w:p w14:paraId="420D2077" w14:textId="77777777" w:rsidR="007C3A0F" w:rsidRDefault="007C3A0F" w:rsidP="007C3A0F">
      <w:pPr>
        <w:spacing w:line="360" w:lineRule="auto"/>
        <w:ind w:firstLineChars="200" w:firstLine="480"/>
        <w:rPr>
          <w:rFonts w:ascii="宋体" w:hAnsi="宋体" w:cs="宋体" w:hint="eastAsia"/>
          <w:bCs/>
          <w:sz w:val="24"/>
        </w:rPr>
      </w:pPr>
      <w:r>
        <w:rPr>
          <w:rFonts w:ascii="宋体" w:hAnsi="宋体" w:cs="宋体" w:hint="eastAsia"/>
          <w:bCs/>
          <w:sz w:val="24"/>
        </w:rPr>
        <w:t>本项目计价模式为固定总价,磋商报价包括但不</w:t>
      </w:r>
      <w:proofErr w:type="gramStart"/>
      <w:r>
        <w:rPr>
          <w:rFonts w:ascii="宋体" w:hAnsi="宋体" w:cs="宋体" w:hint="eastAsia"/>
          <w:bCs/>
          <w:sz w:val="24"/>
        </w:rPr>
        <w:t>限于指</w:t>
      </w:r>
      <w:proofErr w:type="gramEnd"/>
      <w:r>
        <w:rPr>
          <w:rFonts w:ascii="宋体" w:hAnsi="宋体" w:cs="宋体" w:hint="eastAsia"/>
          <w:bCs/>
          <w:sz w:val="24"/>
        </w:rPr>
        <w:t>项目完成并经验收合格的所有费用，包括但不限于乙方服务所需设备、乙方人员的工资、五险</w:t>
      </w:r>
      <w:proofErr w:type="gramStart"/>
      <w:r>
        <w:rPr>
          <w:rFonts w:ascii="宋体" w:hAnsi="宋体" w:cs="宋体" w:hint="eastAsia"/>
          <w:bCs/>
          <w:sz w:val="24"/>
        </w:rPr>
        <w:t>一</w:t>
      </w:r>
      <w:proofErr w:type="gramEnd"/>
      <w:r>
        <w:rPr>
          <w:rFonts w:ascii="宋体" w:hAnsi="宋体" w:cs="宋体" w:hint="eastAsia"/>
          <w:bCs/>
          <w:sz w:val="24"/>
        </w:rPr>
        <w:t>金、加班费等人工成本以及项目费用、国家按现行税收政策征收的一切税费等。</w:t>
      </w:r>
    </w:p>
    <w:p w14:paraId="0CA34795" w14:textId="77777777" w:rsidR="007C3A0F" w:rsidRDefault="007C3A0F" w:rsidP="007C3A0F">
      <w:pPr>
        <w:widowControl/>
        <w:tabs>
          <w:tab w:val="left" w:pos="4678"/>
        </w:tabs>
        <w:spacing w:line="560" w:lineRule="exact"/>
        <w:ind w:firstLineChars="200" w:firstLine="480"/>
        <w:jc w:val="left"/>
        <w:rPr>
          <w:rFonts w:ascii="宋体" w:hAnsi="宋体" w:cs="宋体" w:hint="eastAsia"/>
          <w:color w:val="000000" w:themeColor="text1"/>
          <w:kern w:val="0"/>
          <w:sz w:val="24"/>
        </w:rPr>
      </w:pPr>
      <w:r>
        <w:rPr>
          <w:rFonts w:ascii="宋体" w:hAnsi="宋体" w:cs="宋体" w:hint="eastAsia"/>
          <w:bCs/>
          <w:sz w:val="24"/>
        </w:rPr>
        <w:t>2.付款方式:</w:t>
      </w:r>
    </w:p>
    <w:p w14:paraId="6EFDC424" w14:textId="77777777" w:rsidR="007C3A0F" w:rsidRDefault="007C3A0F" w:rsidP="007C3A0F">
      <w:pPr>
        <w:widowControl/>
        <w:tabs>
          <w:tab w:val="left" w:pos="4678"/>
        </w:tabs>
        <w:spacing w:line="560" w:lineRule="exact"/>
        <w:ind w:firstLineChars="200" w:firstLine="480"/>
        <w:jc w:val="left"/>
        <w:rPr>
          <w:rFonts w:ascii="宋体" w:hAnsi="宋体" w:cs="宋体" w:hint="eastAsia"/>
          <w:color w:val="000000" w:themeColor="text1"/>
          <w:kern w:val="0"/>
          <w:sz w:val="24"/>
        </w:rPr>
      </w:pPr>
      <w:r>
        <w:rPr>
          <w:rFonts w:ascii="宋体" w:hAnsi="宋体" w:cs="宋体" w:hint="eastAsia"/>
          <w:color w:val="000000" w:themeColor="text1"/>
          <w:kern w:val="0"/>
          <w:sz w:val="24"/>
        </w:rPr>
        <w:t>付款条件说明：合同签订后按季度支付；</w:t>
      </w:r>
      <w:r>
        <w:rPr>
          <w:rFonts w:ascii="宋体" w:hAnsi="宋体" w:cs="宋体" w:hint="eastAsia"/>
          <w:kern w:val="0"/>
          <w:sz w:val="24"/>
        </w:rPr>
        <w:t>（1）</w:t>
      </w:r>
      <w:r>
        <w:rPr>
          <w:rFonts w:ascii="宋体" w:hAnsi="宋体" w:cs="宋体"/>
          <w:kern w:val="0"/>
          <w:sz w:val="24"/>
        </w:rPr>
        <w:t>甲乙双方在</w:t>
      </w:r>
      <w:r>
        <w:rPr>
          <w:rFonts w:ascii="宋体" w:hAnsi="宋体" w:cs="宋体" w:hint="eastAsia"/>
          <w:kern w:val="0"/>
          <w:sz w:val="24"/>
        </w:rPr>
        <w:t>第一季度</w:t>
      </w:r>
      <w:r>
        <w:rPr>
          <w:rFonts w:ascii="宋体" w:hAnsi="宋体" w:cs="宋体"/>
          <w:kern w:val="0"/>
          <w:sz w:val="24"/>
        </w:rPr>
        <w:t>最后</w:t>
      </w:r>
      <w:r>
        <w:rPr>
          <w:rFonts w:ascii="宋体" w:hAnsi="宋体" w:cs="宋体" w:hint="eastAsia"/>
          <w:kern w:val="0"/>
          <w:sz w:val="24"/>
        </w:rPr>
        <w:t>一个</w:t>
      </w:r>
      <w:r>
        <w:rPr>
          <w:rFonts w:ascii="宋体" w:hAnsi="宋体" w:cs="宋体"/>
          <w:kern w:val="0"/>
          <w:sz w:val="24"/>
        </w:rPr>
        <w:t>月25日前完成本季度安保服务费核对</w:t>
      </w:r>
      <w:r>
        <w:rPr>
          <w:rFonts w:ascii="宋体" w:hAnsi="宋体" w:cs="宋体" w:hint="eastAsia"/>
          <w:kern w:val="0"/>
          <w:sz w:val="24"/>
        </w:rPr>
        <w:t>，由</w:t>
      </w:r>
      <w:r>
        <w:rPr>
          <w:rFonts w:ascii="宋体" w:hAnsi="宋体" w:cs="宋体"/>
          <w:kern w:val="0"/>
          <w:sz w:val="24"/>
        </w:rPr>
        <w:t>乙方在下季度第一个月10日前向甲方提供等额有效发票。甲方在下一季度第一个月20日之前</w:t>
      </w:r>
      <w:r>
        <w:rPr>
          <w:rFonts w:ascii="宋体" w:hAnsi="宋体" w:cs="宋体" w:hint="eastAsia"/>
          <w:kern w:val="0"/>
          <w:sz w:val="24"/>
        </w:rPr>
        <w:t>支付合同总金额的25.00%。（2）</w:t>
      </w:r>
      <w:r>
        <w:rPr>
          <w:rFonts w:ascii="宋体" w:hAnsi="宋体" w:cs="宋体"/>
          <w:kern w:val="0"/>
          <w:sz w:val="24"/>
        </w:rPr>
        <w:t>甲乙双方在</w:t>
      </w:r>
      <w:r>
        <w:rPr>
          <w:rFonts w:ascii="宋体" w:hAnsi="宋体" w:cs="宋体" w:hint="eastAsia"/>
          <w:kern w:val="0"/>
          <w:sz w:val="24"/>
        </w:rPr>
        <w:t>第二季度</w:t>
      </w:r>
      <w:r>
        <w:rPr>
          <w:rFonts w:ascii="宋体" w:hAnsi="宋体" w:cs="宋体"/>
          <w:kern w:val="0"/>
          <w:sz w:val="24"/>
        </w:rPr>
        <w:t>最后</w:t>
      </w:r>
      <w:r>
        <w:rPr>
          <w:rFonts w:ascii="宋体" w:hAnsi="宋体" w:cs="宋体" w:hint="eastAsia"/>
          <w:kern w:val="0"/>
          <w:sz w:val="24"/>
        </w:rPr>
        <w:t>一个</w:t>
      </w:r>
      <w:r>
        <w:rPr>
          <w:rFonts w:ascii="宋体" w:hAnsi="宋体" w:cs="宋体"/>
          <w:kern w:val="0"/>
          <w:sz w:val="24"/>
        </w:rPr>
        <w:t>月25日前完成本季度安保服务费核对</w:t>
      </w:r>
      <w:r>
        <w:rPr>
          <w:rFonts w:ascii="宋体" w:hAnsi="宋体" w:cs="宋体" w:hint="eastAsia"/>
          <w:kern w:val="0"/>
          <w:sz w:val="24"/>
        </w:rPr>
        <w:t>，由</w:t>
      </w:r>
      <w:r>
        <w:rPr>
          <w:rFonts w:ascii="宋体" w:hAnsi="宋体" w:cs="宋体"/>
          <w:kern w:val="0"/>
          <w:sz w:val="24"/>
        </w:rPr>
        <w:t>乙方在下季度第一个月10日前向甲方提供等额有效发票。甲方在下一季</w:t>
      </w:r>
      <w:r>
        <w:rPr>
          <w:rFonts w:ascii="宋体" w:hAnsi="宋体" w:cs="宋体"/>
          <w:kern w:val="0"/>
          <w:sz w:val="24"/>
        </w:rPr>
        <w:lastRenderedPageBreak/>
        <w:t>度第一个月20日之前</w:t>
      </w:r>
      <w:r>
        <w:rPr>
          <w:rFonts w:ascii="宋体" w:hAnsi="宋体" w:cs="宋体" w:hint="eastAsia"/>
          <w:kern w:val="0"/>
          <w:sz w:val="24"/>
        </w:rPr>
        <w:t>支付合同总金额的25.00%。</w:t>
      </w:r>
      <w:r>
        <w:rPr>
          <w:rFonts w:ascii="宋体" w:hAnsi="宋体" w:cs="宋体"/>
          <w:sz w:val="24"/>
        </w:rPr>
        <w:t>（3）甲乙双方在</w:t>
      </w:r>
      <w:r>
        <w:rPr>
          <w:rFonts w:ascii="宋体" w:hAnsi="宋体" w:cs="宋体" w:hint="eastAsia"/>
          <w:sz w:val="24"/>
        </w:rPr>
        <w:t>第</w:t>
      </w:r>
      <w:r>
        <w:rPr>
          <w:rFonts w:ascii="宋体" w:hAnsi="宋体" w:cs="宋体"/>
          <w:sz w:val="24"/>
        </w:rPr>
        <w:t>三</w:t>
      </w:r>
      <w:r>
        <w:rPr>
          <w:rFonts w:ascii="宋体" w:hAnsi="宋体" w:cs="宋体" w:hint="eastAsia"/>
          <w:kern w:val="0"/>
          <w:sz w:val="24"/>
        </w:rPr>
        <w:t>季度</w:t>
      </w:r>
      <w:r>
        <w:rPr>
          <w:rFonts w:ascii="宋体" w:hAnsi="宋体" w:cs="宋体"/>
          <w:sz w:val="24"/>
        </w:rPr>
        <w:t>最后</w:t>
      </w:r>
      <w:r>
        <w:rPr>
          <w:rFonts w:ascii="宋体" w:hAnsi="宋体" w:cs="宋体" w:hint="eastAsia"/>
          <w:sz w:val="24"/>
        </w:rPr>
        <w:t>一个</w:t>
      </w:r>
      <w:r>
        <w:rPr>
          <w:rFonts w:ascii="宋体" w:hAnsi="宋体" w:cs="宋体"/>
          <w:sz w:val="24"/>
        </w:rPr>
        <w:t>月25日前完成本季度安保服务费核对</w:t>
      </w:r>
      <w:r>
        <w:rPr>
          <w:rFonts w:ascii="宋体" w:hAnsi="宋体" w:cs="宋体" w:hint="eastAsia"/>
          <w:sz w:val="24"/>
        </w:rPr>
        <w:t>，由</w:t>
      </w:r>
      <w:r>
        <w:rPr>
          <w:rFonts w:ascii="宋体" w:hAnsi="宋体" w:cs="宋体"/>
          <w:sz w:val="24"/>
        </w:rPr>
        <w:t>乙方在下季度第一个月10日前向甲方提供等额有效发票。甲方在下一季度第一个月20日之前</w:t>
      </w:r>
      <w:r>
        <w:rPr>
          <w:rFonts w:ascii="宋体" w:hAnsi="宋体" w:cs="宋体" w:hint="eastAsia"/>
          <w:kern w:val="0"/>
          <w:sz w:val="24"/>
        </w:rPr>
        <w:t>支付合同总金额的25.00%</w:t>
      </w:r>
      <w:r>
        <w:rPr>
          <w:rFonts w:ascii="宋体" w:hAnsi="宋体" w:cs="宋体"/>
          <w:sz w:val="24"/>
        </w:rPr>
        <w:t>。（4）甲乙双方在</w:t>
      </w:r>
      <w:r>
        <w:rPr>
          <w:rFonts w:ascii="宋体" w:hAnsi="宋体" w:cs="宋体" w:hint="eastAsia"/>
          <w:sz w:val="24"/>
        </w:rPr>
        <w:t>第</w:t>
      </w:r>
      <w:r>
        <w:rPr>
          <w:rFonts w:ascii="宋体" w:hAnsi="宋体" w:cs="宋体"/>
          <w:sz w:val="24"/>
        </w:rPr>
        <w:t>四</w:t>
      </w:r>
      <w:r>
        <w:rPr>
          <w:rFonts w:ascii="宋体" w:hAnsi="宋体" w:cs="宋体" w:hint="eastAsia"/>
          <w:kern w:val="0"/>
          <w:sz w:val="24"/>
        </w:rPr>
        <w:t>季度</w:t>
      </w:r>
      <w:r>
        <w:rPr>
          <w:rFonts w:ascii="宋体" w:hAnsi="宋体" w:cs="宋体"/>
          <w:sz w:val="24"/>
        </w:rPr>
        <w:t>最后</w:t>
      </w:r>
      <w:r>
        <w:rPr>
          <w:rFonts w:ascii="宋体" w:hAnsi="宋体" w:cs="宋体" w:hint="eastAsia"/>
          <w:sz w:val="24"/>
        </w:rPr>
        <w:t>一个</w:t>
      </w:r>
      <w:r>
        <w:rPr>
          <w:rFonts w:ascii="宋体" w:hAnsi="宋体" w:cs="宋体"/>
          <w:sz w:val="24"/>
        </w:rPr>
        <w:t>月25日前完成本季度安保服务费核对</w:t>
      </w:r>
      <w:r>
        <w:rPr>
          <w:rFonts w:ascii="宋体" w:hAnsi="宋体" w:cs="宋体" w:hint="eastAsia"/>
          <w:sz w:val="24"/>
        </w:rPr>
        <w:t>，由</w:t>
      </w:r>
      <w:r>
        <w:rPr>
          <w:rFonts w:ascii="宋体" w:hAnsi="宋体" w:cs="宋体"/>
          <w:sz w:val="24"/>
        </w:rPr>
        <w:t>乙方在下季度第一个月10日前向甲方提供等额有效发票。甲方在下一季度第一个月20日之前</w:t>
      </w:r>
      <w:r>
        <w:rPr>
          <w:rFonts w:ascii="宋体" w:hAnsi="宋体" w:cs="宋体" w:hint="eastAsia"/>
          <w:kern w:val="0"/>
          <w:sz w:val="24"/>
        </w:rPr>
        <w:t>支付合同总金额的25.00%。</w:t>
      </w:r>
    </w:p>
    <w:p w14:paraId="185A8EF1" w14:textId="77777777" w:rsidR="007C3A0F" w:rsidRDefault="007C3A0F" w:rsidP="007C3A0F">
      <w:pPr>
        <w:spacing w:line="360" w:lineRule="auto"/>
        <w:ind w:firstLineChars="200" w:firstLine="480"/>
        <w:rPr>
          <w:rFonts w:ascii="宋体" w:hAnsi="宋体" w:cs="宋体" w:hint="eastAsia"/>
          <w:sz w:val="24"/>
        </w:rPr>
      </w:pPr>
      <w:r>
        <w:rPr>
          <w:rFonts w:ascii="宋体" w:hAnsi="宋体" w:cs="宋体" w:hint="eastAsia"/>
          <w:sz w:val="24"/>
        </w:rPr>
        <w:t>3.乙方开户银行指定账户为：</w:t>
      </w:r>
    </w:p>
    <w:p w14:paraId="652A82BF" w14:textId="77777777" w:rsidR="007C3A0F" w:rsidRDefault="007C3A0F" w:rsidP="007C3A0F">
      <w:pPr>
        <w:widowControl/>
        <w:tabs>
          <w:tab w:val="left" w:pos="426"/>
        </w:tabs>
        <w:adjustRightInd w:val="0"/>
        <w:snapToGrid w:val="0"/>
        <w:spacing w:line="360" w:lineRule="auto"/>
        <w:ind w:firstLineChars="200" w:firstLine="480"/>
        <w:jc w:val="left"/>
        <w:rPr>
          <w:rFonts w:ascii="宋体" w:hAnsi="宋体" w:cs="宋体" w:hint="eastAsia"/>
          <w:sz w:val="24"/>
        </w:rPr>
      </w:pPr>
      <w:r>
        <w:rPr>
          <w:rFonts w:ascii="宋体" w:hAnsi="宋体" w:cs="宋体" w:hint="eastAsia"/>
          <w:sz w:val="24"/>
        </w:rPr>
        <w:t>收款人：</w:t>
      </w:r>
    </w:p>
    <w:p w14:paraId="2AE6D95E" w14:textId="77777777" w:rsidR="007C3A0F" w:rsidRDefault="007C3A0F" w:rsidP="007C3A0F">
      <w:pPr>
        <w:widowControl/>
        <w:tabs>
          <w:tab w:val="left" w:pos="426"/>
        </w:tabs>
        <w:adjustRightInd w:val="0"/>
        <w:snapToGrid w:val="0"/>
        <w:spacing w:line="360" w:lineRule="auto"/>
        <w:ind w:firstLineChars="200" w:firstLine="480"/>
        <w:jc w:val="left"/>
        <w:rPr>
          <w:rFonts w:ascii="宋体" w:hAnsi="宋体" w:cs="宋体" w:hint="eastAsia"/>
          <w:sz w:val="24"/>
        </w:rPr>
      </w:pPr>
      <w:r>
        <w:rPr>
          <w:rFonts w:ascii="宋体" w:hAnsi="宋体" w:cs="宋体" w:hint="eastAsia"/>
          <w:sz w:val="24"/>
        </w:rPr>
        <w:t>开户行：</w:t>
      </w:r>
    </w:p>
    <w:p w14:paraId="752DA7EA" w14:textId="77777777" w:rsidR="007C3A0F" w:rsidRDefault="007C3A0F" w:rsidP="007C3A0F">
      <w:pPr>
        <w:widowControl/>
        <w:tabs>
          <w:tab w:val="left" w:pos="426"/>
        </w:tabs>
        <w:adjustRightInd w:val="0"/>
        <w:snapToGrid w:val="0"/>
        <w:spacing w:line="360" w:lineRule="auto"/>
        <w:ind w:firstLineChars="200" w:firstLine="480"/>
        <w:jc w:val="left"/>
        <w:rPr>
          <w:rFonts w:ascii="宋体" w:hAnsi="宋体" w:cs="宋体" w:hint="eastAsia"/>
          <w:sz w:val="24"/>
        </w:rPr>
      </w:pPr>
      <w:r>
        <w:rPr>
          <w:rFonts w:ascii="宋体" w:hAnsi="宋体" w:cs="宋体" w:hint="eastAsia"/>
          <w:sz w:val="24"/>
        </w:rPr>
        <w:t>账号：</w:t>
      </w:r>
    </w:p>
    <w:p w14:paraId="738FA1C2" w14:textId="77777777" w:rsidR="007C3A0F" w:rsidRDefault="007C3A0F" w:rsidP="007C3A0F">
      <w:pPr>
        <w:spacing w:line="360" w:lineRule="auto"/>
        <w:ind w:firstLineChars="200" w:firstLine="480"/>
        <w:rPr>
          <w:rFonts w:ascii="宋体" w:hAnsi="宋体" w:cs="宋体" w:hint="eastAsia"/>
          <w:sz w:val="24"/>
        </w:rPr>
      </w:pPr>
      <w:r>
        <w:rPr>
          <w:rFonts w:ascii="宋体" w:hAnsi="宋体" w:cs="宋体" w:hint="eastAsia"/>
          <w:sz w:val="24"/>
        </w:rPr>
        <w:t>4.甲方付款前，乙方应向甲方开具正式等额发票，否则甲方有权延迟履行付款义务。</w:t>
      </w:r>
    </w:p>
    <w:p w14:paraId="683D8317" w14:textId="77777777" w:rsidR="007C3A0F" w:rsidRDefault="007C3A0F" w:rsidP="007C3A0F">
      <w:pPr>
        <w:spacing w:line="360" w:lineRule="auto"/>
        <w:ind w:firstLineChars="200" w:firstLine="482"/>
        <w:rPr>
          <w:rFonts w:ascii="宋体" w:hAnsi="宋体" w:cs="宋体" w:hint="eastAsia"/>
          <w:b/>
          <w:sz w:val="24"/>
        </w:rPr>
      </w:pPr>
      <w:r>
        <w:rPr>
          <w:rFonts w:ascii="宋体" w:hAnsi="宋体" w:cs="宋体" w:hint="eastAsia"/>
          <w:b/>
          <w:sz w:val="24"/>
        </w:rPr>
        <w:t>四、乙方负责人：</w:t>
      </w:r>
      <w:r>
        <w:rPr>
          <w:rFonts w:ascii="宋体" w:hAnsi="宋体" w:cs="宋体" w:hint="eastAsia"/>
          <w:bCs/>
          <w:sz w:val="24"/>
        </w:rPr>
        <w:t>本项目拟派</w:t>
      </w:r>
      <w:r>
        <w:rPr>
          <w:rFonts w:ascii="宋体" w:hAnsi="宋体" w:cs="宋体" w:hint="eastAsia"/>
          <w:bCs/>
          <w:sz w:val="24"/>
          <w:u w:val="single"/>
        </w:rPr>
        <w:t xml:space="preserve">       </w:t>
      </w:r>
      <w:r>
        <w:rPr>
          <w:rFonts w:ascii="宋体" w:hAnsi="宋体" w:cs="宋体" w:hint="eastAsia"/>
          <w:bCs/>
          <w:sz w:val="24"/>
        </w:rPr>
        <w:t>为负责人，联系电话：</w:t>
      </w:r>
      <w:r>
        <w:rPr>
          <w:rFonts w:ascii="宋体" w:hAnsi="宋体" w:cs="宋体" w:hint="eastAsia"/>
          <w:bCs/>
          <w:sz w:val="24"/>
          <w:u w:val="single"/>
        </w:rPr>
        <w:t xml:space="preserve">       </w:t>
      </w:r>
      <w:r>
        <w:rPr>
          <w:rFonts w:ascii="宋体" w:hAnsi="宋体" w:cs="宋体" w:hint="eastAsia"/>
          <w:bCs/>
          <w:sz w:val="24"/>
        </w:rPr>
        <w:t>，身份证号：</w:t>
      </w:r>
      <w:r>
        <w:rPr>
          <w:rFonts w:ascii="宋体" w:hAnsi="宋体" w:cs="宋体" w:hint="eastAsia"/>
          <w:bCs/>
          <w:sz w:val="24"/>
          <w:u w:val="single"/>
        </w:rPr>
        <w:t xml:space="preserve">             </w:t>
      </w:r>
      <w:r>
        <w:rPr>
          <w:rFonts w:ascii="宋体" w:hAnsi="宋体" w:cs="宋体" w:hint="eastAsia"/>
          <w:bCs/>
          <w:sz w:val="24"/>
        </w:rPr>
        <w:t>。</w:t>
      </w:r>
    </w:p>
    <w:p w14:paraId="1ADAEDB0" w14:textId="77777777" w:rsidR="007C3A0F" w:rsidRDefault="007C3A0F" w:rsidP="007C3A0F">
      <w:pPr>
        <w:pStyle w:val="af4"/>
        <w:spacing w:before="120" w:after="120" w:line="360" w:lineRule="auto"/>
        <w:ind w:firstLineChars="200" w:firstLine="482"/>
        <w:jc w:val="left"/>
        <w:rPr>
          <w:rFonts w:eastAsiaTheme="minorEastAsia" w:hAnsi="宋体" w:cs="宋体" w:hint="eastAsia"/>
          <w:b/>
          <w:sz w:val="24"/>
          <w:szCs w:val="24"/>
        </w:rPr>
      </w:pPr>
      <w:r>
        <w:rPr>
          <w:rFonts w:eastAsiaTheme="minorEastAsia" w:hAnsi="宋体" w:cs="宋体" w:hint="eastAsia"/>
          <w:b/>
          <w:sz w:val="24"/>
          <w:szCs w:val="24"/>
        </w:rPr>
        <w:t>五、甲方的主要责任和权利</w:t>
      </w:r>
    </w:p>
    <w:p w14:paraId="5BDD34BB" w14:textId="77777777" w:rsidR="007C3A0F" w:rsidRDefault="007C3A0F" w:rsidP="007C3A0F">
      <w:pPr>
        <w:spacing w:line="360" w:lineRule="auto"/>
        <w:ind w:firstLineChars="200" w:firstLine="480"/>
        <w:rPr>
          <w:rFonts w:ascii="宋体" w:hAnsi="宋体" w:cs="宋体" w:hint="eastAsia"/>
          <w:sz w:val="24"/>
        </w:rPr>
      </w:pPr>
      <w:r>
        <w:rPr>
          <w:rFonts w:ascii="宋体" w:hAnsi="宋体" w:cs="宋体" w:hint="eastAsia"/>
          <w:sz w:val="24"/>
        </w:rPr>
        <w:t>1.甲方应对乙方服务情况进行考核。</w:t>
      </w:r>
    </w:p>
    <w:p w14:paraId="503CC1D3" w14:textId="77777777" w:rsidR="007C3A0F" w:rsidRDefault="007C3A0F" w:rsidP="007C3A0F">
      <w:pPr>
        <w:spacing w:line="360" w:lineRule="auto"/>
        <w:ind w:firstLineChars="200" w:firstLine="480"/>
        <w:rPr>
          <w:rFonts w:ascii="宋体" w:hAnsi="宋体" w:cs="宋体" w:hint="eastAsia"/>
          <w:sz w:val="24"/>
        </w:rPr>
      </w:pPr>
      <w:r>
        <w:rPr>
          <w:rFonts w:ascii="宋体" w:hAnsi="宋体" w:cs="宋体" w:hint="eastAsia"/>
          <w:sz w:val="24"/>
        </w:rPr>
        <w:t>2.乙方违反甲方工作纪律，造成不良影响的,甲方可提请乙方无条件更换服务人员,乙方应在8小时内</w:t>
      </w:r>
      <w:proofErr w:type="gramStart"/>
      <w:r>
        <w:rPr>
          <w:rFonts w:ascii="宋体" w:hAnsi="宋体" w:cs="宋体" w:hint="eastAsia"/>
          <w:sz w:val="24"/>
        </w:rPr>
        <w:t>作出</w:t>
      </w:r>
      <w:proofErr w:type="gramEnd"/>
      <w:r>
        <w:rPr>
          <w:rFonts w:ascii="宋体" w:hAnsi="宋体" w:cs="宋体" w:hint="eastAsia"/>
          <w:sz w:val="24"/>
        </w:rPr>
        <w:t>响应,在不影响工作的前提下,5个工作日内补充人员到位；如经甲方研究认定造成严重影响的，除要求乙方无条件更换服务人员外，乙方以本季度应付款项为基数，按每天3‰计算向甲方支付违约金。</w:t>
      </w:r>
    </w:p>
    <w:p w14:paraId="45E497F7" w14:textId="77777777" w:rsidR="007C3A0F" w:rsidRDefault="007C3A0F" w:rsidP="007C3A0F">
      <w:pPr>
        <w:spacing w:line="360" w:lineRule="auto"/>
        <w:ind w:firstLineChars="200" w:firstLine="480"/>
        <w:rPr>
          <w:rFonts w:ascii="宋体" w:hAnsi="宋体" w:cs="宋体" w:hint="eastAsia"/>
          <w:sz w:val="24"/>
        </w:rPr>
      </w:pPr>
      <w:r>
        <w:rPr>
          <w:rFonts w:ascii="宋体" w:hAnsi="宋体" w:cs="宋体" w:hint="eastAsia"/>
          <w:sz w:val="24"/>
        </w:rPr>
        <w:t>3.乙方在服务期间出现重大失误的,甲方有权终止协议,并向乙方追索因失误造成的相关损失。</w:t>
      </w:r>
    </w:p>
    <w:p w14:paraId="6DA6B02D" w14:textId="77777777" w:rsidR="007C3A0F" w:rsidRDefault="007C3A0F" w:rsidP="007C3A0F">
      <w:pPr>
        <w:spacing w:line="360" w:lineRule="auto"/>
        <w:ind w:firstLineChars="200" w:firstLine="480"/>
        <w:rPr>
          <w:rFonts w:ascii="宋体" w:hAnsi="宋体" w:cs="宋体" w:hint="eastAsia"/>
          <w:sz w:val="24"/>
        </w:rPr>
      </w:pPr>
      <w:r>
        <w:rPr>
          <w:rFonts w:ascii="宋体" w:hAnsi="宋体" w:cs="宋体" w:hint="eastAsia"/>
          <w:sz w:val="24"/>
        </w:rPr>
        <w:t>4.甲方向乙方提出的工作整改要求，乙方必须在48小时内（工作时间内）提供解决方案。对于紧急的要求，必须立即</w:t>
      </w:r>
      <w:proofErr w:type="gramStart"/>
      <w:r>
        <w:rPr>
          <w:rFonts w:ascii="宋体" w:hAnsi="宋体" w:cs="宋体" w:hint="eastAsia"/>
          <w:sz w:val="24"/>
        </w:rPr>
        <w:t>作出</w:t>
      </w:r>
      <w:proofErr w:type="gramEnd"/>
      <w:r>
        <w:rPr>
          <w:rFonts w:ascii="宋体" w:hAnsi="宋体" w:cs="宋体" w:hint="eastAsia"/>
          <w:sz w:val="24"/>
        </w:rPr>
        <w:t>反馈。</w:t>
      </w:r>
    </w:p>
    <w:p w14:paraId="2EC19932" w14:textId="77777777" w:rsidR="007C3A0F" w:rsidRDefault="007C3A0F" w:rsidP="007C3A0F">
      <w:pPr>
        <w:spacing w:before="120" w:after="120" w:line="360" w:lineRule="auto"/>
        <w:ind w:firstLineChars="200" w:firstLine="482"/>
        <w:rPr>
          <w:rFonts w:ascii="宋体" w:hAnsi="宋体" w:cs="宋体" w:hint="eastAsia"/>
          <w:bCs/>
        </w:rPr>
      </w:pPr>
      <w:r>
        <w:rPr>
          <w:rFonts w:ascii="宋体" w:hAnsi="宋体" w:cs="宋体" w:hint="eastAsia"/>
          <w:b/>
          <w:bCs/>
          <w:sz w:val="24"/>
        </w:rPr>
        <w:t>六、乙方的主要责任和权利</w:t>
      </w:r>
    </w:p>
    <w:p w14:paraId="541EEDE7" w14:textId="77777777" w:rsidR="007C3A0F" w:rsidRDefault="007C3A0F" w:rsidP="007C3A0F">
      <w:pPr>
        <w:pStyle w:val="a9"/>
        <w:tabs>
          <w:tab w:val="left" w:pos="1134"/>
          <w:tab w:val="left" w:pos="1418"/>
        </w:tabs>
        <w:adjustRightInd w:val="0"/>
        <w:spacing w:before="120" w:after="120" w:line="360" w:lineRule="auto"/>
        <w:ind w:left="0" w:firstLineChars="200" w:firstLine="420"/>
        <w:rPr>
          <w:rFonts w:ascii="宋体" w:hAnsi="宋体" w:cs="宋体" w:hint="eastAsia"/>
          <w:bCs/>
        </w:rPr>
      </w:pPr>
      <w:r>
        <w:rPr>
          <w:rFonts w:ascii="宋体" w:hAnsi="宋体" w:cs="宋体" w:hint="eastAsia"/>
          <w:bCs/>
        </w:rPr>
        <w:t>1.根据本合同约定,乙方应按甲方需求安排服务人员,并保持服务人员的相对稳定。</w:t>
      </w:r>
    </w:p>
    <w:p w14:paraId="41998F7C" w14:textId="77777777" w:rsidR="007C3A0F" w:rsidRDefault="007C3A0F" w:rsidP="007C3A0F">
      <w:pPr>
        <w:pStyle w:val="a9"/>
        <w:tabs>
          <w:tab w:val="left" w:pos="1134"/>
          <w:tab w:val="left" w:pos="1418"/>
        </w:tabs>
        <w:adjustRightInd w:val="0"/>
        <w:spacing w:before="120" w:after="120" w:line="360" w:lineRule="auto"/>
        <w:ind w:left="0" w:firstLineChars="200" w:firstLine="420"/>
        <w:rPr>
          <w:rFonts w:ascii="宋体" w:hAnsi="宋体" w:cs="宋体" w:hint="eastAsia"/>
          <w:bCs/>
        </w:rPr>
      </w:pPr>
      <w:r>
        <w:rPr>
          <w:rFonts w:ascii="宋体" w:hAnsi="宋体" w:cs="宋体" w:hint="eastAsia"/>
          <w:bCs/>
        </w:rPr>
        <w:t>2.乙方应根据甲方的要求,建立并完善内部考核管理制度。</w:t>
      </w:r>
    </w:p>
    <w:p w14:paraId="3B225659" w14:textId="77777777" w:rsidR="007C3A0F" w:rsidRDefault="007C3A0F" w:rsidP="007C3A0F">
      <w:pPr>
        <w:pStyle w:val="a9"/>
        <w:tabs>
          <w:tab w:val="left" w:pos="1134"/>
          <w:tab w:val="left" w:pos="1418"/>
        </w:tabs>
        <w:adjustRightInd w:val="0"/>
        <w:spacing w:before="120" w:after="120" w:line="360" w:lineRule="auto"/>
        <w:ind w:left="0" w:firstLineChars="200" w:firstLine="420"/>
        <w:rPr>
          <w:rFonts w:ascii="宋体" w:hAnsi="宋体" w:cs="宋体" w:hint="eastAsia"/>
          <w:bCs/>
        </w:rPr>
      </w:pPr>
      <w:r>
        <w:rPr>
          <w:rFonts w:ascii="宋体" w:hAnsi="宋体" w:cs="宋体" w:hint="eastAsia"/>
          <w:bCs/>
        </w:rPr>
        <w:lastRenderedPageBreak/>
        <w:t>3.乙方定期对外包服务工作进行情况分析,向甲方提出意见和建议,不断改进完善服务工作。</w:t>
      </w:r>
    </w:p>
    <w:p w14:paraId="2F57670E" w14:textId="77777777" w:rsidR="007C3A0F" w:rsidRDefault="007C3A0F" w:rsidP="007C3A0F">
      <w:pPr>
        <w:pStyle w:val="a9"/>
        <w:tabs>
          <w:tab w:val="left" w:pos="1134"/>
          <w:tab w:val="left" w:pos="1418"/>
        </w:tabs>
        <w:adjustRightInd w:val="0"/>
        <w:spacing w:before="120" w:after="120" w:line="360" w:lineRule="auto"/>
        <w:ind w:left="0" w:firstLineChars="200" w:firstLine="420"/>
        <w:rPr>
          <w:rFonts w:ascii="宋体" w:hAnsi="宋体" w:cs="宋体" w:hint="eastAsia"/>
          <w:bCs/>
        </w:rPr>
      </w:pPr>
      <w:r>
        <w:rPr>
          <w:rFonts w:ascii="宋体" w:hAnsi="宋体" w:cs="宋体" w:hint="eastAsia"/>
          <w:bCs/>
        </w:rPr>
        <w:t>4.乙方人员进入甲方场所作业的，必须按照要求统一穿戴工作制服及劳动保护用品，严格执行安全作业规程，不得携带或帮助无关人员进入甲方场所。乙方服务人员若被发现有任何影响甲方正常岗位工作的行为,乙方管理人员应及时处置。</w:t>
      </w:r>
    </w:p>
    <w:p w14:paraId="47194BF1" w14:textId="77777777" w:rsidR="007C3A0F" w:rsidRDefault="007C3A0F" w:rsidP="007C3A0F">
      <w:pPr>
        <w:pStyle w:val="a9"/>
        <w:tabs>
          <w:tab w:val="left" w:pos="1134"/>
          <w:tab w:val="left" w:pos="1418"/>
        </w:tabs>
        <w:adjustRightInd w:val="0"/>
        <w:spacing w:before="120" w:after="120" w:line="360" w:lineRule="auto"/>
        <w:ind w:left="0" w:firstLineChars="200" w:firstLine="420"/>
        <w:rPr>
          <w:rFonts w:ascii="宋体" w:hAnsi="宋体" w:cs="宋体" w:hint="eastAsia"/>
          <w:bCs/>
        </w:rPr>
      </w:pPr>
      <w:r>
        <w:rPr>
          <w:rFonts w:ascii="宋体" w:hAnsi="宋体" w:cs="宋体" w:hint="eastAsia"/>
          <w:bCs/>
        </w:rPr>
        <w:t>5.乙方服务过程中造成自身的人身或财产损害，应由乙方自行承担全部责任，不得向甲方索赔。</w:t>
      </w:r>
    </w:p>
    <w:p w14:paraId="30833DCF" w14:textId="77777777" w:rsidR="007C3A0F" w:rsidRDefault="007C3A0F" w:rsidP="007C3A0F">
      <w:pPr>
        <w:pStyle w:val="a9"/>
        <w:tabs>
          <w:tab w:val="left" w:pos="1134"/>
          <w:tab w:val="left" w:pos="1418"/>
        </w:tabs>
        <w:adjustRightInd w:val="0"/>
        <w:spacing w:before="120" w:after="120" w:line="360" w:lineRule="auto"/>
        <w:ind w:left="0" w:firstLineChars="200" w:firstLine="420"/>
        <w:rPr>
          <w:rFonts w:ascii="宋体" w:hAnsi="宋体" w:cs="宋体" w:hint="eastAsia"/>
          <w:bCs/>
        </w:rPr>
      </w:pPr>
      <w:r>
        <w:rPr>
          <w:rFonts w:ascii="宋体" w:hAnsi="宋体" w:cs="宋体" w:hint="eastAsia"/>
          <w:bCs/>
        </w:rPr>
        <w:t>6.在服务期间,乙方服务人员需保证所使用设施设备的完好、</w:t>
      </w:r>
      <w:proofErr w:type="gramStart"/>
      <w:r>
        <w:rPr>
          <w:rFonts w:ascii="宋体" w:hAnsi="宋体" w:cs="宋体" w:hint="eastAsia"/>
          <w:bCs/>
        </w:rPr>
        <w:t>完整,</w:t>
      </w:r>
      <w:proofErr w:type="gramEnd"/>
      <w:r>
        <w:rPr>
          <w:rFonts w:ascii="宋体" w:hAnsi="宋体" w:cs="宋体" w:hint="eastAsia"/>
          <w:bCs/>
        </w:rPr>
        <w:t>若由于操作或使用不当造成设备损坏或丢失,须原价赔偿。</w:t>
      </w:r>
    </w:p>
    <w:p w14:paraId="35E6FF33" w14:textId="77777777" w:rsidR="007C3A0F" w:rsidRDefault="007C3A0F" w:rsidP="007C3A0F">
      <w:pPr>
        <w:pStyle w:val="a9"/>
        <w:tabs>
          <w:tab w:val="left" w:pos="1134"/>
          <w:tab w:val="left" w:pos="1418"/>
        </w:tabs>
        <w:adjustRightInd w:val="0"/>
        <w:spacing w:before="120" w:after="120" w:line="360" w:lineRule="auto"/>
        <w:ind w:left="0" w:firstLineChars="200" w:firstLine="422"/>
        <w:rPr>
          <w:rFonts w:ascii="宋体" w:hAnsi="宋体" w:cs="宋体" w:hint="eastAsia"/>
          <w:b/>
        </w:rPr>
      </w:pPr>
      <w:r>
        <w:rPr>
          <w:rFonts w:ascii="宋体" w:hAnsi="宋体" w:cs="宋体" w:hint="eastAsia"/>
          <w:b/>
        </w:rPr>
        <w:t>七、</w:t>
      </w:r>
      <w:r>
        <w:rPr>
          <w:rFonts w:ascii="宋体" w:hAnsi="宋体" w:cs="宋体" w:hint="eastAsia"/>
          <w:b/>
          <w:lang w:val="zh-CN"/>
        </w:rPr>
        <w:t>知识产权</w:t>
      </w:r>
    </w:p>
    <w:p w14:paraId="79D90890" w14:textId="77777777" w:rsidR="007C3A0F" w:rsidRDefault="007C3A0F" w:rsidP="007C3A0F">
      <w:pPr>
        <w:spacing w:line="360" w:lineRule="auto"/>
        <w:ind w:firstLineChars="200" w:firstLine="480"/>
        <w:jc w:val="left"/>
        <w:rPr>
          <w:rFonts w:ascii="宋体" w:hAnsi="宋体" w:cs="宋体" w:hint="eastAsia"/>
          <w:sz w:val="24"/>
        </w:rPr>
      </w:pPr>
      <w:r>
        <w:rPr>
          <w:rFonts w:ascii="宋体" w:hAnsi="宋体" w:cs="宋体" w:hint="eastAsia"/>
          <w:sz w:val="24"/>
        </w:rPr>
        <w:t>1.乙方在为甲方提供服务时所获得或形成成果的知识产权归甲方所有，未经甲方许可，乙方不得以任何方式使用，亦不得出于任何目的向第三方披露或许可第三方使用。主要以该项目形成的成果参加各类评奖，应经甲方书面同意，与甲方共同申报。</w:t>
      </w:r>
    </w:p>
    <w:p w14:paraId="162A6FA1" w14:textId="77777777" w:rsidR="007C3A0F" w:rsidRDefault="007C3A0F" w:rsidP="007C3A0F">
      <w:pPr>
        <w:spacing w:line="360" w:lineRule="auto"/>
        <w:ind w:firstLineChars="200" w:firstLine="480"/>
        <w:jc w:val="left"/>
        <w:rPr>
          <w:rFonts w:ascii="宋体" w:hAnsi="宋体" w:cs="宋体" w:hint="eastAsia"/>
          <w:sz w:val="24"/>
        </w:rPr>
      </w:pPr>
      <w:r>
        <w:rPr>
          <w:rFonts w:ascii="宋体" w:hAnsi="宋体" w:cs="宋体" w:hint="eastAsia"/>
          <w:sz w:val="24"/>
        </w:rPr>
        <w:t>2.若乙方在为甲方提供服务时侵犯了第三人的权利，致使甲方受到索赔或起诉，由此给甲方造成的一切损失由乙方承担，同时甲方有权解除合同，同时乙方及时消除不良影响。</w:t>
      </w:r>
    </w:p>
    <w:p w14:paraId="75093BF1" w14:textId="77777777" w:rsidR="007C3A0F" w:rsidRDefault="007C3A0F" w:rsidP="007C3A0F">
      <w:pPr>
        <w:spacing w:line="360" w:lineRule="auto"/>
        <w:ind w:firstLineChars="200" w:firstLine="480"/>
        <w:rPr>
          <w:rFonts w:ascii="宋体" w:hAnsi="宋体" w:cs="宋体" w:hint="eastAsia"/>
          <w:b/>
        </w:rPr>
      </w:pPr>
      <w:r>
        <w:rPr>
          <w:rFonts w:ascii="宋体" w:hAnsi="宋体" w:cs="宋体" w:hint="eastAsia"/>
          <w:sz w:val="24"/>
        </w:rPr>
        <w:t>3.若未经甲方许可，乙方擅自使用或向第三方披露或许可第三方使用在为甲方提供服务时所获得的成果，甲方有权要求乙方或第三方停止侵权，并承担以此带来的所有损失，同时消除不良影响。</w:t>
      </w:r>
    </w:p>
    <w:p w14:paraId="7E4D7F30" w14:textId="77777777" w:rsidR="007C3A0F" w:rsidRDefault="007C3A0F" w:rsidP="007C3A0F">
      <w:pPr>
        <w:pStyle w:val="a9"/>
        <w:tabs>
          <w:tab w:val="left" w:pos="1134"/>
          <w:tab w:val="left" w:pos="1418"/>
        </w:tabs>
        <w:adjustRightInd w:val="0"/>
        <w:spacing w:before="120" w:after="120" w:line="360" w:lineRule="auto"/>
        <w:ind w:left="0" w:firstLineChars="200" w:firstLine="422"/>
        <w:rPr>
          <w:rFonts w:ascii="宋体" w:hAnsi="宋体" w:cs="宋体" w:hint="eastAsia"/>
          <w:b/>
          <w:bCs/>
        </w:rPr>
      </w:pPr>
      <w:r>
        <w:rPr>
          <w:rFonts w:ascii="宋体" w:hAnsi="宋体" w:cs="宋体" w:hint="eastAsia"/>
          <w:b/>
        </w:rPr>
        <w:t>八、</w:t>
      </w:r>
      <w:r>
        <w:rPr>
          <w:rFonts w:ascii="宋体" w:hAnsi="宋体" w:cs="宋体" w:hint="eastAsia"/>
          <w:b/>
          <w:bCs/>
        </w:rPr>
        <w:t>验收</w:t>
      </w:r>
    </w:p>
    <w:p w14:paraId="7E155157" w14:textId="77777777" w:rsidR="007C3A0F" w:rsidRDefault="007C3A0F" w:rsidP="007C3A0F">
      <w:pPr>
        <w:spacing w:line="360" w:lineRule="auto"/>
        <w:ind w:firstLineChars="200" w:firstLine="480"/>
        <w:rPr>
          <w:rFonts w:ascii="宋体" w:hAnsi="宋体" w:cs="宋体" w:hint="eastAsia"/>
          <w:sz w:val="24"/>
        </w:rPr>
      </w:pPr>
      <w:r>
        <w:rPr>
          <w:rFonts w:ascii="宋体" w:hAnsi="宋体" w:cs="宋体" w:hint="eastAsia"/>
          <w:sz w:val="24"/>
        </w:rPr>
        <w:t>（一）验收</w:t>
      </w:r>
    </w:p>
    <w:p w14:paraId="12DE6F05" w14:textId="77777777" w:rsidR="007C3A0F" w:rsidRDefault="007C3A0F" w:rsidP="007C3A0F">
      <w:pPr>
        <w:spacing w:line="360" w:lineRule="auto"/>
        <w:ind w:firstLineChars="200" w:firstLine="480"/>
        <w:rPr>
          <w:rFonts w:ascii="宋体" w:hAnsi="宋体" w:cs="宋体" w:hint="eastAsia"/>
          <w:sz w:val="24"/>
        </w:rPr>
      </w:pPr>
      <w:r>
        <w:rPr>
          <w:rFonts w:ascii="宋体" w:hAnsi="宋体" w:cs="宋体" w:hint="eastAsia"/>
          <w:sz w:val="24"/>
        </w:rPr>
        <w:t>采购人每季度根据服务内容、质量标准、人员要求、考核办法及服务商承诺细则对所提供的安保服务进行一次验收。</w:t>
      </w:r>
    </w:p>
    <w:p w14:paraId="7A55C265" w14:textId="77777777" w:rsidR="007C3A0F" w:rsidRDefault="007C3A0F" w:rsidP="007C3A0F">
      <w:pPr>
        <w:spacing w:line="360" w:lineRule="auto"/>
        <w:ind w:firstLineChars="200" w:firstLine="480"/>
        <w:rPr>
          <w:rFonts w:ascii="宋体" w:hAnsi="宋体" w:cs="宋体" w:hint="eastAsia"/>
          <w:sz w:val="24"/>
        </w:rPr>
      </w:pPr>
      <w:r>
        <w:rPr>
          <w:rFonts w:ascii="宋体" w:hAnsi="宋体" w:cs="宋体" w:hint="eastAsia"/>
          <w:sz w:val="24"/>
        </w:rPr>
        <w:t>（二）服务期满后，采购人对本项目的实施情况进行验收，确认服务标准和服务方式是否达到采购要求（必要时采购人可委托技术专家对项目进行验收）。验收合格后，填写政府采购项目验收单（一式伍份）作为对项目的最终认可。</w:t>
      </w:r>
    </w:p>
    <w:p w14:paraId="470F83A5" w14:textId="77777777" w:rsidR="007C3A0F" w:rsidRDefault="007C3A0F" w:rsidP="007C3A0F">
      <w:pPr>
        <w:spacing w:line="360" w:lineRule="auto"/>
        <w:ind w:firstLineChars="200" w:firstLine="480"/>
        <w:rPr>
          <w:rFonts w:ascii="宋体" w:hAnsi="宋体" w:cs="宋体" w:hint="eastAsia"/>
          <w:sz w:val="24"/>
        </w:rPr>
      </w:pPr>
      <w:r>
        <w:rPr>
          <w:rFonts w:ascii="宋体" w:hAnsi="宋体" w:cs="宋体" w:hint="eastAsia"/>
          <w:sz w:val="24"/>
        </w:rPr>
        <w:t>（三）验收依据</w:t>
      </w:r>
    </w:p>
    <w:p w14:paraId="393A1A99" w14:textId="77777777" w:rsidR="007C3A0F" w:rsidRDefault="007C3A0F" w:rsidP="007C3A0F">
      <w:pPr>
        <w:spacing w:line="360" w:lineRule="auto"/>
        <w:ind w:firstLineChars="200" w:firstLine="480"/>
        <w:rPr>
          <w:rFonts w:ascii="宋体" w:hAnsi="宋体" w:cs="宋体" w:hint="eastAsia"/>
          <w:sz w:val="24"/>
        </w:rPr>
      </w:pPr>
      <w:r>
        <w:rPr>
          <w:rFonts w:ascii="宋体" w:hAnsi="宋体" w:cs="宋体"/>
          <w:sz w:val="24"/>
        </w:rPr>
        <w:t>1</w:t>
      </w:r>
      <w:r>
        <w:rPr>
          <w:rFonts w:ascii="宋体" w:hAnsi="宋体" w:cs="宋体" w:hint="eastAsia"/>
          <w:sz w:val="24"/>
        </w:rPr>
        <w:t>、磋商文件、响应文件；</w:t>
      </w:r>
    </w:p>
    <w:p w14:paraId="051B2844" w14:textId="77777777" w:rsidR="007C3A0F" w:rsidRDefault="007C3A0F" w:rsidP="007C3A0F">
      <w:pPr>
        <w:spacing w:line="360" w:lineRule="auto"/>
        <w:ind w:firstLineChars="200" w:firstLine="480"/>
        <w:rPr>
          <w:rFonts w:ascii="宋体" w:hAnsi="宋体" w:cs="宋体" w:hint="eastAsia"/>
          <w:sz w:val="24"/>
        </w:rPr>
      </w:pPr>
      <w:r>
        <w:rPr>
          <w:rFonts w:ascii="宋体" w:hAnsi="宋体" w:cs="宋体"/>
          <w:sz w:val="24"/>
        </w:rPr>
        <w:lastRenderedPageBreak/>
        <w:t>2</w:t>
      </w:r>
      <w:r>
        <w:rPr>
          <w:rFonts w:ascii="宋体" w:hAnsi="宋体" w:cs="宋体" w:hint="eastAsia"/>
          <w:sz w:val="24"/>
        </w:rPr>
        <w:t>、本合同及附件文本；</w:t>
      </w:r>
    </w:p>
    <w:p w14:paraId="7DE47385" w14:textId="77777777" w:rsidR="007C3A0F" w:rsidRDefault="007C3A0F" w:rsidP="007C3A0F">
      <w:pPr>
        <w:spacing w:line="360" w:lineRule="auto"/>
        <w:ind w:firstLineChars="200" w:firstLine="480"/>
        <w:rPr>
          <w:rFonts w:ascii="宋体" w:hAnsi="宋体" w:cs="宋体" w:hint="eastAsia"/>
          <w:sz w:val="24"/>
        </w:rPr>
      </w:pPr>
      <w:r>
        <w:rPr>
          <w:rFonts w:ascii="宋体" w:hAnsi="宋体" w:cs="宋体"/>
          <w:sz w:val="24"/>
        </w:rPr>
        <w:t>3</w:t>
      </w:r>
      <w:r>
        <w:rPr>
          <w:rFonts w:ascii="宋体" w:hAnsi="宋体" w:cs="宋体" w:hint="eastAsia"/>
          <w:sz w:val="24"/>
        </w:rPr>
        <w:t>、合同签订时国家及行业现行的标准和技术规范。</w:t>
      </w:r>
    </w:p>
    <w:p w14:paraId="4030A5B6" w14:textId="77777777" w:rsidR="007C3A0F" w:rsidRDefault="007C3A0F" w:rsidP="007C3A0F">
      <w:pPr>
        <w:pStyle w:val="a9"/>
        <w:tabs>
          <w:tab w:val="left" w:pos="1134"/>
          <w:tab w:val="left" w:pos="1418"/>
        </w:tabs>
        <w:adjustRightInd w:val="0"/>
        <w:spacing w:before="120" w:after="120" w:line="360" w:lineRule="auto"/>
        <w:ind w:left="0" w:firstLineChars="200" w:firstLine="422"/>
        <w:rPr>
          <w:rFonts w:ascii="宋体" w:hAnsi="宋体" w:cs="宋体" w:hint="eastAsia"/>
          <w:b/>
          <w:lang w:val="zh-CN"/>
        </w:rPr>
      </w:pPr>
      <w:r>
        <w:rPr>
          <w:rFonts w:ascii="宋体" w:hAnsi="宋体" w:cs="宋体" w:hint="eastAsia"/>
          <w:b/>
        </w:rPr>
        <w:t>九</w:t>
      </w:r>
      <w:r>
        <w:rPr>
          <w:rFonts w:ascii="宋体" w:hAnsi="宋体" w:cs="宋体" w:hint="eastAsia"/>
          <w:b/>
          <w:lang w:val="zh-CN"/>
        </w:rPr>
        <w:t>、保密</w:t>
      </w:r>
    </w:p>
    <w:p w14:paraId="2551FC47" w14:textId="77777777" w:rsidR="007C3A0F" w:rsidRDefault="007C3A0F" w:rsidP="007C3A0F">
      <w:pPr>
        <w:spacing w:line="360" w:lineRule="auto"/>
        <w:ind w:firstLineChars="200" w:firstLine="480"/>
        <w:jc w:val="left"/>
        <w:rPr>
          <w:rFonts w:ascii="宋体" w:hAnsi="宋体" w:cs="宋体" w:hint="eastAsia"/>
          <w:sz w:val="24"/>
        </w:rPr>
      </w:pPr>
      <w:r>
        <w:rPr>
          <w:rFonts w:ascii="宋体" w:hAnsi="宋体" w:cs="宋体" w:hint="eastAsia"/>
          <w:sz w:val="24"/>
        </w:rPr>
        <w:t>1.在本合同的履行期内，乙方获得与本项目相关的信息（包括获得的资料及成果等），应当采取适当有效的方式保护，未经授权不得使用、传播或公开。</w:t>
      </w:r>
    </w:p>
    <w:p w14:paraId="5547FC5E" w14:textId="77777777" w:rsidR="007C3A0F" w:rsidRDefault="007C3A0F" w:rsidP="007C3A0F">
      <w:pPr>
        <w:spacing w:line="360" w:lineRule="auto"/>
        <w:ind w:firstLineChars="200" w:firstLine="480"/>
        <w:jc w:val="left"/>
        <w:rPr>
          <w:rFonts w:ascii="宋体" w:hAnsi="宋体" w:cs="宋体" w:hint="eastAsia"/>
          <w:sz w:val="24"/>
        </w:rPr>
      </w:pPr>
      <w:r>
        <w:rPr>
          <w:rFonts w:ascii="宋体" w:hAnsi="宋体" w:cs="宋体" w:hint="eastAsia"/>
          <w:sz w:val="24"/>
        </w:rPr>
        <w:t>2.乙方在项目实施过程中接触或产生涉密数据的，应严格按《中华人民共和国保守国家秘密法》以及其他相关法律法规和制度执行。如由于乙方的原因而导致泄密的，乙方应承担相应法律责任。</w:t>
      </w:r>
    </w:p>
    <w:p w14:paraId="45A9946A" w14:textId="77777777" w:rsidR="007C3A0F" w:rsidRDefault="007C3A0F" w:rsidP="007C3A0F">
      <w:pPr>
        <w:pStyle w:val="11"/>
        <w:spacing w:before="156" w:after="156" w:line="360" w:lineRule="auto"/>
        <w:ind w:firstLine="482"/>
        <w:rPr>
          <w:rFonts w:ascii="宋体" w:hAnsi="宋体" w:cs="宋体" w:hint="eastAsia"/>
          <w:b/>
          <w:bCs/>
          <w:sz w:val="24"/>
        </w:rPr>
      </w:pPr>
      <w:r>
        <w:rPr>
          <w:rFonts w:ascii="宋体" w:hAnsi="宋体" w:cs="宋体" w:hint="eastAsia"/>
          <w:b/>
          <w:bCs/>
          <w:sz w:val="24"/>
        </w:rPr>
        <w:t>十、不可抗力</w:t>
      </w:r>
    </w:p>
    <w:p w14:paraId="15AF806D" w14:textId="77777777" w:rsidR="007C3A0F" w:rsidRDefault="007C3A0F" w:rsidP="007C3A0F">
      <w:pPr>
        <w:pStyle w:val="11"/>
        <w:spacing w:line="360" w:lineRule="auto"/>
        <w:ind w:firstLine="480"/>
        <w:rPr>
          <w:rFonts w:ascii="宋体" w:hAnsi="宋体" w:cs="宋体" w:hint="eastAsia"/>
          <w:bCs/>
          <w:sz w:val="24"/>
        </w:rPr>
      </w:pPr>
      <w:r>
        <w:rPr>
          <w:rFonts w:ascii="宋体" w:hAnsi="宋体" w:cs="宋体" w:hint="eastAsia"/>
          <w:sz w:val="24"/>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08DE87E1" w14:textId="77777777" w:rsidR="007C3A0F" w:rsidRDefault="007C3A0F" w:rsidP="007C3A0F">
      <w:pPr>
        <w:spacing w:line="360" w:lineRule="auto"/>
        <w:ind w:firstLineChars="200" w:firstLine="480"/>
        <w:rPr>
          <w:rFonts w:ascii="宋体" w:hAnsi="宋体" w:cs="宋体" w:hint="eastAsia"/>
          <w:sz w:val="24"/>
        </w:rPr>
      </w:pPr>
      <w:r>
        <w:rPr>
          <w:rFonts w:ascii="宋体" w:hAnsi="宋体" w:cs="宋体" w:hint="eastAsia"/>
          <w:sz w:val="24"/>
        </w:rPr>
        <w:t>2.遭受不可抗力一方应在不可抗力事故发生后尽快以书面形式通知另一方；并在事故发生后</w:t>
      </w:r>
      <w:r>
        <w:rPr>
          <w:rFonts w:ascii="宋体" w:hAnsi="宋体" w:cs="宋体" w:hint="eastAsia"/>
          <w:sz w:val="24"/>
          <w:u w:val="single"/>
        </w:rPr>
        <w:t>十（10）</w:t>
      </w:r>
      <w:proofErr w:type="gramStart"/>
      <w:r>
        <w:rPr>
          <w:rFonts w:ascii="宋体" w:hAnsi="宋体" w:cs="宋体" w:hint="eastAsia"/>
          <w:sz w:val="24"/>
        </w:rPr>
        <w:t>个</w:t>
      </w:r>
      <w:proofErr w:type="gramEnd"/>
      <w:r>
        <w:rPr>
          <w:rFonts w:ascii="宋体" w:hAnsi="宋体" w:cs="宋体" w:hint="eastAsia"/>
          <w:sz w:val="24"/>
        </w:rPr>
        <w:t>日历日内，将有关部门出具的证明文件、详细情况报告以及不可抗力对合同影响程度的说明用特快专递或挂号信的形式寄给另一方。如果不可抗力影响时间延续</w:t>
      </w:r>
      <w:r>
        <w:rPr>
          <w:rFonts w:ascii="宋体" w:hAnsi="宋体" w:cs="宋体" w:hint="eastAsia"/>
          <w:sz w:val="24"/>
          <w:u w:val="single"/>
        </w:rPr>
        <w:t>二十（20）</w:t>
      </w:r>
      <w:proofErr w:type="gramStart"/>
      <w:r>
        <w:rPr>
          <w:rFonts w:ascii="宋体" w:hAnsi="宋体" w:cs="宋体" w:hint="eastAsia"/>
          <w:sz w:val="24"/>
        </w:rPr>
        <w:t>个</w:t>
      </w:r>
      <w:proofErr w:type="gramEnd"/>
      <w:r>
        <w:rPr>
          <w:rFonts w:ascii="宋体" w:hAnsi="宋体" w:cs="宋体" w:hint="eastAsia"/>
          <w:sz w:val="24"/>
        </w:rPr>
        <w:t>日历日以上，双方应通过友好协商在合理的时间内达成进一步履行合同或终止合同的协议。</w:t>
      </w:r>
    </w:p>
    <w:p w14:paraId="5C0F71A4" w14:textId="77777777" w:rsidR="007C3A0F" w:rsidRDefault="007C3A0F" w:rsidP="007C3A0F">
      <w:pPr>
        <w:spacing w:before="120" w:after="120" w:line="360" w:lineRule="auto"/>
        <w:ind w:firstLineChars="200" w:firstLine="482"/>
        <w:rPr>
          <w:rFonts w:ascii="宋体" w:hAnsi="宋体" w:cs="宋体" w:hint="eastAsia"/>
          <w:b/>
          <w:bCs/>
          <w:sz w:val="24"/>
        </w:rPr>
      </w:pPr>
      <w:r>
        <w:rPr>
          <w:rFonts w:ascii="宋体" w:hAnsi="宋体" w:cs="宋体" w:hint="eastAsia"/>
          <w:b/>
          <w:bCs/>
          <w:sz w:val="24"/>
        </w:rPr>
        <w:t>十一、税费</w:t>
      </w:r>
    </w:p>
    <w:p w14:paraId="5787958A" w14:textId="77777777" w:rsidR="007C3A0F" w:rsidRDefault="007C3A0F" w:rsidP="007C3A0F">
      <w:pPr>
        <w:spacing w:line="360" w:lineRule="auto"/>
        <w:ind w:firstLineChars="200" w:firstLine="480"/>
        <w:rPr>
          <w:rFonts w:ascii="宋体" w:hAnsi="宋体" w:cs="宋体" w:hint="eastAsia"/>
          <w:sz w:val="24"/>
        </w:rPr>
      </w:pPr>
      <w:r>
        <w:rPr>
          <w:rFonts w:ascii="宋体" w:hAnsi="宋体" w:cs="宋体" w:hint="eastAsia"/>
          <w:sz w:val="24"/>
        </w:rPr>
        <w:t>根据现行税法对与本合同有关的一切税费均由乙方承担。</w:t>
      </w:r>
    </w:p>
    <w:p w14:paraId="0780BDBB" w14:textId="77777777" w:rsidR="007C3A0F" w:rsidRDefault="007C3A0F" w:rsidP="007C3A0F">
      <w:pPr>
        <w:spacing w:before="120" w:after="120" w:line="360" w:lineRule="auto"/>
        <w:ind w:firstLineChars="200" w:firstLine="482"/>
        <w:rPr>
          <w:rFonts w:ascii="宋体" w:hAnsi="宋体" w:cs="宋体" w:hint="eastAsia"/>
          <w:b/>
          <w:bCs/>
          <w:sz w:val="24"/>
        </w:rPr>
      </w:pPr>
      <w:r>
        <w:rPr>
          <w:rFonts w:ascii="宋体" w:hAnsi="宋体" w:cs="宋体" w:hint="eastAsia"/>
          <w:b/>
          <w:bCs/>
          <w:sz w:val="24"/>
        </w:rPr>
        <w:t>十二、破产终止合同</w:t>
      </w:r>
    </w:p>
    <w:p w14:paraId="70FB664E" w14:textId="77777777" w:rsidR="007C3A0F" w:rsidRDefault="007C3A0F" w:rsidP="007C3A0F">
      <w:pPr>
        <w:spacing w:line="360" w:lineRule="auto"/>
        <w:ind w:firstLineChars="200" w:firstLine="480"/>
        <w:rPr>
          <w:rFonts w:ascii="宋体" w:hAnsi="宋体" w:cs="宋体" w:hint="eastAsia"/>
          <w:sz w:val="24"/>
        </w:rPr>
      </w:pPr>
      <w:r>
        <w:rPr>
          <w:rFonts w:ascii="宋体" w:hAnsi="宋体" w:cs="宋体" w:hint="eastAsia"/>
          <w:sz w:val="24"/>
        </w:rPr>
        <w:t>当乙方破产或无供货（或提供服务）能力时，甲方可在任何时候以书面形式通知乙方单方解除合同；并且该终止合同不损害或不影响甲方已采取或将采取补救措施的权利。</w:t>
      </w:r>
    </w:p>
    <w:p w14:paraId="7790A117" w14:textId="77777777" w:rsidR="007C3A0F" w:rsidRDefault="007C3A0F" w:rsidP="007C3A0F">
      <w:pPr>
        <w:spacing w:before="120" w:after="120" w:line="360" w:lineRule="auto"/>
        <w:ind w:firstLineChars="200" w:firstLine="482"/>
        <w:rPr>
          <w:rFonts w:ascii="宋体" w:hAnsi="宋体" w:cs="宋体" w:hint="eastAsia"/>
          <w:b/>
          <w:bCs/>
          <w:sz w:val="24"/>
        </w:rPr>
      </w:pPr>
      <w:r>
        <w:rPr>
          <w:rFonts w:ascii="宋体" w:hAnsi="宋体" w:cs="宋体" w:hint="eastAsia"/>
          <w:b/>
          <w:bCs/>
          <w:sz w:val="24"/>
        </w:rPr>
        <w:t>十三、转让</w:t>
      </w:r>
    </w:p>
    <w:p w14:paraId="0280D8C9" w14:textId="77777777" w:rsidR="007C3A0F" w:rsidRDefault="007C3A0F" w:rsidP="007C3A0F">
      <w:pPr>
        <w:spacing w:line="360" w:lineRule="auto"/>
        <w:ind w:firstLineChars="200" w:firstLine="480"/>
        <w:rPr>
          <w:rFonts w:ascii="宋体" w:hAnsi="宋体" w:cs="宋体" w:hint="eastAsia"/>
          <w:kern w:val="0"/>
          <w:sz w:val="24"/>
        </w:rPr>
      </w:pPr>
      <w:r>
        <w:rPr>
          <w:rFonts w:ascii="宋体" w:hAnsi="宋体" w:cs="宋体" w:hint="eastAsia"/>
          <w:kern w:val="0"/>
          <w:sz w:val="24"/>
        </w:rPr>
        <w:t>未经甲方事先书面同意，乙方不得部分转让或全部转让其应履行的合同义务。</w:t>
      </w:r>
      <w:r>
        <w:rPr>
          <w:rFonts w:ascii="宋体" w:hAnsi="宋体" w:cs="宋体" w:hint="eastAsia"/>
          <w:kern w:val="0"/>
          <w:sz w:val="24"/>
        </w:rPr>
        <w:lastRenderedPageBreak/>
        <w:t>乙方擅自转让自身合同义务，甲方有权单方解除合同，并要求乙方赔偿因此产生的一切损失。</w:t>
      </w:r>
    </w:p>
    <w:p w14:paraId="24093A03" w14:textId="77777777" w:rsidR="007C3A0F" w:rsidRDefault="007C3A0F" w:rsidP="007C3A0F">
      <w:pPr>
        <w:spacing w:before="120" w:after="120" w:line="360" w:lineRule="auto"/>
        <w:ind w:firstLineChars="200" w:firstLine="482"/>
        <w:rPr>
          <w:rFonts w:ascii="宋体" w:hAnsi="宋体" w:cs="宋体" w:hint="eastAsia"/>
          <w:b/>
          <w:bCs/>
          <w:sz w:val="24"/>
          <w:lang w:val="zh-CN"/>
        </w:rPr>
      </w:pPr>
      <w:r>
        <w:rPr>
          <w:rFonts w:ascii="宋体" w:hAnsi="宋体" w:cs="宋体" w:hint="eastAsia"/>
          <w:b/>
          <w:bCs/>
          <w:sz w:val="24"/>
          <w:lang w:val="zh-CN"/>
        </w:rPr>
        <w:t>十</w:t>
      </w:r>
      <w:r>
        <w:rPr>
          <w:rFonts w:ascii="宋体" w:hAnsi="宋体" w:cs="宋体" w:hint="eastAsia"/>
          <w:b/>
          <w:bCs/>
          <w:sz w:val="24"/>
        </w:rPr>
        <w:t>四</w:t>
      </w:r>
      <w:r>
        <w:rPr>
          <w:rFonts w:ascii="宋体" w:hAnsi="宋体" w:cs="宋体" w:hint="eastAsia"/>
          <w:b/>
          <w:bCs/>
          <w:sz w:val="24"/>
          <w:lang w:val="zh-CN"/>
        </w:rPr>
        <w:t>、违约责任</w:t>
      </w:r>
    </w:p>
    <w:p w14:paraId="11035844" w14:textId="77777777" w:rsidR="007C3A0F" w:rsidRDefault="007C3A0F" w:rsidP="007C3A0F">
      <w:pPr>
        <w:pStyle w:val="a9"/>
        <w:tabs>
          <w:tab w:val="left" w:pos="1134"/>
          <w:tab w:val="left" w:pos="1418"/>
        </w:tabs>
        <w:adjustRightInd w:val="0"/>
        <w:spacing w:line="360" w:lineRule="auto"/>
        <w:ind w:left="0" w:firstLineChars="200" w:firstLine="420"/>
        <w:rPr>
          <w:rFonts w:ascii="宋体" w:hAnsi="宋体" w:cs="宋体" w:hint="eastAsia"/>
        </w:rPr>
      </w:pPr>
      <w:r>
        <w:rPr>
          <w:rFonts w:ascii="宋体" w:hAnsi="宋体" w:cs="宋体" w:hint="eastAsia"/>
        </w:rPr>
        <w:t>1.按《中华人民共和国民法典》中的相关条款执行。</w:t>
      </w:r>
    </w:p>
    <w:p w14:paraId="485DE4A5" w14:textId="77777777" w:rsidR="007C3A0F" w:rsidRDefault="007C3A0F" w:rsidP="007C3A0F">
      <w:pPr>
        <w:spacing w:line="360" w:lineRule="auto"/>
        <w:ind w:firstLineChars="200" w:firstLine="480"/>
        <w:rPr>
          <w:rFonts w:ascii="宋体" w:hAnsi="宋体" w:cs="宋体" w:hint="eastAsia"/>
          <w:kern w:val="0"/>
          <w:sz w:val="24"/>
        </w:rPr>
      </w:pPr>
      <w:r>
        <w:rPr>
          <w:rFonts w:ascii="宋体" w:hAnsi="宋体" w:cs="宋体" w:hint="eastAsia"/>
          <w:kern w:val="0"/>
          <w:sz w:val="24"/>
        </w:rPr>
        <w:t>2.合同签订后，如乙方擅自中途停止或解除合同，乙方应向甲方双倍返还定金。没有约定定金的，乙方向甲方以合同金额的百分之二十支付违约金。</w:t>
      </w:r>
    </w:p>
    <w:p w14:paraId="551973C5" w14:textId="77777777" w:rsidR="007C3A0F" w:rsidRDefault="007C3A0F" w:rsidP="007C3A0F">
      <w:pPr>
        <w:spacing w:line="360" w:lineRule="auto"/>
        <w:ind w:firstLineChars="200" w:firstLine="480"/>
        <w:rPr>
          <w:rFonts w:ascii="宋体" w:hAnsi="宋体" w:cs="宋体" w:hint="eastAsia"/>
          <w:kern w:val="0"/>
          <w:sz w:val="24"/>
        </w:rPr>
      </w:pPr>
      <w:r>
        <w:rPr>
          <w:rFonts w:ascii="宋体" w:hAnsi="宋体" w:cs="宋体" w:hint="eastAsia"/>
          <w:kern w:val="0"/>
          <w:sz w:val="24"/>
        </w:rPr>
        <w:t>3.如乙方事先未征得甲方同意单方面延迟交付工作成果，每延误一天的赔偿费按迟延交付成果或未提供服务的服务费用的百分之零点五(0.5％)计收，直至交货或提供服务为止。甲方有权在支付合同款项时扣除迟延交付违约金。迟延交付超过30日的，甲方有权单方解除合同且有权要求乙方根据前述承担违约责任。</w:t>
      </w:r>
    </w:p>
    <w:p w14:paraId="4C7B20A3" w14:textId="77777777" w:rsidR="007C3A0F" w:rsidRDefault="007C3A0F" w:rsidP="007C3A0F">
      <w:pPr>
        <w:spacing w:line="360" w:lineRule="auto"/>
        <w:ind w:firstLineChars="200" w:firstLine="480"/>
        <w:rPr>
          <w:rFonts w:ascii="宋体" w:hAnsi="宋体" w:cs="宋体" w:hint="eastAsia"/>
          <w:kern w:val="0"/>
          <w:sz w:val="24"/>
        </w:rPr>
      </w:pPr>
      <w:r>
        <w:rPr>
          <w:rFonts w:ascii="宋体" w:hAnsi="宋体" w:cs="宋体" w:hint="eastAsia"/>
          <w:kern w:val="0"/>
          <w:sz w:val="24"/>
        </w:rPr>
        <w:t>4.乙方有下列情形之一的，甲方有权单方解除合同且有权要求乙方按照合同总额的10％向甲方承担违约责任：</w:t>
      </w:r>
    </w:p>
    <w:p w14:paraId="2A9FDF6A" w14:textId="77777777" w:rsidR="007C3A0F" w:rsidRDefault="007C3A0F" w:rsidP="007C3A0F">
      <w:pPr>
        <w:spacing w:line="360" w:lineRule="auto"/>
        <w:ind w:firstLineChars="200" w:firstLine="480"/>
        <w:rPr>
          <w:rFonts w:ascii="宋体" w:hAnsi="宋体" w:cs="宋体" w:hint="eastAsia"/>
          <w:kern w:val="0"/>
          <w:sz w:val="24"/>
        </w:rPr>
      </w:pPr>
      <w:r>
        <w:rPr>
          <w:rFonts w:ascii="宋体" w:hAnsi="宋体" w:cs="宋体" w:hint="eastAsia"/>
          <w:kern w:val="0"/>
          <w:sz w:val="24"/>
        </w:rPr>
        <w:t>（1）乙方私自将甲方设备用于合同目的以外的用途的；</w:t>
      </w:r>
    </w:p>
    <w:p w14:paraId="524AA2F3" w14:textId="77777777" w:rsidR="007C3A0F" w:rsidRDefault="007C3A0F" w:rsidP="007C3A0F">
      <w:pPr>
        <w:spacing w:line="360" w:lineRule="auto"/>
        <w:ind w:firstLineChars="200" w:firstLine="480"/>
        <w:rPr>
          <w:rFonts w:ascii="宋体" w:hAnsi="宋体" w:cs="宋体" w:hint="eastAsia"/>
          <w:kern w:val="0"/>
          <w:sz w:val="24"/>
        </w:rPr>
      </w:pPr>
      <w:r>
        <w:rPr>
          <w:rFonts w:ascii="宋体" w:hAnsi="宋体" w:cs="宋体" w:hint="eastAsia"/>
          <w:kern w:val="0"/>
          <w:sz w:val="24"/>
        </w:rPr>
        <w:t>（2）乙方或乙方人员造成自身、甲方人员或客户人身伤害事故的；</w:t>
      </w:r>
    </w:p>
    <w:p w14:paraId="145A1C05" w14:textId="77777777" w:rsidR="007C3A0F" w:rsidRDefault="007C3A0F" w:rsidP="007C3A0F">
      <w:pPr>
        <w:spacing w:line="360" w:lineRule="auto"/>
        <w:ind w:firstLineChars="200" w:firstLine="480"/>
        <w:rPr>
          <w:rFonts w:ascii="宋体" w:hAnsi="宋体" w:cs="宋体" w:hint="eastAsia"/>
          <w:kern w:val="0"/>
          <w:sz w:val="24"/>
        </w:rPr>
      </w:pPr>
      <w:r>
        <w:rPr>
          <w:rFonts w:ascii="宋体" w:hAnsi="宋体" w:cs="宋体" w:hint="eastAsia"/>
          <w:kern w:val="0"/>
          <w:sz w:val="24"/>
        </w:rPr>
        <w:t>（3）乙方或乙方人员造成甲方财产损失超过30000元的；</w:t>
      </w:r>
    </w:p>
    <w:p w14:paraId="5FF1BA31" w14:textId="77777777" w:rsidR="007C3A0F" w:rsidRDefault="007C3A0F" w:rsidP="007C3A0F">
      <w:pPr>
        <w:spacing w:line="360" w:lineRule="auto"/>
        <w:ind w:firstLineChars="200" w:firstLine="480"/>
        <w:rPr>
          <w:rFonts w:ascii="宋体" w:hAnsi="宋体" w:cs="宋体" w:hint="eastAsia"/>
          <w:kern w:val="0"/>
          <w:sz w:val="24"/>
        </w:rPr>
      </w:pPr>
      <w:r>
        <w:rPr>
          <w:rFonts w:ascii="宋体" w:hAnsi="宋体" w:cs="宋体" w:hint="eastAsia"/>
          <w:kern w:val="0"/>
          <w:sz w:val="24"/>
        </w:rPr>
        <w:t>（4）乙方违反本合同约定，经甲方通知后在10天内仍不改正的；</w:t>
      </w:r>
    </w:p>
    <w:p w14:paraId="5780C37D" w14:textId="77777777" w:rsidR="007C3A0F" w:rsidRDefault="007C3A0F" w:rsidP="007C3A0F">
      <w:pPr>
        <w:spacing w:line="360" w:lineRule="auto"/>
        <w:ind w:firstLineChars="200" w:firstLine="480"/>
      </w:pPr>
      <w:r>
        <w:rPr>
          <w:rFonts w:ascii="宋体" w:hAnsi="宋体" w:cs="宋体" w:hint="eastAsia"/>
          <w:kern w:val="0"/>
          <w:sz w:val="24"/>
        </w:rPr>
        <w:t>（5）乙方违反本合同约定，根据法律规定或双方约定甲方有权解除合同的。</w:t>
      </w:r>
    </w:p>
    <w:p w14:paraId="01D87C83" w14:textId="77777777" w:rsidR="007C3A0F" w:rsidRDefault="007C3A0F" w:rsidP="007C3A0F">
      <w:pPr>
        <w:spacing w:before="120" w:after="120" w:line="360" w:lineRule="auto"/>
        <w:ind w:firstLineChars="200" w:firstLine="482"/>
        <w:rPr>
          <w:rFonts w:ascii="宋体" w:hAnsi="宋体" w:cs="宋体" w:hint="eastAsia"/>
          <w:b/>
          <w:bCs/>
          <w:sz w:val="24"/>
        </w:rPr>
      </w:pPr>
      <w:r>
        <w:rPr>
          <w:rFonts w:ascii="宋体" w:hAnsi="宋体" w:cs="宋体" w:hint="eastAsia"/>
          <w:b/>
          <w:bCs/>
          <w:sz w:val="24"/>
        </w:rPr>
        <w:t>十五、合同争议和解决办法</w:t>
      </w:r>
    </w:p>
    <w:p w14:paraId="692D68DB" w14:textId="77777777" w:rsidR="007C3A0F" w:rsidRDefault="007C3A0F" w:rsidP="007C3A0F">
      <w:pPr>
        <w:spacing w:line="360" w:lineRule="auto"/>
        <w:ind w:firstLineChars="200" w:firstLine="480"/>
        <w:rPr>
          <w:rFonts w:ascii="宋体" w:hAnsi="宋体" w:cs="宋体" w:hint="eastAsia"/>
          <w:sz w:val="24"/>
        </w:rPr>
      </w:pPr>
      <w:r>
        <w:rPr>
          <w:rFonts w:ascii="宋体" w:hAnsi="宋体" w:cs="宋体" w:hint="eastAsia"/>
          <w:sz w:val="24"/>
        </w:rPr>
        <w:t>甲、乙双方应本着友好合作、积极协商的态度，严格履行本协议，因不可预见的因素或本协议未尽事宜发生争议，由双方协商解决,协商不成时，甲、乙双方同意提交西安仲裁委员会仲裁，仲裁裁决是终局的，对双方均有约束力。</w:t>
      </w:r>
    </w:p>
    <w:p w14:paraId="0E1C8D67" w14:textId="77777777" w:rsidR="007C3A0F" w:rsidRDefault="007C3A0F" w:rsidP="007C3A0F">
      <w:pPr>
        <w:spacing w:before="120" w:after="120" w:line="360" w:lineRule="auto"/>
        <w:ind w:firstLineChars="200" w:firstLine="482"/>
        <w:rPr>
          <w:rFonts w:ascii="宋体" w:hAnsi="宋体" w:cs="宋体" w:hint="eastAsia"/>
          <w:b/>
          <w:bCs/>
          <w:sz w:val="24"/>
        </w:rPr>
      </w:pPr>
      <w:r>
        <w:rPr>
          <w:rFonts w:ascii="宋体" w:hAnsi="宋体" w:cs="宋体" w:hint="eastAsia"/>
          <w:b/>
          <w:bCs/>
          <w:sz w:val="24"/>
        </w:rPr>
        <w:t>十六、其他事项</w:t>
      </w:r>
    </w:p>
    <w:p w14:paraId="78696BDA" w14:textId="77777777" w:rsidR="007C3A0F" w:rsidRDefault="007C3A0F" w:rsidP="007C3A0F">
      <w:pPr>
        <w:spacing w:line="360" w:lineRule="auto"/>
        <w:ind w:firstLineChars="200" w:firstLine="480"/>
        <w:rPr>
          <w:rFonts w:ascii="宋体" w:hAnsi="宋体" w:cs="宋体" w:hint="eastAsia"/>
          <w:color w:val="000000"/>
          <w:kern w:val="0"/>
          <w:sz w:val="24"/>
        </w:rPr>
      </w:pPr>
      <w:r>
        <w:rPr>
          <w:rFonts w:ascii="宋体" w:hAnsi="宋体" w:cs="宋体" w:hint="eastAsia"/>
          <w:sz w:val="24"/>
        </w:rPr>
        <w:t>1.</w:t>
      </w:r>
      <w:r>
        <w:rPr>
          <w:rFonts w:ascii="宋体" w:hAnsi="宋体" w:cs="宋体" w:hint="eastAsia"/>
          <w:color w:val="000000"/>
          <w:kern w:val="0"/>
          <w:sz w:val="24"/>
        </w:rPr>
        <w:t>采购人需追加与合同标的相同的货物、工程或者服务的，在不改变合同其他条款的前提下，可以与供应商协商签订补充合同，但所有补充合同的采购金额不得超过原合同采购金额的百分之十。</w:t>
      </w:r>
    </w:p>
    <w:p w14:paraId="7F5B7650" w14:textId="77777777" w:rsidR="007C3A0F" w:rsidRDefault="007C3A0F" w:rsidP="007C3A0F">
      <w:pPr>
        <w:spacing w:line="360" w:lineRule="auto"/>
        <w:ind w:firstLineChars="200" w:firstLine="480"/>
        <w:rPr>
          <w:rFonts w:ascii="宋体" w:hAnsi="宋体" w:cs="宋体" w:hint="eastAsia"/>
        </w:rPr>
      </w:pPr>
      <w:r>
        <w:rPr>
          <w:rFonts w:ascii="宋体" w:hAnsi="宋体" w:cs="宋体" w:hint="eastAsia"/>
          <w:color w:val="000000"/>
          <w:kern w:val="0"/>
          <w:sz w:val="24"/>
        </w:rPr>
        <w:t>2.</w:t>
      </w:r>
      <w:r>
        <w:rPr>
          <w:rFonts w:ascii="宋体" w:hAnsi="宋体" w:cs="宋体" w:hint="eastAsia"/>
          <w:sz w:val="24"/>
        </w:rPr>
        <w:t>未尽事宜，双方协商解决。在本合同履行过程中将双方达成的书面补充协议是本合同不可分割的组成部分，与本合同具有同等效力。</w:t>
      </w:r>
    </w:p>
    <w:p w14:paraId="72D6DF75" w14:textId="77777777" w:rsidR="007C3A0F" w:rsidRDefault="007C3A0F" w:rsidP="007C3A0F">
      <w:pPr>
        <w:spacing w:line="360" w:lineRule="auto"/>
        <w:ind w:firstLineChars="200" w:firstLine="480"/>
        <w:rPr>
          <w:rFonts w:ascii="宋体" w:hAnsi="宋体" w:cs="宋体" w:hint="eastAsia"/>
          <w:sz w:val="24"/>
        </w:rPr>
      </w:pPr>
      <w:r>
        <w:rPr>
          <w:rFonts w:ascii="宋体" w:hAnsi="宋体" w:cs="宋体" w:hint="eastAsia"/>
          <w:sz w:val="24"/>
        </w:rPr>
        <w:t>3.本合同正本一式</w:t>
      </w:r>
      <w:r>
        <w:rPr>
          <w:rFonts w:ascii="宋体" w:hAnsi="宋体" w:cs="宋体" w:hint="eastAsia"/>
          <w:sz w:val="24"/>
          <w:u w:val="single"/>
        </w:rPr>
        <w:t xml:space="preserve"> 贰 </w:t>
      </w:r>
      <w:r>
        <w:rPr>
          <w:rFonts w:ascii="宋体" w:hAnsi="宋体" w:cs="宋体" w:hint="eastAsia"/>
          <w:sz w:val="24"/>
        </w:rPr>
        <w:t>份，副本一式</w:t>
      </w:r>
      <w:r>
        <w:rPr>
          <w:rFonts w:ascii="宋体" w:hAnsi="宋体" w:cs="宋体" w:hint="eastAsia"/>
          <w:sz w:val="24"/>
          <w:u w:val="single"/>
        </w:rPr>
        <w:t xml:space="preserve"> 叁 </w:t>
      </w:r>
      <w:r>
        <w:rPr>
          <w:rFonts w:ascii="宋体" w:hAnsi="宋体" w:cs="宋体" w:hint="eastAsia"/>
          <w:sz w:val="24"/>
        </w:rPr>
        <w:t>份，均以中文书写，在双方代表签</w:t>
      </w:r>
      <w:r>
        <w:rPr>
          <w:rFonts w:ascii="宋体" w:hAnsi="宋体" w:cs="宋体" w:hint="eastAsia"/>
          <w:sz w:val="24"/>
        </w:rPr>
        <w:lastRenderedPageBreak/>
        <w:t>字盖章后生效，甲方执正本</w:t>
      </w:r>
      <w:r>
        <w:rPr>
          <w:rFonts w:ascii="宋体" w:hAnsi="宋体" w:cs="宋体" w:hint="eastAsia"/>
          <w:sz w:val="24"/>
          <w:u w:val="single"/>
        </w:rPr>
        <w:t xml:space="preserve"> 壹 </w:t>
      </w:r>
      <w:r>
        <w:rPr>
          <w:rFonts w:ascii="宋体" w:hAnsi="宋体" w:cs="宋体" w:hint="eastAsia"/>
          <w:sz w:val="24"/>
        </w:rPr>
        <w:t>份、副本</w:t>
      </w:r>
      <w:r>
        <w:rPr>
          <w:rFonts w:ascii="宋体" w:hAnsi="宋体" w:cs="宋体" w:hint="eastAsia"/>
          <w:sz w:val="24"/>
          <w:u w:val="single"/>
        </w:rPr>
        <w:t xml:space="preserve"> 贰 </w:t>
      </w:r>
      <w:r>
        <w:rPr>
          <w:rFonts w:ascii="宋体" w:hAnsi="宋体" w:cs="宋体" w:hint="eastAsia"/>
          <w:sz w:val="24"/>
        </w:rPr>
        <w:t>份；乙方执正本</w:t>
      </w:r>
      <w:r>
        <w:rPr>
          <w:rFonts w:ascii="宋体" w:hAnsi="宋体" w:cs="宋体" w:hint="eastAsia"/>
          <w:sz w:val="24"/>
          <w:u w:val="single"/>
        </w:rPr>
        <w:t xml:space="preserve"> 壹 </w:t>
      </w:r>
      <w:r>
        <w:rPr>
          <w:rFonts w:ascii="宋体" w:hAnsi="宋体" w:cs="宋体" w:hint="eastAsia"/>
          <w:sz w:val="24"/>
        </w:rPr>
        <w:t>份，副本</w:t>
      </w:r>
      <w:r>
        <w:rPr>
          <w:rFonts w:ascii="宋体" w:hAnsi="宋体" w:cs="宋体" w:hint="eastAsia"/>
          <w:sz w:val="24"/>
          <w:u w:val="single"/>
        </w:rPr>
        <w:t xml:space="preserve"> 壹 </w:t>
      </w:r>
      <w:r>
        <w:rPr>
          <w:rFonts w:ascii="宋体" w:hAnsi="宋体" w:cs="宋体" w:hint="eastAsia"/>
          <w:sz w:val="24"/>
        </w:rPr>
        <w:t>份；政府采购管理部门备案副本一份，均具有同等法律效力。</w:t>
      </w:r>
    </w:p>
    <w:p w14:paraId="38478A35" w14:textId="77777777" w:rsidR="007C3A0F" w:rsidRDefault="007C3A0F" w:rsidP="007C3A0F">
      <w:pPr>
        <w:spacing w:line="360" w:lineRule="auto"/>
        <w:ind w:firstLineChars="200" w:firstLine="480"/>
        <w:rPr>
          <w:rFonts w:ascii="宋体" w:hAnsi="宋体" w:cs="宋体" w:hint="eastAsia"/>
          <w:sz w:val="24"/>
        </w:rPr>
      </w:pPr>
      <w:r>
        <w:rPr>
          <w:rFonts w:ascii="宋体" w:hAnsi="宋体" w:cs="宋体" w:hint="eastAsia"/>
          <w:sz w:val="24"/>
        </w:rPr>
        <w:t>4.本合同自双方签字盖章之日起生效，合同执行完毕自动失效（合同的服务承诺长期有效）。</w:t>
      </w:r>
    </w:p>
    <w:p w14:paraId="2B8DF317" w14:textId="77777777" w:rsidR="007C3A0F" w:rsidRDefault="007C3A0F" w:rsidP="007C3A0F">
      <w:pPr>
        <w:spacing w:line="360" w:lineRule="auto"/>
        <w:ind w:firstLineChars="200" w:firstLine="480"/>
        <w:rPr>
          <w:rFonts w:ascii="宋体" w:hAnsi="宋体" w:cs="宋体" w:hint="eastAsia"/>
          <w:sz w:val="24"/>
        </w:rPr>
      </w:pPr>
    </w:p>
    <w:p w14:paraId="7FB3790A" w14:textId="77777777" w:rsidR="007C3A0F" w:rsidRDefault="007C3A0F" w:rsidP="007C3A0F">
      <w:pPr>
        <w:spacing w:line="360" w:lineRule="auto"/>
        <w:ind w:firstLineChars="200" w:firstLine="480"/>
        <w:rPr>
          <w:rFonts w:ascii="宋体" w:hAnsi="宋体" w:cs="宋体" w:hint="eastAsia"/>
          <w:sz w:val="24"/>
        </w:rPr>
      </w:pPr>
    </w:p>
    <w:p w14:paraId="049DD5F6" w14:textId="77777777" w:rsidR="007C3A0F" w:rsidRDefault="007C3A0F" w:rsidP="007C3A0F">
      <w:pPr>
        <w:widowControl/>
        <w:jc w:val="left"/>
        <w:rPr>
          <w:rFonts w:ascii="宋体" w:hAnsi="宋体" w:cs="宋体" w:hint="eastAsia"/>
          <w:kern w:val="0"/>
          <w:sz w:val="24"/>
        </w:rPr>
      </w:pPr>
    </w:p>
    <w:p w14:paraId="3625F823" w14:textId="77777777" w:rsidR="007C3A0F" w:rsidRDefault="007C3A0F" w:rsidP="007C3A0F">
      <w:pPr>
        <w:pStyle w:val="af6"/>
        <w:snapToGrid w:val="0"/>
        <w:spacing w:line="360" w:lineRule="auto"/>
        <w:ind w:firstLine="0"/>
        <w:rPr>
          <w:rFonts w:hAnsi="宋体" w:hint="eastAsia"/>
          <w:szCs w:val="24"/>
        </w:rPr>
      </w:pPr>
    </w:p>
    <w:tbl>
      <w:tblPr>
        <w:tblpPr w:leftFromText="180" w:rightFromText="180" w:vertAnchor="text" w:horzAnchor="margin" w:tblpY="315"/>
        <w:tblOverlap w:val="never"/>
        <w:tblW w:w="9401" w:type="dxa"/>
        <w:tblLayout w:type="fixed"/>
        <w:tblLook w:val="04A0" w:firstRow="1" w:lastRow="0" w:firstColumn="1" w:lastColumn="0" w:noHBand="0" w:noVBand="1"/>
      </w:tblPr>
      <w:tblGrid>
        <w:gridCol w:w="4673"/>
        <w:gridCol w:w="4728"/>
      </w:tblGrid>
      <w:tr w:rsidR="007C3A0F" w14:paraId="7AE5BE31" w14:textId="77777777" w:rsidTr="007C3A0F">
        <w:trPr>
          <w:trHeight w:hRule="exact" w:val="484"/>
        </w:trPr>
        <w:tc>
          <w:tcPr>
            <w:tcW w:w="4673" w:type="dxa"/>
          </w:tcPr>
          <w:bookmarkEnd w:id="0"/>
          <w:p w14:paraId="4595C9B0" w14:textId="77777777" w:rsidR="007C3A0F" w:rsidRDefault="007C3A0F" w:rsidP="007C3A0F">
            <w:pPr>
              <w:adjustRightInd w:val="0"/>
              <w:snapToGrid w:val="0"/>
              <w:spacing w:line="360" w:lineRule="auto"/>
              <w:rPr>
                <w:rFonts w:ascii="宋体" w:hAnsi="宋体" w:cs="宋体" w:hint="eastAsia"/>
                <w:sz w:val="24"/>
              </w:rPr>
            </w:pPr>
            <w:r>
              <w:rPr>
                <w:rFonts w:ascii="宋体" w:hAnsi="宋体" w:cs="宋体" w:hint="eastAsia"/>
                <w:sz w:val="24"/>
              </w:rPr>
              <w:t xml:space="preserve">甲方： </w:t>
            </w:r>
          </w:p>
        </w:tc>
        <w:tc>
          <w:tcPr>
            <w:tcW w:w="4728" w:type="dxa"/>
          </w:tcPr>
          <w:p w14:paraId="1E674599" w14:textId="77777777" w:rsidR="007C3A0F" w:rsidRDefault="007C3A0F" w:rsidP="007C3A0F">
            <w:pPr>
              <w:adjustRightInd w:val="0"/>
              <w:snapToGrid w:val="0"/>
              <w:spacing w:line="360" w:lineRule="auto"/>
              <w:rPr>
                <w:rFonts w:ascii="宋体" w:hAnsi="宋体" w:cs="宋体" w:hint="eastAsia"/>
                <w:sz w:val="24"/>
              </w:rPr>
            </w:pPr>
            <w:r>
              <w:rPr>
                <w:rFonts w:ascii="宋体" w:hAnsi="宋体" w:cs="宋体" w:hint="eastAsia"/>
                <w:sz w:val="24"/>
              </w:rPr>
              <w:t>乙方：</w:t>
            </w:r>
          </w:p>
        </w:tc>
      </w:tr>
      <w:tr w:rsidR="007C3A0F" w14:paraId="3C6D2EBE" w14:textId="77777777" w:rsidTr="007C3A0F">
        <w:trPr>
          <w:trHeight w:hRule="exact" w:val="467"/>
        </w:trPr>
        <w:tc>
          <w:tcPr>
            <w:tcW w:w="4673" w:type="dxa"/>
          </w:tcPr>
          <w:p w14:paraId="5ABE662B" w14:textId="77777777" w:rsidR="007C3A0F" w:rsidRDefault="007C3A0F" w:rsidP="007C3A0F">
            <w:pPr>
              <w:adjustRightInd w:val="0"/>
              <w:snapToGrid w:val="0"/>
              <w:spacing w:line="360" w:lineRule="auto"/>
              <w:rPr>
                <w:rFonts w:ascii="宋体" w:hAnsi="宋体" w:cs="宋体" w:hint="eastAsia"/>
                <w:sz w:val="24"/>
              </w:rPr>
            </w:pPr>
            <w:r>
              <w:rPr>
                <w:rFonts w:ascii="宋体" w:hAnsi="宋体" w:cs="宋体" w:hint="eastAsia"/>
                <w:sz w:val="24"/>
              </w:rPr>
              <w:t>（盖章）</w:t>
            </w:r>
          </w:p>
        </w:tc>
        <w:tc>
          <w:tcPr>
            <w:tcW w:w="4728" w:type="dxa"/>
          </w:tcPr>
          <w:p w14:paraId="55626FF0" w14:textId="77777777" w:rsidR="007C3A0F" w:rsidRDefault="007C3A0F" w:rsidP="007C3A0F">
            <w:pPr>
              <w:adjustRightInd w:val="0"/>
              <w:snapToGrid w:val="0"/>
              <w:spacing w:line="360" w:lineRule="auto"/>
              <w:rPr>
                <w:rFonts w:ascii="宋体" w:hAnsi="宋体" w:cs="宋体" w:hint="eastAsia"/>
                <w:sz w:val="24"/>
              </w:rPr>
            </w:pPr>
            <w:r>
              <w:rPr>
                <w:rFonts w:ascii="宋体" w:hAnsi="宋体" w:cs="宋体" w:hint="eastAsia"/>
                <w:sz w:val="24"/>
              </w:rPr>
              <w:t>（盖章）</w:t>
            </w:r>
          </w:p>
        </w:tc>
      </w:tr>
      <w:tr w:rsidR="007C3A0F" w14:paraId="25DA34BC" w14:textId="77777777" w:rsidTr="007C3A0F">
        <w:trPr>
          <w:trHeight w:hRule="exact" w:val="976"/>
        </w:trPr>
        <w:tc>
          <w:tcPr>
            <w:tcW w:w="4673" w:type="dxa"/>
          </w:tcPr>
          <w:p w14:paraId="43A6FFB9" w14:textId="77777777" w:rsidR="007C3A0F" w:rsidRDefault="007C3A0F" w:rsidP="007C3A0F">
            <w:pPr>
              <w:adjustRightInd w:val="0"/>
              <w:snapToGrid w:val="0"/>
              <w:spacing w:line="360" w:lineRule="auto"/>
              <w:rPr>
                <w:rFonts w:ascii="宋体" w:hAnsi="宋体" w:cs="宋体" w:hint="eastAsia"/>
                <w:sz w:val="24"/>
              </w:rPr>
            </w:pPr>
            <w:r>
              <w:rPr>
                <w:rFonts w:ascii="宋体" w:hAnsi="宋体" w:cs="宋体" w:hint="eastAsia"/>
                <w:sz w:val="24"/>
              </w:rPr>
              <w:t xml:space="preserve">地址： </w:t>
            </w:r>
          </w:p>
        </w:tc>
        <w:tc>
          <w:tcPr>
            <w:tcW w:w="4728" w:type="dxa"/>
          </w:tcPr>
          <w:p w14:paraId="78AD27BB" w14:textId="77777777" w:rsidR="007C3A0F" w:rsidRDefault="007C3A0F" w:rsidP="007C3A0F">
            <w:pPr>
              <w:adjustRightInd w:val="0"/>
              <w:snapToGrid w:val="0"/>
              <w:spacing w:line="360" w:lineRule="auto"/>
              <w:rPr>
                <w:rFonts w:ascii="宋体" w:hAnsi="宋体" w:cs="宋体" w:hint="eastAsia"/>
                <w:sz w:val="24"/>
              </w:rPr>
            </w:pPr>
            <w:r>
              <w:rPr>
                <w:rFonts w:ascii="宋体" w:hAnsi="宋体" w:cs="宋体" w:hint="eastAsia"/>
                <w:sz w:val="24"/>
              </w:rPr>
              <w:t>地址：</w:t>
            </w:r>
          </w:p>
        </w:tc>
      </w:tr>
      <w:tr w:rsidR="007C3A0F" w14:paraId="3A41FCE8" w14:textId="77777777" w:rsidTr="007C3A0F">
        <w:trPr>
          <w:trHeight w:hRule="exact" w:val="450"/>
        </w:trPr>
        <w:tc>
          <w:tcPr>
            <w:tcW w:w="4673" w:type="dxa"/>
            <w:vAlign w:val="center"/>
          </w:tcPr>
          <w:p w14:paraId="3F25D741" w14:textId="77777777" w:rsidR="007C3A0F" w:rsidRDefault="007C3A0F" w:rsidP="007C3A0F">
            <w:pPr>
              <w:adjustRightInd w:val="0"/>
              <w:snapToGrid w:val="0"/>
              <w:spacing w:line="360" w:lineRule="auto"/>
              <w:rPr>
                <w:rFonts w:ascii="宋体" w:hAnsi="宋体" w:cs="宋体" w:hint="eastAsia"/>
                <w:sz w:val="24"/>
              </w:rPr>
            </w:pPr>
            <w:r>
              <w:rPr>
                <w:rFonts w:ascii="宋体" w:hAnsi="宋体" w:cs="宋体" w:hint="eastAsia"/>
                <w:sz w:val="24"/>
              </w:rPr>
              <w:t xml:space="preserve">邮编： </w:t>
            </w:r>
          </w:p>
        </w:tc>
        <w:tc>
          <w:tcPr>
            <w:tcW w:w="4728" w:type="dxa"/>
            <w:vAlign w:val="center"/>
          </w:tcPr>
          <w:p w14:paraId="29BFB2FA" w14:textId="77777777" w:rsidR="007C3A0F" w:rsidRDefault="007C3A0F" w:rsidP="007C3A0F">
            <w:pPr>
              <w:adjustRightInd w:val="0"/>
              <w:snapToGrid w:val="0"/>
              <w:spacing w:line="360" w:lineRule="auto"/>
              <w:rPr>
                <w:rFonts w:ascii="宋体" w:hAnsi="宋体" w:cs="宋体" w:hint="eastAsia"/>
                <w:sz w:val="24"/>
              </w:rPr>
            </w:pPr>
            <w:r>
              <w:rPr>
                <w:rFonts w:ascii="宋体" w:hAnsi="宋体" w:cs="宋体" w:hint="eastAsia"/>
                <w:sz w:val="24"/>
              </w:rPr>
              <w:t>邮编：</w:t>
            </w:r>
          </w:p>
        </w:tc>
      </w:tr>
      <w:tr w:rsidR="007C3A0F" w14:paraId="6D878EFB" w14:textId="77777777" w:rsidTr="007C3A0F">
        <w:trPr>
          <w:trHeight w:hRule="exact" w:val="533"/>
        </w:trPr>
        <w:tc>
          <w:tcPr>
            <w:tcW w:w="4673" w:type="dxa"/>
            <w:vAlign w:val="center"/>
          </w:tcPr>
          <w:p w14:paraId="10903331" w14:textId="77777777" w:rsidR="007C3A0F" w:rsidRDefault="007C3A0F" w:rsidP="007C3A0F">
            <w:pPr>
              <w:adjustRightInd w:val="0"/>
              <w:snapToGrid w:val="0"/>
              <w:spacing w:line="360" w:lineRule="auto"/>
              <w:rPr>
                <w:rFonts w:ascii="宋体" w:hAnsi="宋体" w:cs="宋体" w:hint="eastAsia"/>
                <w:sz w:val="24"/>
              </w:rPr>
            </w:pPr>
            <w:r>
              <w:rPr>
                <w:rFonts w:ascii="宋体" w:hAnsi="宋体" w:cs="宋体" w:hint="eastAsia"/>
                <w:sz w:val="24"/>
              </w:rPr>
              <w:t>法定代表人：</w:t>
            </w:r>
          </w:p>
        </w:tc>
        <w:tc>
          <w:tcPr>
            <w:tcW w:w="4728" w:type="dxa"/>
            <w:vAlign w:val="center"/>
          </w:tcPr>
          <w:p w14:paraId="0708894A" w14:textId="77777777" w:rsidR="007C3A0F" w:rsidRDefault="007C3A0F" w:rsidP="007C3A0F">
            <w:pPr>
              <w:adjustRightInd w:val="0"/>
              <w:snapToGrid w:val="0"/>
              <w:spacing w:line="360" w:lineRule="auto"/>
              <w:rPr>
                <w:rFonts w:ascii="宋体" w:hAnsi="宋体" w:cs="宋体" w:hint="eastAsia"/>
                <w:sz w:val="24"/>
              </w:rPr>
            </w:pPr>
            <w:r>
              <w:rPr>
                <w:rFonts w:ascii="宋体" w:hAnsi="宋体" w:cs="宋体" w:hint="eastAsia"/>
                <w:sz w:val="24"/>
              </w:rPr>
              <w:t>法定代表人：</w:t>
            </w:r>
          </w:p>
        </w:tc>
      </w:tr>
      <w:tr w:rsidR="007C3A0F" w14:paraId="4A2C3741" w14:textId="77777777" w:rsidTr="007C3A0F">
        <w:trPr>
          <w:trHeight w:hRule="exact" w:val="533"/>
        </w:trPr>
        <w:tc>
          <w:tcPr>
            <w:tcW w:w="4673" w:type="dxa"/>
            <w:vAlign w:val="center"/>
          </w:tcPr>
          <w:p w14:paraId="04852EBF" w14:textId="77777777" w:rsidR="007C3A0F" w:rsidRDefault="007C3A0F" w:rsidP="007C3A0F">
            <w:pPr>
              <w:adjustRightInd w:val="0"/>
              <w:snapToGrid w:val="0"/>
              <w:spacing w:line="360" w:lineRule="auto"/>
              <w:rPr>
                <w:rFonts w:ascii="宋体" w:hAnsi="宋体" w:cs="宋体" w:hint="eastAsia"/>
                <w:sz w:val="24"/>
              </w:rPr>
            </w:pPr>
            <w:r>
              <w:rPr>
                <w:rFonts w:ascii="宋体" w:hAnsi="宋体" w:cs="宋体" w:hint="eastAsia"/>
                <w:sz w:val="24"/>
              </w:rPr>
              <w:t>委托代理人：</w:t>
            </w:r>
          </w:p>
        </w:tc>
        <w:tc>
          <w:tcPr>
            <w:tcW w:w="4728" w:type="dxa"/>
            <w:vAlign w:val="center"/>
          </w:tcPr>
          <w:p w14:paraId="045EF6BC" w14:textId="77777777" w:rsidR="007C3A0F" w:rsidRDefault="007C3A0F" w:rsidP="007C3A0F">
            <w:pPr>
              <w:adjustRightInd w:val="0"/>
              <w:snapToGrid w:val="0"/>
              <w:spacing w:line="360" w:lineRule="auto"/>
              <w:rPr>
                <w:rFonts w:ascii="宋体" w:hAnsi="宋体" w:cs="宋体" w:hint="eastAsia"/>
                <w:sz w:val="24"/>
              </w:rPr>
            </w:pPr>
            <w:r>
              <w:rPr>
                <w:rFonts w:ascii="宋体" w:hAnsi="宋体" w:cs="宋体" w:hint="eastAsia"/>
                <w:sz w:val="24"/>
              </w:rPr>
              <w:t>委托代理人：</w:t>
            </w:r>
          </w:p>
        </w:tc>
      </w:tr>
      <w:tr w:rsidR="007C3A0F" w14:paraId="6C8FDED3" w14:textId="77777777" w:rsidTr="007C3A0F">
        <w:trPr>
          <w:trHeight w:hRule="exact" w:val="500"/>
        </w:trPr>
        <w:tc>
          <w:tcPr>
            <w:tcW w:w="4673" w:type="dxa"/>
            <w:vAlign w:val="center"/>
          </w:tcPr>
          <w:p w14:paraId="1D5091DB" w14:textId="77777777" w:rsidR="007C3A0F" w:rsidRDefault="007C3A0F" w:rsidP="007C3A0F">
            <w:pPr>
              <w:adjustRightInd w:val="0"/>
              <w:snapToGrid w:val="0"/>
              <w:spacing w:line="360" w:lineRule="auto"/>
              <w:rPr>
                <w:rFonts w:ascii="宋体" w:hAnsi="宋体" w:cs="宋体" w:hint="eastAsia"/>
                <w:sz w:val="24"/>
              </w:rPr>
            </w:pPr>
            <w:r>
              <w:rPr>
                <w:rFonts w:ascii="宋体" w:hAnsi="宋体" w:cs="宋体" w:hint="eastAsia"/>
                <w:sz w:val="24"/>
              </w:rPr>
              <w:t>电话：</w:t>
            </w:r>
          </w:p>
        </w:tc>
        <w:tc>
          <w:tcPr>
            <w:tcW w:w="4728" w:type="dxa"/>
            <w:vAlign w:val="center"/>
          </w:tcPr>
          <w:p w14:paraId="36F83ED9" w14:textId="77777777" w:rsidR="007C3A0F" w:rsidRDefault="007C3A0F" w:rsidP="007C3A0F">
            <w:pPr>
              <w:adjustRightInd w:val="0"/>
              <w:snapToGrid w:val="0"/>
              <w:spacing w:line="360" w:lineRule="auto"/>
              <w:rPr>
                <w:rFonts w:ascii="宋体" w:hAnsi="宋体" w:cs="宋体" w:hint="eastAsia"/>
                <w:sz w:val="24"/>
              </w:rPr>
            </w:pPr>
            <w:r>
              <w:rPr>
                <w:rFonts w:ascii="宋体" w:hAnsi="宋体" w:cs="宋体" w:hint="eastAsia"/>
                <w:sz w:val="24"/>
              </w:rPr>
              <w:t>电话：</w:t>
            </w:r>
          </w:p>
        </w:tc>
      </w:tr>
      <w:tr w:rsidR="007C3A0F" w14:paraId="6826A324" w14:textId="77777777" w:rsidTr="007C3A0F">
        <w:trPr>
          <w:trHeight w:hRule="exact" w:val="467"/>
        </w:trPr>
        <w:tc>
          <w:tcPr>
            <w:tcW w:w="4673" w:type="dxa"/>
            <w:vAlign w:val="center"/>
          </w:tcPr>
          <w:p w14:paraId="6664363E" w14:textId="77777777" w:rsidR="007C3A0F" w:rsidRDefault="007C3A0F" w:rsidP="007C3A0F">
            <w:pPr>
              <w:adjustRightInd w:val="0"/>
              <w:snapToGrid w:val="0"/>
              <w:spacing w:line="360" w:lineRule="auto"/>
              <w:rPr>
                <w:rFonts w:ascii="宋体" w:hAnsi="宋体" w:cs="宋体" w:hint="eastAsia"/>
                <w:sz w:val="24"/>
              </w:rPr>
            </w:pPr>
            <w:r>
              <w:rPr>
                <w:rFonts w:ascii="宋体" w:hAnsi="宋体" w:cs="宋体" w:hint="eastAsia"/>
                <w:sz w:val="24"/>
              </w:rPr>
              <w:t>传真：</w:t>
            </w:r>
          </w:p>
        </w:tc>
        <w:tc>
          <w:tcPr>
            <w:tcW w:w="4728" w:type="dxa"/>
            <w:vAlign w:val="center"/>
          </w:tcPr>
          <w:p w14:paraId="2D81D073" w14:textId="77777777" w:rsidR="007C3A0F" w:rsidRDefault="007C3A0F" w:rsidP="007C3A0F">
            <w:pPr>
              <w:adjustRightInd w:val="0"/>
              <w:snapToGrid w:val="0"/>
              <w:spacing w:line="360" w:lineRule="auto"/>
              <w:rPr>
                <w:rFonts w:ascii="宋体" w:hAnsi="宋体" w:cs="宋体" w:hint="eastAsia"/>
                <w:sz w:val="24"/>
              </w:rPr>
            </w:pPr>
            <w:r>
              <w:rPr>
                <w:rFonts w:ascii="宋体" w:hAnsi="宋体" w:cs="宋体" w:hint="eastAsia"/>
                <w:sz w:val="24"/>
              </w:rPr>
              <w:t>传真：</w:t>
            </w:r>
          </w:p>
        </w:tc>
      </w:tr>
      <w:tr w:rsidR="007C3A0F" w14:paraId="0CB59100" w14:textId="77777777" w:rsidTr="007C3A0F">
        <w:trPr>
          <w:trHeight w:hRule="exact" w:val="567"/>
        </w:trPr>
        <w:tc>
          <w:tcPr>
            <w:tcW w:w="4673" w:type="dxa"/>
            <w:vAlign w:val="center"/>
          </w:tcPr>
          <w:p w14:paraId="2D4D9457" w14:textId="77777777" w:rsidR="007C3A0F" w:rsidRDefault="007C3A0F" w:rsidP="007C3A0F">
            <w:pPr>
              <w:adjustRightInd w:val="0"/>
              <w:snapToGrid w:val="0"/>
              <w:spacing w:line="360" w:lineRule="auto"/>
              <w:rPr>
                <w:rFonts w:ascii="宋体" w:hAnsi="宋体" w:cs="宋体" w:hint="eastAsia"/>
                <w:sz w:val="24"/>
              </w:rPr>
            </w:pPr>
            <w:r>
              <w:rPr>
                <w:rFonts w:ascii="宋体" w:hAnsi="宋体" w:cs="宋体" w:hint="eastAsia"/>
                <w:sz w:val="24"/>
              </w:rPr>
              <w:t>开户银行账号：</w:t>
            </w:r>
          </w:p>
        </w:tc>
        <w:tc>
          <w:tcPr>
            <w:tcW w:w="4728" w:type="dxa"/>
            <w:vAlign w:val="center"/>
          </w:tcPr>
          <w:p w14:paraId="1440958A" w14:textId="77777777" w:rsidR="007C3A0F" w:rsidRDefault="007C3A0F" w:rsidP="007C3A0F">
            <w:pPr>
              <w:adjustRightInd w:val="0"/>
              <w:snapToGrid w:val="0"/>
              <w:spacing w:line="360" w:lineRule="auto"/>
              <w:rPr>
                <w:rFonts w:ascii="宋体" w:hAnsi="宋体" w:cs="宋体" w:hint="eastAsia"/>
                <w:sz w:val="24"/>
              </w:rPr>
            </w:pPr>
            <w:r>
              <w:rPr>
                <w:rFonts w:ascii="宋体" w:hAnsi="宋体" w:cs="宋体" w:hint="eastAsia"/>
                <w:sz w:val="24"/>
              </w:rPr>
              <w:t>开户银行账号：</w:t>
            </w:r>
          </w:p>
        </w:tc>
      </w:tr>
      <w:tr w:rsidR="007C3A0F" w14:paraId="5392CF94" w14:textId="77777777" w:rsidTr="007C3A0F">
        <w:trPr>
          <w:trHeight w:hRule="exact" w:val="567"/>
        </w:trPr>
        <w:tc>
          <w:tcPr>
            <w:tcW w:w="4673" w:type="dxa"/>
            <w:vAlign w:val="center"/>
          </w:tcPr>
          <w:p w14:paraId="2C885384" w14:textId="77777777" w:rsidR="007C3A0F" w:rsidRDefault="007C3A0F" w:rsidP="007C3A0F">
            <w:pPr>
              <w:adjustRightInd w:val="0"/>
              <w:snapToGrid w:val="0"/>
              <w:spacing w:line="360" w:lineRule="auto"/>
              <w:rPr>
                <w:rFonts w:ascii="宋体" w:hAnsi="宋体" w:cs="宋体" w:hint="eastAsia"/>
                <w:sz w:val="24"/>
              </w:rPr>
            </w:pPr>
            <w:r>
              <w:rPr>
                <w:rFonts w:ascii="宋体" w:hAnsi="宋体" w:cs="宋体" w:hint="eastAsia"/>
                <w:sz w:val="24"/>
              </w:rPr>
              <w:t>日期：</w:t>
            </w:r>
          </w:p>
        </w:tc>
        <w:tc>
          <w:tcPr>
            <w:tcW w:w="4728" w:type="dxa"/>
            <w:vAlign w:val="center"/>
          </w:tcPr>
          <w:p w14:paraId="04F8B05F" w14:textId="77777777" w:rsidR="007C3A0F" w:rsidRDefault="007C3A0F" w:rsidP="007C3A0F">
            <w:pPr>
              <w:adjustRightInd w:val="0"/>
              <w:snapToGrid w:val="0"/>
              <w:spacing w:line="360" w:lineRule="auto"/>
              <w:rPr>
                <w:rFonts w:ascii="宋体" w:hAnsi="宋体" w:cs="宋体" w:hint="eastAsia"/>
                <w:sz w:val="24"/>
              </w:rPr>
            </w:pPr>
            <w:r>
              <w:rPr>
                <w:rFonts w:ascii="宋体" w:hAnsi="宋体" w:cs="宋体" w:hint="eastAsia"/>
                <w:sz w:val="24"/>
              </w:rPr>
              <w:t>日期：</w:t>
            </w:r>
          </w:p>
        </w:tc>
      </w:tr>
    </w:tbl>
    <w:p w14:paraId="3EB539FA" w14:textId="58E06C50" w:rsidR="007E6AB3" w:rsidRDefault="007E6AB3"/>
    <w:sectPr w:rsidR="007E6AB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1A3359" w14:textId="77777777" w:rsidR="004D5AD8" w:rsidRDefault="004D5AD8" w:rsidP="007C3A0F">
      <w:r>
        <w:separator/>
      </w:r>
    </w:p>
  </w:endnote>
  <w:endnote w:type="continuationSeparator" w:id="0">
    <w:p w14:paraId="32A2F630" w14:textId="77777777" w:rsidR="004D5AD8" w:rsidRDefault="004D5AD8" w:rsidP="007C3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591DF" w14:textId="77777777" w:rsidR="004D5AD8" w:rsidRDefault="004D5AD8" w:rsidP="007C3A0F">
      <w:r>
        <w:separator/>
      </w:r>
    </w:p>
  </w:footnote>
  <w:footnote w:type="continuationSeparator" w:id="0">
    <w:p w14:paraId="7AB74F4C" w14:textId="77777777" w:rsidR="004D5AD8" w:rsidRDefault="004D5AD8" w:rsidP="007C3A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7D00DA"/>
    <w:rsid w:val="000F35F3"/>
    <w:rsid w:val="004D5AD8"/>
    <w:rsid w:val="007C3A0F"/>
    <w:rsid w:val="007D00DA"/>
    <w:rsid w:val="007E6AB3"/>
    <w:rsid w:val="00846E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0354FE"/>
  <w15:chartTrackingRefBased/>
  <w15:docId w15:val="{D021DEF0-01B2-4071-BEFD-C3324F70E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3A0F"/>
    <w:pPr>
      <w:widowControl w:val="0"/>
      <w:jc w:val="both"/>
    </w:pPr>
    <w:rPr>
      <w:szCs w:val="24"/>
    </w:rPr>
  </w:style>
  <w:style w:type="paragraph" w:styleId="1">
    <w:name w:val="heading 1"/>
    <w:basedOn w:val="a"/>
    <w:next w:val="a"/>
    <w:link w:val="10"/>
    <w:uiPriority w:val="9"/>
    <w:qFormat/>
    <w:rsid w:val="007D00DA"/>
    <w:pPr>
      <w:keepNext/>
      <w:keepLines/>
      <w:spacing w:before="480" w:after="80"/>
      <w:outlineLvl w:val="0"/>
    </w:pPr>
    <w:rPr>
      <w:rFonts w:asciiTheme="majorHAnsi" w:eastAsiaTheme="majorEastAsia" w:hAnsiTheme="majorHAnsi" w:cstheme="majorBidi"/>
      <w:color w:val="365F91" w:themeColor="accent1" w:themeShade="BF"/>
      <w:sz w:val="48"/>
      <w:szCs w:val="48"/>
    </w:rPr>
  </w:style>
  <w:style w:type="paragraph" w:styleId="2">
    <w:name w:val="heading 2"/>
    <w:basedOn w:val="a"/>
    <w:next w:val="a"/>
    <w:link w:val="20"/>
    <w:uiPriority w:val="9"/>
    <w:semiHidden/>
    <w:unhideWhenUsed/>
    <w:qFormat/>
    <w:rsid w:val="007D00DA"/>
    <w:pPr>
      <w:keepNext/>
      <w:keepLines/>
      <w:spacing w:before="160" w:after="80"/>
      <w:outlineLvl w:val="1"/>
    </w:pPr>
    <w:rPr>
      <w:rFonts w:asciiTheme="majorHAnsi" w:eastAsiaTheme="majorEastAsia" w:hAnsiTheme="majorHAnsi" w:cstheme="majorBidi"/>
      <w:color w:val="365F91" w:themeColor="accent1" w:themeShade="BF"/>
      <w:sz w:val="40"/>
      <w:szCs w:val="40"/>
    </w:rPr>
  </w:style>
  <w:style w:type="paragraph" w:styleId="3">
    <w:name w:val="heading 3"/>
    <w:basedOn w:val="a"/>
    <w:next w:val="a"/>
    <w:link w:val="30"/>
    <w:uiPriority w:val="9"/>
    <w:semiHidden/>
    <w:unhideWhenUsed/>
    <w:qFormat/>
    <w:rsid w:val="007D00DA"/>
    <w:pPr>
      <w:keepNext/>
      <w:keepLines/>
      <w:spacing w:before="160" w:after="80"/>
      <w:outlineLvl w:val="2"/>
    </w:pPr>
    <w:rPr>
      <w:rFonts w:asciiTheme="majorHAnsi" w:eastAsiaTheme="majorEastAsia" w:hAnsiTheme="majorHAnsi" w:cstheme="majorBidi"/>
      <w:color w:val="365F91" w:themeColor="accent1" w:themeShade="BF"/>
      <w:sz w:val="32"/>
      <w:szCs w:val="32"/>
    </w:rPr>
  </w:style>
  <w:style w:type="paragraph" w:styleId="4">
    <w:name w:val="heading 4"/>
    <w:basedOn w:val="a"/>
    <w:next w:val="a"/>
    <w:link w:val="40"/>
    <w:uiPriority w:val="9"/>
    <w:semiHidden/>
    <w:unhideWhenUsed/>
    <w:qFormat/>
    <w:rsid w:val="007D00DA"/>
    <w:pPr>
      <w:keepNext/>
      <w:keepLines/>
      <w:spacing w:before="80" w:after="40"/>
      <w:outlineLvl w:val="3"/>
    </w:pPr>
    <w:rPr>
      <w:rFonts w:cstheme="majorBidi"/>
      <w:color w:val="365F91" w:themeColor="accent1" w:themeShade="BF"/>
      <w:sz w:val="28"/>
      <w:szCs w:val="28"/>
    </w:rPr>
  </w:style>
  <w:style w:type="paragraph" w:styleId="5">
    <w:name w:val="heading 5"/>
    <w:basedOn w:val="a"/>
    <w:next w:val="a"/>
    <w:link w:val="50"/>
    <w:uiPriority w:val="9"/>
    <w:semiHidden/>
    <w:unhideWhenUsed/>
    <w:qFormat/>
    <w:rsid w:val="007D00DA"/>
    <w:pPr>
      <w:keepNext/>
      <w:keepLines/>
      <w:spacing w:before="80" w:after="40"/>
      <w:outlineLvl w:val="4"/>
    </w:pPr>
    <w:rPr>
      <w:rFonts w:cstheme="majorBidi"/>
      <w:color w:val="365F91" w:themeColor="accent1" w:themeShade="BF"/>
      <w:sz w:val="24"/>
    </w:rPr>
  </w:style>
  <w:style w:type="paragraph" w:styleId="6">
    <w:name w:val="heading 6"/>
    <w:basedOn w:val="a"/>
    <w:next w:val="a"/>
    <w:link w:val="60"/>
    <w:uiPriority w:val="9"/>
    <w:semiHidden/>
    <w:unhideWhenUsed/>
    <w:qFormat/>
    <w:rsid w:val="007D00DA"/>
    <w:pPr>
      <w:keepNext/>
      <w:keepLines/>
      <w:spacing w:before="40"/>
      <w:outlineLvl w:val="5"/>
    </w:pPr>
    <w:rPr>
      <w:rFonts w:cstheme="majorBidi"/>
      <w:b/>
      <w:bCs/>
      <w:color w:val="365F91" w:themeColor="accent1" w:themeShade="BF"/>
    </w:rPr>
  </w:style>
  <w:style w:type="paragraph" w:styleId="7">
    <w:name w:val="heading 7"/>
    <w:basedOn w:val="a"/>
    <w:next w:val="a"/>
    <w:link w:val="70"/>
    <w:uiPriority w:val="9"/>
    <w:semiHidden/>
    <w:unhideWhenUsed/>
    <w:qFormat/>
    <w:rsid w:val="007D00DA"/>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7D00DA"/>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7D00DA"/>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D00DA"/>
    <w:rPr>
      <w:rFonts w:asciiTheme="majorHAnsi" w:eastAsiaTheme="majorEastAsia" w:hAnsiTheme="majorHAnsi" w:cstheme="majorBidi"/>
      <w:color w:val="365F91" w:themeColor="accent1" w:themeShade="BF"/>
      <w:sz w:val="48"/>
      <w:szCs w:val="48"/>
    </w:rPr>
  </w:style>
  <w:style w:type="character" w:customStyle="1" w:styleId="20">
    <w:name w:val="标题 2 字符"/>
    <w:basedOn w:val="a0"/>
    <w:link w:val="2"/>
    <w:uiPriority w:val="9"/>
    <w:semiHidden/>
    <w:rsid w:val="007D00DA"/>
    <w:rPr>
      <w:rFonts w:asciiTheme="majorHAnsi" w:eastAsiaTheme="majorEastAsia" w:hAnsiTheme="majorHAnsi" w:cstheme="majorBidi"/>
      <w:color w:val="365F91" w:themeColor="accent1" w:themeShade="BF"/>
      <w:sz w:val="40"/>
      <w:szCs w:val="40"/>
    </w:rPr>
  </w:style>
  <w:style w:type="character" w:customStyle="1" w:styleId="30">
    <w:name w:val="标题 3 字符"/>
    <w:basedOn w:val="a0"/>
    <w:link w:val="3"/>
    <w:uiPriority w:val="9"/>
    <w:semiHidden/>
    <w:rsid w:val="007D00DA"/>
    <w:rPr>
      <w:rFonts w:asciiTheme="majorHAnsi" w:eastAsiaTheme="majorEastAsia" w:hAnsiTheme="majorHAnsi" w:cstheme="majorBidi"/>
      <w:color w:val="365F91" w:themeColor="accent1" w:themeShade="BF"/>
      <w:sz w:val="32"/>
      <w:szCs w:val="32"/>
    </w:rPr>
  </w:style>
  <w:style w:type="character" w:customStyle="1" w:styleId="40">
    <w:name w:val="标题 4 字符"/>
    <w:basedOn w:val="a0"/>
    <w:link w:val="4"/>
    <w:uiPriority w:val="9"/>
    <w:semiHidden/>
    <w:rsid w:val="007D00DA"/>
    <w:rPr>
      <w:rFonts w:cstheme="majorBidi"/>
      <w:color w:val="365F91" w:themeColor="accent1" w:themeShade="BF"/>
      <w:sz w:val="28"/>
      <w:szCs w:val="28"/>
    </w:rPr>
  </w:style>
  <w:style w:type="character" w:customStyle="1" w:styleId="50">
    <w:name w:val="标题 5 字符"/>
    <w:basedOn w:val="a0"/>
    <w:link w:val="5"/>
    <w:uiPriority w:val="9"/>
    <w:semiHidden/>
    <w:rsid w:val="007D00DA"/>
    <w:rPr>
      <w:rFonts w:cstheme="majorBidi"/>
      <w:color w:val="365F91" w:themeColor="accent1" w:themeShade="BF"/>
      <w:sz w:val="24"/>
      <w:szCs w:val="24"/>
    </w:rPr>
  </w:style>
  <w:style w:type="character" w:customStyle="1" w:styleId="60">
    <w:name w:val="标题 6 字符"/>
    <w:basedOn w:val="a0"/>
    <w:link w:val="6"/>
    <w:uiPriority w:val="9"/>
    <w:semiHidden/>
    <w:rsid w:val="007D00DA"/>
    <w:rPr>
      <w:rFonts w:cstheme="majorBidi"/>
      <w:b/>
      <w:bCs/>
      <w:color w:val="365F91" w:themeColor="accent1" w:themeShade="BF"/>
    </w:rPr>
  </w:style>
  <w:style w:type="character" w:customStyle="1" w:styleId="70">
    <w:name w:val="标题 7 字符"/>
    <w:basedOn w:val="a0"/>
    <w:link w:val="7"/>
    <w:uiPriority w:val="9"/>
    <w:semiHidden/>
    <w:rsid w:val="007D00DA"/>
    <w:rPr>
      <w:rFonts w:cstheme="majorBidi"/>
      <w:b/>
      <w:bCs/>
      <w:color w:val="595959" w:themeColor="text1" w:themeTint="A6"/>
    </w:rPr>
  </w:style>
  <w:style w:type="character" w:customStyle="1" w:styleId="80">
    <w:name w:val="标题 8 字符"/>
    <w:basedOn w:val="a0"/>
    <w:link w:val="8"/>
    <w:uiPriority w:val="9"/>
    <w:semiHidden/>
    <w:rsid w:val="007D00DA"/>
    <w:rPr>
      <w:rFonts w:cstheme="majorBidi"/>
      <w:color w:val="595959" w:themeColor="text1" w:themeTint="A6"/>
    </w:rPr>
  </w:style>
  <w:style w:type="character" w:customStyle="1" w:styleId="90">
    <w:name w:val="标题 9 字符"/>
    <w:basedOn w:val="a0"/>
    <w:link w:val="9"/>
    <w:uiPriority w:val="9"/>
    <w:semiHidden/>
    <w:rsid w:val="007D00DA"/>
    <w:rPr>
      <w:rFonts w:eastAsiaTheme="majorEastAsia" w:cstheme="majorBidi"/>
      <w:color w:val="595959" w:themeColor="text1" w:themeTint="A6"/>
    </w:rPr>
  </w:style>
  <w:style w:type="paragraph" w:styleId="a3">
    <w:name w:val="Title"/>
    <w:basedOn w:val="a"/>
    <w:next w:val="a"/>
    <w:link w:val="a4"/>
    <w:uiPriority w:val="10"/>
    <w:qFormat/>
    <w:rsid w:val="007D00D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7D00D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D00D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7D00D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D00DA"/>
    <w:pPr>
      <w:spacing w:before="160" w:after="160"/>
      <w:jc w:val="center"/>
    </w:pPr>
    <w:rPr>
      <w:i/>
      <w:iCs/>
      <w:color w:val="404040" w:themeColor="text1" w:themeTint="BF"/>
    </w:rPr>
  </w:style>
  <w:style w:type="character" w:customStyle="1" w:styleId="a8">
    <w:name w:val="引用 字符"/>
    <w:basedOn w:val="a0"/>
    <w:link w:val="a7"/>
    <w:uiPriority w:val="29"/>
    <w:rsid w:val="007D00DA"/>
    <w:rPr>
      <w:i/>
      <w:iCs/>
      <w:color w:val="404040" w:themeColor="text1" w:themeTint="BF"/>
    </w:rPr>
  </w:style>
  <w:style w:type="paragraph" w:styleId="a9">
    <w:name w:val="List Paragraph"/>
    <w:basedOn w:val="a"/>
    <w:uiPriority w:val="34"/>
    <w:qFormat/>
    <w:rsid w:val="007D00DA"/>
    <w:pPr>
      <w:ind w:left="720"/>
      <w:contextualSpacing/>
    </w:pPr>
  </w:style>
  <w:style w:type="character" w:styleId="aa">
    <w:name w:val="Intense Emphasis"/>
    <w:basedOn w:val="a0"/>
    <w:uiPriority w:val="21"/>
    <w:qFormat/>
    <w:rsid w:val="007D00DA"/>
    <w:rPr>
      <w:i/>
      <w:iCs/>
      <w:color w:val="365F91" w:themeColor="accent1" w:themeShade="BF"/>
    </w:rPr>
  </w:style>
  <w:style w:type="paragraph" w:styleId="ab">
    <w:name w:val="Intense Quote"/>
    <w:basedOn w:val="a"/>
    <w:next w:val="a"/>
    <w:link w:val="ac"/>
    <w:uiPriority w:val="30"/>
    <w:qFormat/>
    <w:rsid w:val="007D00D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ac">
    <w:name w:val="明显引用 字符"/>
    <w:basedOn w:val="a0"/>
    <w:link w:val="ab"/>
    <w:uiPriority w:val="30"/>
    <w:rsid w:val="007D00DA"/>
    <w:rPr>
      <w:i/>
      <w:iCs/>
      <w:color w:val="365F91" w:themeColor="accent1" w:themeShade="BF"/>
    </w:rPr>
  </w:style>
  <w:style w:type="character" w:styleId="ad">
    <w:name w:val="Intense Reference"/>
    <w:basedOn w:val="a0"/>
    <w:uiPriority w:val="32"/>
    <w:qFormat/>
    <w:rsid w:val="007D00DA"/>
    <w:rPr>
      <w:b/>
      <w:bCs/>
      <w:smallCaps/>
      <w:color w:val="365F91" w:themeColor="accent1" w:themeShade="BF"/>
      <w:spacing w:val="5"/>
    </w:rPr>
  </w:style>
  <w:style w:type="paragraph" w:styleId="ae">
    <w:name w:val="header"/>
    <w:basedOn w:val="a"/>
    <w:link w:val="af"/>
    <w:uiPriority w:val="99"/>
    <w:unhideWhenUsed/>
    <w:rsid w:val="007C3A0F"/>
    <w:pPr>
      <w:tabs>
        <w:tab w:val="center" w:pos="4153"/>
        <w:tab w:val="right" w:pos="8306"/>
      </w:tabs>
      <w:snapToGrid w:val="0"/>
      <w:jc w:val="center"/>
    </w:pPr>
    <w:rPr>
      <w:sz w:val="18"/>
      <w:szCs w:val="18"/>
    </w:rPr>
  </w:style>
  <w:style w:type="character" w:customStyle="1" w:styleId="af">
    <w:name w:val="页眉 字符"/>
    <w:basedOn w:val="a0"/>
    <w:link w:val="ae"/>
    <w:uiPriority w:val="99"/>
    <w:rsid w:val="007C3A0F"/>
    <w:rPr>
      <w:sz w:val="18"/>
      <w:szCs w:val="18"/>
    </w:rPr>
  </w:style>
  <w:style w:type="paragraph" w:styleId="af0">
    <w:name w:val="footer"/>
    <w:basedOn w:val="a"/>
    <w:link w:val="af1"/>
    <w:uiPriority w:val="99"/>
    <w:unhideWhenUsed/>
    <w:qFormat/>
    <w:rsid w:val="007C3A0F"/>
    <w:pPr>
      <w:tabs>
        <w:tab w:val="center" w:pos="4153"/>
        <w:tab w:val="right" w:pos="8306"/>
      </w:tabs>
      <w:snapToGrid w:val="0"/>
      <w:jc w:val="left"/>
    </w:pPr>
    <w:rPr>
      <w:sz w:val="18"/>
      <w:szCs w:val="18"/>
    </w:rPr>
  </w:style>
  <w:style w:type="character" w:customStyle="1" w:styleId="af1">
    <w:name w:val="页脚 字符"/>
    <w:basedOn w:val="a0"/>
    <w:link w:val="af0"/>
    <w:uiPriority w:val="99"/>
    <w:qFormat/>
    <w:rsid w:val="007C3A0F"/>
    <w:rPr>
      <w:sz w:val="18"/>
      <w:szCs w:val="18"/>
    </w:rPr>
  </w:style>
  <w:style w:type="paragraph" w:styleId="af2">
    <w:name w:val="Body Text"/>
    <w:basedOn w:val="a"/>
    <w:link w:val="af3"/>
    <w:qFormat/>
    <w:rsid w:val="007C3A0F"/>
    <w:pPr>
      <w:spacing w:after="120"/>
    </w:pPr>
  </w:style>
  <w:style w:type="character" w:customStyle="1" w:styleId="af3">
    <w:name w:val="正文文本 字符"/>
    <w:basedOn w:val="a0"/>
    <w:link w:val="af2"/>
    <w:qFormat/>
    <w:rsid w:val="007C3A0F"/>
    <w:rPr>
      <w:szCs w:val="24"/>
    </w:rPr>
  </w:style>
  <w:style w:type="paragraph" w:styleId="af4">
    <w:name w:val="Plain Text"/>
    <w:basedOn w:val="a"/>
    <w:link w:val="af5"/>
    <w:qFormat/>
    <w:rsid w:val="007C3A0F"/>
    <w:rPr>
      <w:rFonts w:ascii="宋体" w:eastAsia="宋体" w:hAnsi="Courier New" w:cs="Times New Roman"/>
      <w:szCs w:val="20"/>
    </w:rPr>
  </w:style>
  <w:style w:type="character" w:customStyle="1" w:styleId="af5">
    <w:name w:val="纯文本 字符"/>
    <w:basedOn w:val="a0"/>
    <w:link w:val="af4"/>
    <w:qFormat/>
    <w:rsid w:val="007C3A0F"/>
    <w:rPr>
      <w:rFonts w:ascii="宋体" w:eastAsia="宋体" w:hAnsi="Courier New" w:cs="Times New Roman"/>
      <w:szCs w:val="20"/>
    </w:rPr>
  </w:style>
  <w:style w:type="paragraph" w:customStyle="1" w:styleId="af6">
    <w:name w:val="大分"/>
    <w:basedOn w:val="a"/>
    <w:autoRedefine/>
    <w:qFormat/>
    <w:rsid w:val="007C3A0F"/>
    <w:pPr>
      <w:autoSpaceDE w:val="0"/>
      <w:autoSpaceDN w:val="0"/>
      <w:adjustRightInd w:val="0"/>
      <w:spacing w:line="288" w:lineRule="auto"/>
      <w:ind w:firstLine="480"/>
      <w:jc w:val="left"/>
      <w:textAlignment w:val="baseline"/>
    </w:pPr>
    <w:rPr>
      <w:rFonts w:ascii="宋体" w:eastAsia="宋体" w:hAnsi="Calibri" w:cs="Times New Roman"/>
      <w:kern w:val="0"/>
      <w:sz w:val="24"/>
      <w:szCs w:val="20"/>
    </w:rPr>
  </w:style>
  <w:style w:type="paragraph" w:customStyle="1" w:styleId="11">
    <w:name w:val="列出段落1"/>
    <w:basedOn w:val="a"/>
    <w:autoRedefine/>
    <w:uiPriority w:val="99"/>
    <w:qFormat/>
    <w:rsid w:val="007C3A0F"/>
    <w:pPr>
      <w:ind w:firstLineChars="200" w:firstLine="420"/>
    </w:pPr>
    <w:rPr>
      <w:rFonts w:ascii="Calibri" w:eastAsia="宋体" w:hAnsi="Calibri" w:cs="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et2.mail.qq.com/cgi-bin/mail_spam?action=check_link&amp;spam=0&amp;url=http://www.baidu.com/s?wd=%E4%B9%99%E6%96%B9&amp;hl_tag=textlink&amp;tn=SE_hldp01350_v6v6zkg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t2.mail.qq.com/cgi-bin/mail_spam?action=check_link&amp;spam=0&amp;url=http://www.baidu.com/s?wd=%E9%87%87%E8%B4%AD%E5%8D%95&amp;hl_tag=textlink&amp;tn=SE_hldp01350_v6v6zkg6"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874</Words>
  <Characters>4984</Characters>
  <Application>Microsoft Office Word</Application>
  <DocSecurity>0</DocSecurity>
  <Lines>41</Lines>
  <Paragraphs>11</Paragraphs>
  <ScaleCrop>false</ScaleCrop>
  <Company/>
  <LinksUpToDate>false</LinksUpToDate>
  <CharactersWithSpaces>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万铭 刘</dc:creator>
  <cp:keywords/>
  <dc:description/>
  <cp:lastModifiedBy>万铭 刘</cp:lastModifiedBy>
  <cp:revision>2</cp:revision>
  <dcterms:created xsi:type="dcterms:W3CDTF">2025-05-14T08:14:00Z</dcterms:created>
  <dcterms:modified xsi:type="dcterms:W3CDTF">2025-05-14T08:14:00Z</dcterms:modified>
</cp:coreProperties>
</file>