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E71FB3">
      <w:pPr>
        <w:widowControl/>
        <w:spacing w:line="408" w:lineRule="auto"/>
        <w:ind w:left="16" w:hanging="16" w:hangingChars="5"/>
        <w:jc w:val="center"/>
        <w:rPr>
          <w:rFonts w:hint="eastAsia" w:ascii="仿宋" w:hAnsi="仿宋" w:eastAsia="仿宋" w:cs="仿宋"/>
          <w:b/>
          <w:bCs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投标方案</w:t>
      </w:r>
    </w:p>
    <w:p w14:paraId="32D736B5">
      <w:pPr>
        <w:spacing w:line="360" w:lineRule="auto"/>
        <w:jc w:val="left"/>
        <w:rPr>
          <w:rFonts w:hint="eastAsia" w:ascii="仿宋" w:hAnsi="仿宋" w:eastAsia="仿宋" w:cs="仿宋"/>
          <w:highlight w:val="none"/>
        </w:rPr>
      </w:pPr>
    </w:p>
    <w:p w14:paraId="5F3E7B88">
      <w:pPr>
        <w:spacing w:line="440" w:lineRule="exact"/>
        <w:rPr>
          <w:rFonts w:hint="eastAsia" w:ascii="仿宋" w:hAnsi="仿宋" w:eastAsia="仿宋" w:cs="仿宋"/>
          <w:b/>
          <w:sz w:val="36"/>
          <w:highlight w:val="none"/>
        </w:rPr>
      </w:pPr>
    </w:p>
    <w:p w14:paraId="56F2324B">
      <w:pPr>
        <w:pStyle w:val="5"/>
        <w:tabs>
          <w:tab w:val="left" w:pos="2040"/>
        </w:tabs>
        <w:spacing w:beforeLines="0" w:line="400" w:lineRule="exact"/>
        <w:ind w:left="984" w:hanging="984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61E6F084">
      <w:pPr>
        <w:pStyle w:val="5"/>
        <w:tabs>
          <w:tab w:val="left" w:pos="2040"/>
        </w:tabs>
        <w:spacing w:beforeLines="0" w:line="400" w:lineRule="exact"/>
        <w:ind w:left="349" w:hanging="349" w:hangingChars="124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</w:p>
    <w:p w14:paraId="3104B91E">
      <w:pPr>
        <w:spacing w:line="560" w:lineRule="exact"/>
        <w:ind w:right="617" w:rightChars="257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（参照招标文件和评标办法的内容进行编写，格式自拟）</w:t>
      </w:r>
    </w:p>
    <w:p w14:paraId="12B354D7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43BA74A6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66660E20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27A93B72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7A7A07FF">
      <w:pPr>
        <w:spacing w:line="520" w:lineRule="exact"/>
        <w:rPr>
          <w:rFonts w:hint="eastAsia" w:ascii="仿宋" w:hAnsi="仿宋" w:eastAsia="仿宋" w:cs="仿宋"/>
          <w:b/>
          <w:szCs w:val="24"/>
          <w:highlight w:val="none"/>
        </w:rPr>
      </w:pPr>
      <w:r>
        <w:rPr>
          <w:rFonts w:hint="eastAsia" w:ascii="仿宋" w:hAnsi="仿宋" w:eastAsia="仿宋" w:cs="仿宋"/>
          <w:sz w:val="32"/>
          <w:szCs w:val="32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附表1</w:t>
      </w:r>
    </w:p>
    <w:p w14:paraId="113F3F26">
      <w:pPr>
        <w:spacing w:after="120"/>
        <w:jc w:val="center"/>
        <w:rPr>
          <w:rFonts w:hint="eastAsia" w:ascii="仿宋" w:hAnsi="仿宋" w:eastAsia="仿宋" w:cs="仿宋"/>
          <w:b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技术规格响应表</w:t>
      </w:r>
    </w:p>
    <w:p w14:paraId="6FD3E259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78C0DE70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138"/>
        <w:gridCol w:w="1253"/>
        <w:gridCol w:w="1587"/>
        <w:gridCol w:w="2375"/>
        <w:gridCol w:w="1194"/>
        <w:gridCol w:w="815"/>
      </w:tblGrid>
      <w:tr w14:paraId="50F0B4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71" w:hRule="atLeast"/>
          <w:jc w:val="center"/>
        </w:trPr>
        <w:tc>
          <w:tcPr>
            <w:tcW w:w="680" w:type="pct"/>
            <w:tcBorders>
              <w:bottom w:val="nil"/>
            </w:tcBorders>
            <w:noWrap w:val="0"/>
            <w:vAlign w:val="center"/>
          </w:tcPr>
          <w:p w14:paraId="61FB206E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序号</w:t>
            </w:r>
          </w:p>
        </w:tc>
        <w:tc>
          <w:tcPr>
            <w:tcW w:w="749" w:type="pct"/>
            <w:tcBorders>
              <w:bottom w:val="nil"/>
              <w:right w:val="single" w:color="auto" w:sz="4" w:space="0"/>
            </w:tcBorders>
            <w:noWrap w:val="0"/>
            <w:vAlign w:val="center"/>
          </w:tcPr>
          <w:p w14:paraId="759810DB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品目</w:t>
            </w:r>
          </w:p>
        </w:tc>
        <w:tc>
          <w:tcPr>
            <w:tcW w:w="949" w:type="pct"/>
            <w:tcBorders>
              <w:left w:val="single" w:color="auto" w:sz="4" w:space="0"/>
              <w:bottom w:val="nil"/>
            </w:tcBorders>
            <w:noWrap w:val="0"/>
            <w:vAlign w:val="center"/>
          </w:tcPr>
          <w:p w14:paraId="3766F751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招标规格 ☆1</w:t>
            </w:r>
          </w:p>
        </w:tc>
        <w:tc>
          <w:tcPr>
            <w:tcW w:w="1420" w:type="pct"/>
            <w:tcBorders>
              <w:bottom w:val="nil"/>
            </w:tcBorders>
            <w:noWrap w:val="0"/>
            <w:vAlign w:val="center"/>
          </w:tcPr>
          <w:p w14:paraId="4AC33AA3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投标规格 ☆2</w:t>
            </w:r>
          </w:p>
        </w:tc>
        <w:tc>
          <w:tcPr>
            <w:tcW w:w="714" w:type="pct"/>
            <w:tcBorders>
              <w:bottom w:val="nil"/>
            </w:tcBorders>
            <w:noWrap w:val="0"/>
            <w:vAlign w:val="center"/>
          </w:tcPr>
          <w:p w14:paraId="2B5FC00A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偏离说明</w:t>
            </w:r>
          </w:p>
        </w:tc>
        <w:tc>
          <w:tcPr>
            <w:tcW w:w="487" w:type="pct"/>
            <w:tcBorders>
              <w:bottom w:val="nil"/>
            </w:tcBorders>
            <w:noWrap w:val="0"/>
            <w:vAlign w:val="center"/>
          </w:tcPr>
          <w:p w14:paraId="634FD7FB">
            <w:pPr>
              <w:spacing w:before="166" w:beforeLines="50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Cs w:val="24"/>
                <w:highlight w:val="none"/>
              </w:rPr>
              <w:t>备注</w:t>
            </w:r>
          </w:p>
        </w:tc>
      </w:tr>
      <w:tr w14:paraId="0C0EEA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65" w:hRule="atLeast"/>
          <w:jc w:val="center"/>
        </w:trPr>
        <w:tc>
          <w:tcPr>
            <w:tcW w:w="680" w:type="pct"/>
            <w:tcBorders>
              <w:top w:val="single" w:color="auto" w:sz="12" w:space="0"/>
              <w:left w:val="single" w:color="auto" w:sz="12" w:space="0"/>
              <w:bottom w:val="nil"/>
              <w:right w:val="single" w:color="auto" w:sz="6" w:space="0"/>
            </w:tcBorders>
            <w:noWrap w:val="0"/>
            <w:vAlign w:val="top"/>
          </w:tcPr>
          <w:p w14:paraId="3B228D1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4" w:space="0"/>
            </w:tcBorders>
            <w:noWrap w:val="0"/>
            <w:vAlign w:val="top"/>
          </w:tcPr>
          <w:p w14:paraId="6740A399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49" w:type="pct"/>
            <w:tcBorders>
              <w:top w:val="single" w:color="auto" w:sz="12" w:space="0"/>
              <w:left w:val="single" w:color="auto" w:sz="4" w:space="0"/>
              <w:bottom w:val="nil"/>
              <w:right w:val="single" w:color="auto" w:sz="6" w:space="0"/>
            </w:tcBorders>
            <w:noWrap w:val="0"/>
            <w:vAlign w:val="top"/>
          </w:tcPr>
          <w:p w14:paraId="7380C18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20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4E1CDA91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6" w:space="0"/>
            </w:tcBorders>
            <w:noWrap w:val="0"/>
            <w:vAlign w:val="top"/>
          </w:tcPr>
          <w:p w14:paraId="0F0EDE9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single" w:color="auto" w:sz="12" w:space="0"/>
              <w:left w:val="single" w:color="auto" w:sz="6" w:space="0"/>
              <w:bottom w:val="nil"/>
              <w:right w:val="single" w:color="auto" w:sz="12" w:space="0"/>
            </w:tcBorders>
            <w:noWrap w:val="0"/>
            <w:vAlign w:val="top"/>
          </w:tcPr>
          <w:p w14:paraId="3D43072D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253FCF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859" w:hRule="atLeast"/>
          <w:jc w:val="center"/>
        </w:trPr>
        <w:tc>
          <w:tcPr>
            <w:tcW w:w="680" w:type="pct"/>
            <w:tcBorders>
              <w:top w:val="nil"/>
            </w:tcBorders>
            <w:noWrap w:val="0"/>
            <w:vAlign w:val="top"/>
          </w:tcPr>
          <w:p w14:paraId="6CD7180B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49" w:type="pct"/>
            <w:tcBorders>
              <w:top w:val="nil"/>
              <w:right w:val="single" w:color="auto" w:sz="4" w:space="0"/>
            </w:tcBorders>
            <w:noWrap w:val="0"/>
            <w:vAlign w:val="top"/>
          </w:tcPr>
          <w:p w14:paraId="51C153D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949" w:type="pct"/>
            <w:tcBorders>
              <w:top w:val="nil"/>
              <w:left w:val="single" w:color="auto" w:sz="4" w:space="0"/>
            </w:tcBorders>
            <w:noWrap w:val="0"/>
            <w:vAlign w:val="top"/>
          </w:tcPr>
          <w:p w14:paraId="61561C78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1420" w:type="pct"/>
            <w:tcBorders>
              <w:top w:val="nil"/>
            </w:tcBorders>
            <w:noWrap w:val="0"/>
            <w:vAlign w:val="top"/>
          </w:tcPr>
          <w:p w14:paraId="4D8F70AC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4" w:type="pct"/>
            <w:tcBorders>
              <w:top w:val="nil"/>
            </w:tcBorders>
            <w:noWrap w:val="0"/>
            <w:vAlign w:val="top"/>
          </w:tcPr>
          <w:p w14:paraId="51775CBF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487" w:type="pct"/>
            <w:tcBorders>
              <w:top w:val="nil"/>
            </w:tcBorders>
            <w:noWrap w:val="0"/>
            <w:vAlign w:val="top"/>
          </w:tcPr>
          <w:p w14:paraId="0EBBC32A">
            <w:pPr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5E051BD9">
      <w:pPr>
        <w:rPr>
          <w:rFonts w:hint="eastAsia" w:ascii="仿宋" w:hAnsi="仿宋" w:eastAsia="仿宋" w:cs="仿宋"/>
          <w:szCs w:val="24"/>
          <w:highlight w:val="none"/>
        </w:rPr>
      </w:pPr>
    </w:p>
    <w:p w14:paraId="7817B4DE">
      <w:pPr>
        <w:rPr>
          <w:rFonts w:hint="eastAsia" w:ascii="仿宋" w:hAnsi="仿宋" w:eastAsia="仿宋" w:cs="仿宋"/>
          <w:szCs w:val="24"/>
          <w:highlight w:val="none"/>
        </w:rPr>
      </w:pPr>
    </w:p>
    <w:p w14:paraId="7E2D5971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409AF563">
      <w:pPr>
        <w:spacing w:line="480" w:lineRule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3EC1946A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5E4244CB">
      <w:pPr>
        <w:pStyle w:val="6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注：1.☆1指招标文件中的技术规格（参数）,供应商应按照招标文件中的内容逐项响应。</w:t>
      </w:r>
    </w:p>
    <w:p w14:paraId="4DC936B4">
      <w:pPr>
        <w:pStyle w:val="6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2.☆2指供应商拟提供的投标产品的功能及技术规格（参数）,供应商应逐条如实填写并提供相应的具备文件。</w:t>
      </w:r>
    </w:p>
    <w:p w14:paraId="2DF4AEF7">
      <w:pPr>
        <w:pStyle w:val="6"/>
        <w:rPr>
          <w:rFonts w:hint="eastAsia" w:ascii="仿宋" w:hAnsi="仿宋" w:eastAsia="仿宋" w:cs="仿宋"/>
          <w:sz w:val="21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3.偏离说明填写：优于、满足或低于。</w:t>
      </w:r>
    </w:p>
    <w:p w14:paraId="5C9569EE">
      <w:pPr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b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b/>
          <w:szCs w:val="24"/>
          <w:highlight w:val="none"/>
        </w:rPr>
        <w:t>附表2</w:t>
      </w:r>
    </w:p>
    <w:p w14:paraId="13A72B5A">
      <w:pPr>
        <w:spacing w:after="120"/>
        <w:jc w:val="center"/>
        <w:outlineLvl w:val="9"/>
        <w:rPr>
          <w:rFonts w:hint="eastAsia" w:ascii="仿宋" w:hAnsi="仿宋" w:eastAsia="仿宋" w:cs="仿宋"/>
          <w:szCs w:val="24"/>
          <w:highlight w:val="none"/>
        </w:rPr>
      </w:pPr>
      <w:bookmarkStart w:id="0" w:name="_Toc5616"/>
      <w:r>
        <w:rPr>
          <w:rFonts w:hint="eastAsia" w:ascii="仿宋" w:hAnsi="仿宋" w:eastAsia="仿宋" w:cs="仿宋"/>
          <w:b/>
          <w:sz w:val="32"/>
          <w:szCs w:val="32"/>
          <w:highlight w:val="none"/>
        </w:rPr>
        <w:t>供货内容一览表</w:t>
      </w:r>
      <w:bookmarkEnd w:id="0"/>
    </w:p>
    <w:p w14:paraId="4F00F9BD">
      <w:pPr>
        <w:spacing w:line="360" w:lineRule="auto"/>
        <w:jc w:val="left"/>
        <w:rPr>
          <w:rFonts w:hint="eastAsia" w:ascii="仿宋" w:hAnsi="仿宋" w:eastAsia="仿宋" w:cs="仿宋"/>
          <w:szCs w:val="24"/>
          <w:highlight w:val="none"/>
          <w:lang w:bidi="ar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项目编号：</w:t>
      </w:r>
    </w:p>
    <w:p w14:paraId="219153E6">
      <w:pPr>
        <w:spacing w:line="360" w:lineRule="auto"/>
        <w:jc w:val="left"/>
        <w:rPr>
          <w:rFonts w:hint="eastAsia" w:ascii="仿宋" w:hAnsi="仿宋" w:eastAsia="仿宋" w:cs="仿宋"/>
          <w:bCs/>
          <w:szCs w:val="24"/>
          <w:highlight w:val="none"/>
        </w:rPr>
      </w:pPr>
      <w:r>
        <w:rPr>
          <w:rFonts w:hint="eastAsia" w:ascii="仿宋" w:hAnsi="仿宋" w:eastAsia="仿宋" w:cs="仿宋"/>
          <w:bCs/>
          <w:szCs w:val="24"/>
          <w:highlight w:val="none"/>
        </w:rPr>
        <w:t>项目名称：</w:t>
      </w:r>
    </w:p>
    <w:tbl>
      <w:tblPr>
        <w:tblStyle w:val="3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97"/>
        <w:gridCol w:w="1193"/>
        <w:gridCol w:w="1327"/>
        <w:gridCol w:w="1208"/>
        <w:gridCol w:w="873"/>
        <w:gridCol w:w="985"/>
        <w:gridCol w:w="1084"/>
        <w:gridCol w:w="895"/>
      </w:tblGrid>
      <w:tr w14:paraId="504818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center"/>
          </w:tcPr>
          <w:p w14:paraId="4246EF70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" w:name="_Toc927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  <w:bookmarkEnd w:id="1"/>
          </w:p>
        </w:tc>
        <w:tc>
          <w:tcPr>
            <w:tcW w:w="713" w:type="pct"/>
            <w:noWrap w:val="0"/>
            <w:vAlign w:val="center"/>
          </w:tcPr>
          <w:p w14:paraId="383F242D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" w:name="_Toc2634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  <w:bookmarkEnd w:id="2"/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center"/>
          </w:tcPr>
          <w:p w14:paraId="6E9DBE47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" w:name="_Toc10685"/>
            <w:bookmarkStart w:id="4" w:name="_Toc19859"/>
            <w:bookmarkStart w:id="5" w:name="_Toc31763"/>
            <w:bookmarkStart w:id="6" w:name="_Toc26713"/>
            <w:bookmarkStart w:id="7" w:name="_Toc888"/>
            <w:bookmarkStart w:id="8" w:name="_Toc16014"/>
            <w:bookmarkStart w:id="9" w:name="_Toc25325"/>
            <w:bookmarkStart w:id="10" w:name="_Toc7805"/>
            <w:bookmarkStart w:id="11" w:name="_Toc7838"/>
            <w:bookmarkStart w:id="12" w:name="_Toc21435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品牌、规格及型号</w:t>
            </w:r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center"/>
          </w:tcPr>
          <w:p w14:paraId="437543BA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13" w:name="_Toc14434"/>
            <w:bookmarkStart w:id="14" w:name="_Toc14520"/>
            <w:bookmarkStart w:id="15" w:name="_Toc21192"/>
            <w:bookmarkStart w:id="16" w:name="_Toc24182"/>
            <w:bookmarkStart w:id="17" w:name="_Toc16801"/>
            <w:bookmarkStart w:id="18" w:name="_Toc15232"/>
            <w:bookmarkStart w:id="19" w:name="_Toc5821"/>
            <w:bookmarkStart w:id="20" w:name="_Toc26610"/>
            <w:bookmarkStart w:id="21" w:name="_Toc14042"/>
            <w:bookmarkStart w:id="22" w:name="_Toc15459"/>
            <w:bookmarkStart w:id="23" w:name="_Toc426457706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原产地及</w:t>
            </w:r>
            <w:bookmarkEnd w:id="13"/>
          </w:p>
          <w:p w14:paraId="2D30BB55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4" w:name="_Toc3163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制造厂名</w:t>
            </w:r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4"/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center"/>
          </w:tcPr>
          <w:p w14:paraId="4FE3376C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25" w:name="_Toc21461"/>
            <w:bookmarkStart w:id="26" w:name="_Toc10836"/>
            <w:bookmarkStart w:id="27" w:name="_Toc11657"/>
            <w:bookmarkStart w:id="28" w:name="_Toc14024"/>
            <w:bookmarkStart w:id="29" w:name="_Toc20278"/>
            <w:bookmarkStart w:id="30" w:name="_Toc17569"/>
            <w:bookmarkStart w:id="31" w:name="_Toc32025"/>
            <w:bookmarkStart w:id="32" w:name="_Toc18257"/>
            <w:bookmarkStart w:id="33" w:name="_Toc5153"/>
            <w:bookmarkStart w:id="34" w:name="_Toc12954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  <w:bookmarkEnd w:id="23"/>
            <w:bookmarkEnd w:id="25"/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center"/>
          </w:tcPr>
          <w:p w14:paraId="22005D7D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35" w:name="_Toc13156"/>
            <w:bookmarkStart w:id="36" w:name="_Toc426457707"/>
            <w:bookmarkStart w:id="37" w:name="_Toc7014"/>
            <w:bookmarkStart w:id="38" w:name="_Toc4479"/>
            <w:bookmarkStart w:id="39" w:name="_Toc30869"/>
            <w:bookmarkStart w:id="40" w:name="_Toc28041"/>
            <w:bookmarkStart w:id="41" w:name="_Toc10784"/>
            <w:bookmarkStart w:id="42" w:name="_Toc32578"/>
            <w:bookmarkStart w:id="43" w:name="_Toc31843"/>
            <w:bookmarkStart w:id="44" w:name="_Toc5200"/>
            <w:bookmarkStart w:id="45" w:name="_Toc393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交付地点</w:t>
            </w:r>
            <w:bookmarkEnd w:id="35"/>
            <w:bookmarkEnd w:id="36"/>
            <w:bookmarkEnd w:id="37"/>
            <w:bookmarkEnd w:id="38"/>
            <w:bookmarkEnd w:id="39"/>
            <w:bookmarkEnd w:id="40"/>
            <w:bookmarkEnd w:id="41"/>
            <w:bookmarkEnd w:id="42"/>
            <w:bookmarkEnd w:id="43"/>
            <w:bookmarkEnd w:id="44"/>
            <w:bookmarkEnd w:id="45"/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center"/>
          </w:tcPr>
          <w:p w14:paraId="31BD925A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46" w:name="_Toc26872"/>
            <w:bookmarkStart w:id="47" w:name="_Toc13810"/>
            <w:bookmarkStart w:id="48" w:name="_Toc18183"/>
            <w:bookmarkStart w:id="49" w:name="_Toc16584"/>
            <w:bookmarkStart w:id="50" w:name="_Toc23968"/>
            <w:bookmarkStart w:id="51" w:name="_Toc426457708"/>
            <w:bookmarkStart w:id="52" w:name="_Toc1062"/>
            <w:bookmarkStart w:id="53" w:name="_Toc29165"/>
            <w:bookmarkStart w:id="54" w:name="_Toc20318"/>
            <w:bookmarkStart w:id="55" w:name="_Toc11230"/>
            <w:bookmarkStart w:id="56" w:name="_Toc15091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交付时间</w:t>
            </w:r>
            <w:bookmarkEnd w:id="46"/>
            <w:bookmarkEnd w:id="47"/>
            <w:bookmarkEnd w:id="48"/>
            <w:bookmarkEnd w:id="49"/>
            <w:bookmarkEnd w:id="50"/>
            <w:bookmarkEnd w:id="51"/>
            <w:bookmarkEnd w:id="52"/>
            <w:bookmarkEnd w:id="53"/>
            <w:bookmarkEnd w:id="54"/>
            <w:bookmarkEnd w:id="55"/>
            <w:bookmarkEnd w:id="56"/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center"/>
          </w:tcPr>
          <w:p w14:paraId="7FB06270">
            <w:pPr>
              <w:pStyle w:val="2"/>
              <w:spacing w:before="0" w:after="0"/>
              <w:ind w:left="0"/>
              <w:jc w:val="center"/>
              <w:outlineLvl w:val="1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bookmarkStart w:id="57" w:name="_Toc12512"/>
            <w:bookmarkStart w:id="58" w:name="_Toc8834"/>
            <w:bookmarkStart w:id="59" w:name="_Toc25797"/>
            <w:bookmarkStart w:id="60" w:name="_Toc10031"/>
            <w:bookmarkStart w:id="61" w:name="_Toc14698"/>
            <w:bookmarkStart w:id="62" w:name="_Toc426457709"/>
            <w:bookmarkStart w:id="63" w:name="_Toc30480"/>
            <w:bookmarkStart w:id="64" w:name="_Toc14877"/>
            <w:bookmarkStart w:id="65" w:name="_Toc24247"/>
            <w:bookmarkStart w:id="66" w:name="_Toc20728"/>
            <w:bookmarkStart w:id="67" w:name="_Toc17352"/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  <w:bookmarkEnd w:id="57"/>
            <w:bookmarkEnd w:id="58"/>
            <w:bookmarkEnd w:id="59"/>
            <w:bookmarkEnd w:id="60"/>
            <w:bookmarkEnd w:id="61"/>
            <w:bookmarkEnd w:id="62"/>
            <w:bookmarkEnd w:id="63"/>
            <w:bookmarkEnd w:id="64"/>
            <w:bookmarkEnd w:id="65"/>
            <w:bookmarkEnd w:id="66"/>
            <w:bookmarkEnd w:id="67"/>
          </w:p>
        </w:tc>
      </w:tr>
      <w:tr w14:paraId="2C9EDC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EC27D9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91BBD0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A10EF6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A4B29F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18A2F4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E13164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F13AC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6F120D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5497F5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506482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0B85D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0ACB2D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62894B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923F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0352CE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158586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4EE64D8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7DD5E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083A9E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6CA0C91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1D8F53D3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5DDEE0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22409A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DEC1FB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0EDFBC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2D460A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CFEB3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6BC571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5DB1746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3A623A8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1EACAB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4F6202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4AB398F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687F80C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18831DC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1830E6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BF5750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4BCAA10C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5A2D29E4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09572BA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5CC18AF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66F2E8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45C1A75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58670B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C5ED1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5389CF4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1E491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603BD05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72FACDA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8C1A2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04BF8792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2034785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37F8DA0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4B9121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17E55E2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78EF6C4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064F037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3E2D0C8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B824DD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672AB0E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59460A4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787DD5E1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32A4EAF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224EE78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357BC83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D5E75E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24832295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2D06B917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70CAE21D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24A55AB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0E7CA32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  <w:tr w14:paraId="6567DBB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9" w:hRule="atLeast"/>
          <w:jc w:val="center"/>
        </w:trPr>
        <w:tc>
          <w:tcPr>
            <w:tcW w:w="477" w:type="pct"/>
            <w:noWrap w:val="0"/>
            <w:vAlign w:val="top"/>
          </w:tcPr>
          <w:p w14:paraId="6A003DB9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13" w:type="pct"/>
            <w:noWrap w:val="0"/>
            <w:vAlign w:val="top"/>
          </w:tcPr>
          <w:p w14:paraId="21D360C0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93" w:type="pct"/>
            <w:tcBorders>
              <w:right w:val="single" w:color="auto" w:sz="4" w:space="0"/>
            </w:tcBorders>
            <w:noWrap w:val="0"/>
            <w:vAlign w:val="top"/>
          </w:tcPr>
          <w:p w14:paraId="29DB78CE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722" w:type="pct"/>
            <w:tcBorders>
              <w:left w:val="single" w:color="auto" w:sz="4" w:space="0"/>
            </w:tcBorders>
            <w:noWrap w:val="0"/>
            <w:vAlign w:val="top"/>
          </w:tcPr>
          <w:p w14:paraId="48276FB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22" w:type="pct"/>
            <w:tcBorders>
              <w:right w:val="single" w:color="auto" w:sz="4" w:space="0"/>
            </w:tcBorders>
            <w:noWrap w:val="0"/>
            <w:vAlign w:val="top"/>
          </w:tcPr>
          <w:p w14:paraId="0805477A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89" w:type="pct"/>
            <w:tcBorders>
              <w:left w:val="single" w:color="auto" w:sz="4" w:space="0"/>
            </w:tcBorders>
            <w:noWrap w:val="0"/>
            <w:vAlign w:val="top"/>
          </w:tcPr>
          <w:p w14:paraId="58803286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648" w:type="pct"/>
            <w:tcBorders>
              <w:right w:val="single" w:color="auto" w:sz="4" w:space="0"/>
            </w:tcBorders>
            <w:noWrap w:val="0"/>
            <w:vAlign w:val="top"/>
          </w:tcPr>
          <w:p w14:paraId="1838E1D8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  <w:tc>
          <w:tcPr>
            <w:tcW w:w="535" w:type="pct"/>
            <w:tcBorders>
              <w:right w:val="single" w:color="auto" w:sz="4" w:space="0"/>
            </w:tcBorders>
            <w:noWrap w:val="0"/>
            <w:vAlign w:val="top"/>
          </w:tcPr>
          <w:p w14:paraId="2EC71ECF">
            <w:pPr>
              <w:spacing w:before="166" w:beforeLines="50" w:line="360" w:lineRule="auto"/>
              <w:jc w:val="center"/>
              <w:rPr>
                <w:rFonts w:hint="eastAsia" w:ascii="仿宋" w:hAnsi="仿宋" w:eastAsia="仿宋" w:cs="仿宋"/>
                <w:szCs w:val="24"/>
                <w:highlight w:val="none"/>
              </w:rPr>
            </w:pPr>
          </w:p>
        </w:tc>
      </w:tr>
    </w:tbl>
    <w:p w14:paraId="41FAE9FB">
      <w:pPr>
        <w:pStyle w:val="5"/>
        <w:tabs>
          <w:tab w:val="left" w:pos="2040"/>
        </w:tabs>
        <w:spacing w:beforeLines="0" w:line="400" w:lineRule="exact"/>
        <w:ind w:left="0" w:firstLine="0" w:firstLineChars="0"/>
        <w:rPr>
          <w:rFonts w:hint="eastAsia" w:ascii="仿宋" w:hAnsi="仿宋" w:eastAsia="仿宋" w:cs="仿宋"/>
          <w:bCs w:val="0"/>
          <w:color w:val="auto"/>
          <w:highlight w:val="none"/>
        </w:rPr>
      </w:pPr>
      <w:r>
        <w:rPr>
          <w:rFonts w:hint="eastAsia" w:ascii="仿宋" w:hAnsi="仿宋" w:eastAsia="仿宋" w:cs="仿宋"/>
          <w:bCs w:val="0"/>
          <w:color w:val="auto"/>
          <w:highlight w:val="none"/>
        </w:rPr>
        <w:t>备注：供应商可适当调整该表格式，但不得减少信息内容。</w:t>
      </w:r>
    </w:p>
    <w:p w14:paraId="09FD7BA4">
      <w:pPr>
        <w:rPr>
          <w:rFonts w:hint="eastAsia" w:ascii="仿宋" w:hAnsi="仿宋" w:eastAsia="仿宋" w:cs="仿宋"/>
          <w:szCs w:val="24"/>
          <w:highlight w:val="none"/>
        </w:rPr>
      </w:pPr>
    </w:p>
    <w:p w14:paraId="243FAC48">
      <w:pPr>
        <w:spacing w:line="560" w:lineRule="exact"/>
        <w:ind w:right="617" w:rightChars="257"/>
        <w:jc w:val="left"/>
        <w:rPr>
          <w:rFonts w:hint="eastAsia" w:ascii="仿宋" w:hAnsi="仿宋" w:eastAsia="仿宋" w:cs="仿宋"/>
          <w:szCs w:val="24"/>
          <w:highlight w:val="none"/>
        </w:rPr>
      </w:pPr>
    </w:p>
    <w:p w14:paraId="11EBC398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   （加盖单位公章）      </w:t>
      </w:r>
    </w:p>
    <w:p w14:paraId="19DBC848">
      <w:pPr>
        <w:spacing w:line="480" w:lineRule="auto"/>
        <w:rPr>
          <w:rFonts w:hint="eastAsia" w:ascii="仿宋" w:hAnsi="仿宋" w:eastAsia="仿宋" w:cs="仿宋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Cs w:val="24"/>
          <w:highlight w:val="none"/>
        </w:rPr>
        <w:t>法定代表人/被授权人签字或盖章：</w:t>
      </w:r>
    </w:p>
    <w:p w14:paraId="4344FB99">
      <w:pPr>
        <w:spacing w:line="480" w:lineRule="auto"/>
        <w:rPr>
          <w:rFonts w:hint="eastAsia" w:ascii="仿宋" w:hAnsi="仿宋" w:eastAsia="仿宋" w:cs="仿宋"/>
          <w:szCs w:val="24"/>
          <w:highlight w:val="none"/>
        </w:rPr>
      </w:pPr>
      <w:r>
        <w:rPr>
          <w:rFonts w:hint="eastAsia" w:ascii="仿宋" w:hAnsi="仿宋" w:eastAsia="仿宋" w:cs="仿宋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年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月</w:t>
      </w:r>
      <w:r>
        <w:rPr>
          <w:rFonts w:hint="eastAsia" w:ascii="仿宋" w:hAnsi="仿宋" w:eastAsia="仿宋" w:cs="仿宋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szCs w:val="24"/>
          <w:highlight w:val="none"/>
        </w:rPr>
        <w:t>日</w:t>
      </w:r>
    </w:p>
    <w:p w14:paraId="70841DDB">
      <w:bookmarkStart w:id="68" w:name="_GoBack"/>
      <w:bookmarkEnd w:id="68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8731EA"/>
    <w:rsid w:val="0F873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widowControl/>
      <w:spacing w:before="260" w:after="260"/>
      <w:ind w:left="284"/>
      <w:jc w:val="left"/>
      <w:outlineLvl w:val="1"/>
    </w:pPr>
    <w:rPr>
      <w:rFonts w:ascii="Arial" w:hAnsi="Arial"/>
      <w:b/>
      <w:bCs/>
      <w:sz w:val="28"/>
      <w:szCs w:val="32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表注1"/>
    <w:basedOn w:val="1"/>
    <w:qFormat/>
    <w:uiPriority w:val="0"/>
    <w:pPr>
      <w:adjustRightInd w:val="0"/>
      <w:snapToGrid w:val="0"/>
      <w:spacing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6">
    <w:name w:val="纯文本1"/>
    <w:basedOn w:val="1"/>
    <w:qFormat/>
    <w:uiPriority w:val="0"/>
    <w:pPr>
      <w:spacing w:line="324" w:lineRule="auto"/>
    </w:pPr>
    <w:rPr>
      <w:rFonts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2025-07-14T05:57:00Z</dcterms:created>
  <dc:creator>苍白假面</dc:creator>
  <cp:lastModifiedBy>苍白假面</cp:lastModifiedBy>
  <dcterms:modified xsi:type="dcterms:W3CDTF">2025-07-14T05:57:48Z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C5FB1C4973D0471D9CB7492780A2FC94_11</vt:lpwstr>
  </property>
  <property fmtid="{D5CDD505-2E9C-101B-9397-08002B2CF9AE}" pid="4" name="KSOTemplateDocerSaveRecord">
    <vt:lpwstr>eyJoZGlkIjoiY2U1ZTlkNThkYmUxMjkwM2M5Y2E1YWM0NWQ1ZjUwMDUiLCJ1c2VySWQiOiIyNzI4NDY5MDUifQ==</vt:lpwstr>
  </property>
</Properties>
</file>