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版本号：HRC-ZBDL-2025-0088820250805002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西安市莲湖区2025-2026学年营养改善计划供餐企业招标采购项目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HRC-ZBDL-2025-00888</w:t>
      </w:r>
      <w:r>
        <w:br/>
      </w:r>
      <w:r>
        <w:br/>
      </w:r>
      <w:r>
        <w:br/>
      </w:r>
    </w:p>
    <w:p>
      <w:pPr>
        <w:pStyle w:val="null3"/>
        <w:jc w:val="center"/>
        <w:outlineLvl w:val="2"/>
      </w:pPr>
      <w:r>
        <w:rPr>
          <w:rFonts w:ascii="仿宋_GB2312" w:hAnsi="仿宋_GB2312" w:cs="仿宋_GB2312" w:eastAsia="仿宋_GB2312"/>
          <w:sz w:val="28"/>
          <w:b/>
        </w:rPr>
        <w:t>西安市莲湖区教育局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西安市莲湖区教育局</w:t>
      </w:r>
      <w:r>
        <w:rPr>
          <w:rFonts w:ascii="仿宋_GB2312" w:hAnsi="仿宋_GB2312" w:cs="仿宋_GB2312" w:eastAsia="仿宋_GB2312"/>
        </w:rPr>
        <w:t>委托，拟对</w:t>
      </w:r>
      <w:r>
        <w:rPr>
          <w:rFonts w:ascii="仿宋_GB2312" w:hAnsi="仿宋_GB2312" w:cs="仿宋_GB2312" w:eastAsia="仿宋_GB2312"/>
        </w:rPr>
        <w:t>西安市莲湖区2025-2026学年营养改善计划供餐企业招标采购项目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HRC-ZBDL-2025-00888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西安市莲湖区2025-2026学年营养改善计划供餐企业招标采购项目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落实《西安市教育局等六部门关于印发〈西安市农村义务教育学生营养改善计划实施细则〉的通知》(市教发(2024)49号)文件精神，确保义务教育阶段原建档立卡贫困户学生、低保家庭学生、孤残学生等家庭经济困难学生完全享受每生每天5元营养膳食补助标准。为我区52所义务教育学校2100余名家庭经济困难学生在校期间提供新鲜、保质期较短和价值相当的完整营养早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采购包1（西安市莲湖区2025-2026学年营养改善计划供餐企业招标采购项目包1）：属于专门面向中小企业采购。</w:t>
      </w:r>
    </w:p>
    <w:p>
      <w:pPr>
        <w:pStyle w:val="null3"/>
      </w:pPr>
      <w:r>
        <w:rPr>
          <w:rFonts w:ascii="仿宋_GB2312" w:hAnsi="仿宋_GB2312" w:cs="仿宋_GB2312" w:eastAsia="仿宋_GB2312"/>
        </w:rPr>
        <w:t>采购包2（西安市莲湖区2025-2026学年营养改善计划供餐企业招标采购项目包2）：属于专门面向中小企业采购。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3、税收缴纳证明：提供投标截止日前六个月内任意一个月的纳税证明或完税证明（增值税、印花税、城市维护建设费、企业所得税等一种或多种税种），依法免税的单位提供相关证明材料；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4、社会保障资金缴纳证明：提供投标截止日前六个月内任意一个月的社保资金交纳证明，依法不需要缴纳社保资金的单位提供相关证明材料；</w:t>
      </w:r>
    </w:p>
    <w:p>
      <w:pPr>
        <w:pStyle w:val="null3"/>
      </w:pPr>
      <w:r>
        <w:rPr>
          <w:rFonts w:ascii="仿宋_GB2312" w:hAnsi="仿宋_GB2312" w:cs="仿宋_GB2312" w:eastAsia="仿宋_GB2312"/>
        </w:rPr>
        <w:t>5、没有重大违法记录的书面声明：参加本次政府采购活动前三年内在经营活动中没有重大违法记录的书面声明；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7、供应商代表资格：法定代表人直接参加投标的，须出具法定代表 人身份证明；法定代表人授权代表参加投标的，须出具法定代表人授权书；</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企业资质①：供应商为生产厂家的须具有《食品生产许可证》及《食品经营许可证》（必须是集体用餐配送类）；供应商为代理商的须提供《食品经营许可证》（必须是集体用餐配送类）并提供所代理产品生产厂家的《食品生产许可证》</w:t>
      </w:r>
    </w:p>
    <w:p>
      <w:pPr>
        <w:pStyle w:val="null3"/>
      </w:pPr>
      <w:r>
        <w:rPr>
          <w:rFonts w:ascii="仿宋_GB2312" w:hAnsi="仿宋_GB2312" w:cs="仿宋_GB2312" w:eastAsia="仿宋_GB2312"/>
        </w:rPr>
        <w:t>10、企业资质②：提供鸡蛋、肉类生产企业有效期内的《动物防疫条件合格证》；鲜肉必须提供定点屠宰厂(场)的《生猪定点屠宰机构》资质；</w:t>
      </w:r>
    </w:p>
    <w:p>
      <w:pPr>
        <w:pStyle w:val="null3"/>
      </w:pPr>
      <w:r>
        <w:rPr>
          <w:rFonts w:ascii="仿宋_GB2312" w:hAnsi="仿宋_GB2312" w:cs="仿宋_GB2312" w:eastAsia="仿宋_GB2312"/>
        </w:rPr>
        <w:t>11、联合体：本项目不接受联合体投标。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3、税收缴纳证明：提供投标截止日前六个月内任意一个月的纳税证明或完税证明（增值税、印花税、城市维护建设费、企业所得税等一种或多种税种），依法免税的单位提供相关证明材料；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4、社会保障资金缴纳证明：提供投标截止日前六个月内任意一个月的社保资金交纳证明，依法不需要缴纳社保资金的单位提供相关证明材料；</w:t>
      </w:r>
    </w:p>
    <w:p>
      <w:pPr>
        <w:pStyle w:val="null3"/>
      </w:pPr>
      <w:r>
        <w:rPr>
          <w:rFonts w:ascii="仿宋_GB2312" w:hAnsi="仿宋_GB2312" w:cs="仿宋_GB2312" w:eastAsia="仿宋_GB2312"/>
        </w:rPr>
        <w:t>5、没有重大违法记录的书面声明：参加本次政府采购活动前三年内在经营活动中没有重大违法记录的书面声明；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7、供应商代表资格：法定代表人直接参加投标的，须出具法定代表 人身份证明；法定代表人授权代表参加投标的，须出具法定代表人授权书；</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企业资质①：供应商为生产厂家的须具有《食品生产许可证》及《食品经营许可证》（必须是集体用餐配送类）；供应商为代理商的须提供《食品经营许可证》（必须是集体用餐配送类）并提供所代理产品生产厂家的《食品生产许可证》</w:t>
      </w:r>
    </w:p>
    <w:p>
      <w:pPr>
        <w:pStyle w:val="null3"/>
      </w:pPr>
      <w:r>
        <w:rPr>
          <w:rFonts w:ascii="仿宋_GB2312" w:hAnsi="仿宋_GB2312" w:cs="仿宋_GB2312" w:eastAsia="仿宋_GB2312"/>
        </w:rPr>
        <w:t>10、企业资质②：提供鸡蛋、肉类生产企业有效期内的《动物防疫条件合格证》；鲜肉必须提供定点屠宰厂(场)的《生猪定点屠宰机构》资质；</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西安市莲湖区教育局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陕西省西安市莲湖区红埠街59号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029-87318044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采购包1：962,280.00元</w:t>
            </w:r>
          </w:p>
          <w:p>
            <w:pPr>
              <w:pStyle w:val="null3"/>
            </w:pPr>
            <w:r>
              <w:rPr>
                <w:rFonts w:ascii="仿宋_GB2312" w:hAnsi="仿宋_GB2312" w:cs="仿宋_GB2312" w:eastAsia="仿宋_GB2312"/>
              </w:rPr>
              <w:t>采购包2：1,116,720.00元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代理服务费收费标准：参照国家计委关于《招标代理服务收费管理暂行办法》的通知（计价格[2002]1980号）及发改办价格[2003]857号规定的标准收取招标代理服务费；（服务费以标包中标金额为准计算收取）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西安市莲湖区教育局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西安市莲湖区教育局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西安市莲湖区教育局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详见招标文件和服务合同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详见招标文件和服务合同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落实《西安市教育局等六部门关于印发〈西安市农村义务教育学生营养改善计划实施细则〉的通知》(市教发(2024)49号)文件精神，确保义务教育阶段原建档立卡贫困户学生、低保家庭学生、孤残学生等家庭经济困难学生完全享受每生每天5元营养膳食补助标准。为我区52所义务教育学校2100余名家庭经济困难学生在校期间提供新鲜、保质期较短和价值相当的完整营养早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962,280.00</w:t>
      </w:r>
    </w:p>
    <w:p>
      <w:pPr>
        <w:pStyle w:val="null3"/>
      </w:pPr>
      <w:r>
        <w:rPr>
          <w:rFonts w:ascii="仿宋_GB2312" w:hAnsi="仿宋_GB2312" w:cs="仿宋_GB2312" w:eastAsia="仿宋_GB2312"/>
        </w:rPr>
        <w:t>采购包最高限价（元）: 962,280.00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962,280.00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1,116,720.00</w:t>
      </w:r>
    </w:p>
    <w:p>
      <w:pPr>
        <w:pStyle w:val="null3"/>
      </w:pPr>
      <w:r>
        <w:rPr>
          <w:rFonts w:ascii="仿宋_GB2312" w:hAnsi="仿宋_GB2312" w:cs="仿宋_GB2312" w:eastAsia="仿宋_GB2312"/>
        </w:rPr>
        <w:t>采购包最高限价（元）: 1,116,720.00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1,116,720.00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西安市莲湖区</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学年营养改善计划供餐企业招标采购项目</w:t>
            </w:r>
          </w:p>
          <w:tbl>
            <w:tblPr>
              <w:tblInd w:type="dxa" w:w="90"/>
              <w:tblBorders>
                <w:top w:val="none" w:color="000000" w:sz="4"/>
                <w:left w:val="none" w:color="000000" w:sz="4"/>
                <w:bottom w:val="none" w:color="000000" w:sz="4"/>
                <w:right w:val="none" w:color="000000" w:sz="4"/>
                <w:insideH w:val="none"/>
                <w:insideV w:val="none"/>
              </w:tblBorders>
            </w:tblPr>
            <w:tblGrid>
              <w:gridCol w:w="411"/>
              <w:gridCol w:w="1158"/>
              <w:gridCol w:w="978"/>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实施</w:t>
                  </w:r>
                  <w:r>
                    <w:rPr>
                      <w:rFonts w:ascii="仿宋_GB2312" w:hAnsi="仿宋_GB2312" w:cs="仿宋_GB2312" w:eastAsia="仿宋_GB2312"/>
                      <w:sz w:val="19"/>
                    </w:rPr>
                    <w:t>营养改善计划</w:t>
                  </w:r>
                  <w:r>
                    <w:rPr>
                      <w:rFonts w:ascii="仿宋_GB2312" w:hAnsi="仿宋_GB2312" w:cs="仿宋_GB2312" w:eastAsia="仿宋_GB2312"/>
                      <w:sz w:val="19"/>
                    </w:rPr>
                    <w:t>学校</w:t>
                  </w:r>
                </w:p>
              </w:tc>
              <w:tc>
                <w:tcPr>
                  <w:tcW w:type="dxa" w:w="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实施营养改善计划人数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西安市第六十七中学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41</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西安市第三十一中学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84</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西安市莲湖区丰庆路小学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西安市莲湖区土门小学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西安市莲湖区南小巷小学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西安市莲湖区星火路小学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73</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西安市莲湖区西铁小学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西安市莲湖区沣惠路小学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西安市莲湖区二府庄小学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西安市莲湖区邓家村小学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西安市莲湖第二学校</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西安市第十中学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西安市盲哑学校</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104</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西安市莲湖区红光路小学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西安市莲湖区枣园小学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西安市远东第一中学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西安市莲湖区远东第二小学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西安市莲湖第一中学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西安市远东第二中学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西安市莲湖第一学校</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57</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西安市第四十二中学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西安市莲湖区环城西路小学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西安市莲湖区西电实验小学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西安市西电中学</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r>
            <w:tr>
              <w:tc>
                <w:tcPr>
                  <w:tcW w:type="dxa" w:w="15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共计</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972</w:t>
                  </w:r>
                </w:p>
              </w:tc>
            </w:tr>
          </w:tbl>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w:t>
            </w:r>
            <w:r>
              <w:rPr>
                <w:rFonts w:ascii="仿宋_GB2312" w:hAnsi="仿宋_GB2312" w:cs="仿宋_GB2312" w:eastAsia="仿宋_GB2312"/>
              </w:rPr>
              <w:t>纯牛奶：</w:t>
            </w:r>
            <w:r>
              <w:rPr>
                <w:rFonts w:ascii="仿宋_GB2312" w:hAnsi="仿宋_GB2312" w:cs="仿宋_GB2312" w:eastAsia="仿宋_GB2312"/>
              </w:rPr>
              <w:t>≥200ml盒装，保质期≤180天,必须为学生专用奶，包装带有中国学生饮用奶学字标识。</w:t>
            </w:r>
          </w:p>
          <w:p>
            <w:pPr>
              <w:pStyle w:val="null3"/>
            </w:pPr>
            <w:r>
              <w:rPr>
                <w:rFonts w:ascii="仿宋_GB2312" w:hAnsi="仿宋_GB2312" w:cs="仿宋_GB2312" w:eastAsia="仿宋_GB2312"/>
              </w:rPr>
              <w:t>2、</w:t>
            </w:r>
            <w:r>
              <w:rPr>
                <w:rFonts w:ascii="仿宋_GB2312" w:hAnsi="仿宋_GB2312" w:cs="仿宋_GB2312" w:eastAsia="仿宋_GB2312"/>
              </w:rPr>
              <w:t>100%果（蔬）汁：≥250ml盒装带吸管，保质期≤12个月，优先考虑国内学生营养餐专用，产品执行国家标准或备案的企业标准，不添加色素、防腐剂（标注于产品包装上）。</w:t>
            </w:r>
          </w:p>
          <w:p>
            <w:pPr>
              <w:pStyle w:val="null3"/>
            </w:pPr>
            <w:r>
              <w:rPr>
                <w:rFonts w:ascii="仿宋_GB2312" w:hAnsi="仿宋_GB2312" w:cs="仿宋_GB2312" w:eastAsia="仿宋_GB2312"/>
              </w:rPr>
              <w:t>3、</w:t>
            </w:r>
            <w:r>
              <w:rPr>
                <w:rFonts w:ascii="仿宋_GB2312" w:hAnsi="仿宋_GB2312" w:cs="仿宋_GB2312" w:eastAsia="仿宋_GB2312"/>
              </w:rPr>
              <w:t>新鲜蛋糕</w:t>
            </w:r>
            <w:r>
              <w:rPr>
                <w:rFonts w:ascii="仿宋_GB2312" w:hAnsi="仿宋_GB2312" w:cs="仿宋_GB2312" w:eastAsia="仿宋_GB2312"/>
              </w:rPr>
              <w:t>/面包：≥50克，保质期≤10天</w:t>
            </w:r>
          </w:p>
          <w:p>
            <w:pPr>
              <w:pStyle w:val="null3"/>
            </w:pPr>
            <w:r>
              <w:rPr>
                <w:rFonts w:ascii="仿宋_GB2312" w:hAnsi="仿宋_GB2312" w:cs="仿宋_GB2312" w:eastAsia="仿宋_GB2312"/>
              </w:rPr>
              <w:t>4、</w:t>
            </w:r>
            <w:r>
              <w:rPr>
                <w:rFonts w:ascii="仿宋_GB2312" w:hAnsi="仿宋_GB2312" w:cs="仿宋_GB2312" w:eastAsia="仿宋_GB2312"/>
              </w:rPr>
              <w:t>包子：</w:t>
            </w:r>
            <w:r>
              <w:rPr>
                <w:rFonts w:ascii="仿宋_GB2312" w:hAnsi="仿宋_GB2312" w:cs="仿宋_GB2312" w:eastAsia="仿宋_GB2312"/>
              </w:rPr>
              <w:t>90±5克</w:t>
            </w:r>
          </w:p>
          <w:p>
            <w:pPr>
              <w:pStyle w:val="null3"/>
            </w:pPr>
            <w:r>
              <w:rPr>
                <w:rFonts w:ascii="仿宋_GB2312" w:hAnsi="仿宋_GB2312" w:cs="仿宋_GB2312" w:eastAsia="仿宋_GB2312"/>
              </w:rPr>
              <w:t>5、</w:t>
            </w:r>
            <w:r>
              <w:rPr>
                <w:rFonts w:ascii="仿宋_GB2312" w:hAnsi="仿宋_GB2312" w:cs="仿宋_GB2312" w:eastAsia="仿宋_GB2312"/>
              </w:rPr>
              <w:t>粥：</w:t>
            </w:r>
            <w:r>
              <w:rPr>
                <w:rFonts w:ascii="仿宋_GB2312" w:hAnsi="仿宋_GB2312" w:cs="仿宋_GB2312" w:eastAsia="仿宋_GB2312"/>
              </w:rPr>
              <w:t>≥260克</w:t>
            </w:r>
          </w:p>
          <w:p>
            <w:pPr>
              <w:pStyle w:val="null3"/>
            </w:pPr>
            <w:r>
              <w:rPr>
                <w:rFonts w:ascii="仿宋_GB2312" w:hAnsi="仿宋_GB2312" w:cs="仿宋_GB2312" w:eastAsia="仿宋_GB2312"/>
              </w:rPr>
              <w:t>6、</w:t>
            </w:r>
            <w:r>
              <w:rPr>
                <w:rFonts w:ascii="仿宋_GB2312" w:hAnsi="仿宋_GB2312" w:cs="仿宋_GB2312" w:eastAsia="仿宋_GB2312"/>
              </w:rPr>
              <w:t>水果：</w:t>
            </w:r>
            <w:r>
              <w:rPr>
                <w:rFonts w:ascii="仿宋_GB2312" w:hAnsi="仿宋_GB2312" w:cs="仿宋_GB2312" w:eastAsia="仿宋_GB2312"/>
              </w:rPr>
              <w:t>≥</w:t>
            </w:r>
            <w:r>
              <w:rPr>
                <w:rFonts w:ascii="仿宋_GB2312" w:hAnsi="仿宋_GB2312" w:cs="仿宋_GB2312" w:eastAsia="仿宋_GB2312"/>
              </w:rPr>
              <w:t>150</w:t>
            </w:r>
            <w:r>
              <w:rPr>
                <w:rFonts w:ascii="仿宋_GB2312" w:hAnsi="仿宋_GB2312" w:cs="仿宋_GB2312" w:eastAsia="仿宋_GB2312"/>
              </w:rPr>
              <w:t>克</w:t>
            </w:r>
          </w:p>
          <w:p>
            <w:pPr>
              <w:pStyle w:val="null3"/>
            </w:pPr>
            <w:r>
              <w:rPr>
                <w:rFonts w:ascii="仿宋_GB2312" w:hAnsi="仿宋_GB2312" w:cs="仿宋_GB2312" w:eastAsia="仿宋_GB2312"/>
              </w:rPr>
              <w:t>7、</w:t>
            </w:r>
            <w:r>
              <w:rPr>
                <w:rFonts w:ascii="仿宋_GB2312" w:hAnsi="仿宋_GB2312" w:cs="仿宋_GB2312" w:eastAsia="仿宋_GB2312"/>
              </w:rPr>
              <w:t>鸡蛋：</w:t>
            </w:r>
            <w:r>
              <w:rPr>
                <w:rFonts w:ascii="仿宋_GB2312" w:hAnsi="仿宋_GB2312" w:cs="仿宋_GB2312" w:eastAsia="仿宋_GB2312"/>
              </w:rPr>
              <w:t>≥50克</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1、采购学生营养改善计划营养早餐中预包装食品必须是正规企业生产的品牌产品，熟食产品为符合国家规定食品质量安全标准的新鲜产品，每学生每天1份。</w:t>
            </w:r>
          </w:p>
          <w:p>
            <w:pPr>
              <w:pStyle w:val="null3"/>
            </w:pPr>
            <w:r>
              <w:rPr>
                <w:rFonts w:ascii="仿宋_GB2312" w:hAnsi="仿宋_GB2312" w:cs="仿宋_GB2312" w:eastAsia="仿宋_GB2312"/>
              </w:rPr>
              <w:t>2、纯牛奶（主要配料生牛乳），须出具纯牛奶产品市级以上（含市级）国家相关质检机构出具的近一年内有效质检报告，未出具的视为不合格产品。</w:t>
            </w:r>
          </w:p>
          <w:p>
            <w:pPr>
              <w:pStyle w:val="null3"/>
            </w:pPr>
            <w:r>
              <w:rPr>
                <w:rFonts w:ascii="仿宋_GB2312" w:hAnsi="仿宋_GB2312" w:cs="仿宋_GB2312" w:eastAsia="仿宋_GB2312"/>
              </w:rPr>
              <w:t>3、100%果（蔬）汁，须出具市级以上（含市级）国家相关质检机构出具的近一年内有效质检报告，未出具的视为不合格产品。</w:t>
            </w:r>
          </w:p>
          <w:p>
            <w:pPr>
              <w:pStyle w:val="null3"/>
            </w:pPr>
            <w:r>
              <w:rPr>
                <w:rFonts w:ascii="仿宋_GB2312" w:hAnsi="仿宋_GB2312" w:cs="仿宋_GB2312" w:eastAsia="仿宋_GB2312"/>
              </w:rPr>
              <w:t>所投产品的原材料（大米、面粉、食用油）质量符合国家标准，并具有国家或地方权威部门出具的产品检验报告。质量要求：大米：国标二等或以上，包装袋上有注册商标及食品生产许可证编号、检验合格证、生产日期和保质期；面粉：</w:t>
            </w:r>
            <w:r>
              <w:rPr>
                <w:rFonts w:ascii="仿宋_GB2312" w:hAnsi="仿宋_GB2312" w:cs="仿宋_GB2312" w:eastAsia="仿宋_GB2312"/>
              </w:rPr>
              <w:t>2020年国标特制二等或以上，2023年1月1日起国标标准粉或以上，包装袋上有注册商标及食品生产许可证编号、检验合格证、生产日期和保质期；食用油：国标二级或以上，符合国家规定的非转基因食用油，包装袋上有注册商标及食品生产许可证编号、检验合格证、生产日期和保质期。</w:t>
            </w:r>
          </w:p>
          <w:p>
            <w:pPr>
              <w:pStyle w:val="null3"/>
            </w:pPr>
            <w:r>
              <w:rPr>
                <w:rFonts w:ascii="仿宋_GB2312" w:hAnsi="仿宋_GB2312" w:cs="仿宋_GB2312" w:eastAsia="仿宋_GB2312"/>
              </w:rPr>
              <w:t>包装要求：</w:t>
            </w:r>
          </w:p>
          <w:p>
            <w:pPr>
              <w:pStyle w:val="null3"/>
            </w:pPr>
            <w:r>
              <w:rPr>
                <w:rFonts w:ascii="仿宋_GB2312" w:hAnsi="仿宋_GB2312" w:cs="仿宋_GB2312" w:eastAsia="仿宋_GB2312"/>
              </w:rPr>
              <w:t>1、投标人所提供的产品包装须是符合国家规定标准的环保材料。</w:t>
            </w:r>
          </w:p>
          <w:p>
            <w:pPr>
              <w:pStyle w:val="null3"/>
            </w:pPr>
            <w:r>
              <w:rPr>
                <w:rFonts w:ascii="仿宋_GB2312" w:hAnsi="仿宋_GB2312" w:cs="仿宋_GB2312" w:eastAsia="仿宋_GB2312"/>
              </w:rPr>
              <w:t>2、根据食品安全有关规定，集体用餐配送的食品，烧熟至食用的间隔时间（保质期）为4小时，烧熟后2小时的食品中心温度为60度以上，要求投标人必须在西安市辖区有生产加工场地，须提供生产场地详细证明材料。</w:t>
            </w:r>
          </w:p>
          <w:p>
            <w:pPr>
              <w:pStyle w:val="null3"/>
            </w:pPr>
            <w:r>
              <w:rPr>
                <w:rFonts w:ascii="仿宋_GB2312" w:hAnsi="仿宋_GB2312" w:cs="仿宋_GB2312" w:eastAsia="仿宋_GB2312"/>
              </w:rPr>
              <w:t>3、牛奶、果（蔬）汁、糕点类必须为独立包装，且产品包装上必须有完好的生产厂家、规格、出厂日期、质保期等有效信息。</w:t>
            </w:r>
          </w:p>
          <w:p>
            <w:pPr>
              <w:pStyle w:val="null3"/>
            </w:pPr>
            <w:r>
              <w:rPr>
                <w:rFonts w:ascii="仿宋_GB2312" w:hAnsi="仿宋_GB2312" w:cs="仿宋_GB2312" w:eastAsia="仿宋_GB2312"/>
              </w:rPr>
              <w:t>4、粥类必须为无菌、环保、塑封包装。</w:t>
            </w:r>
          </w:p>
          <w:p>
            <w:pPr>
              <w:pStyle w:val="null3"/>
            </w:pPr>
            <w:r>
              <w:rPr>
                <w:rFonts w:ascii="仿宋_GB2312" w:hAnsi="仿宋_GB2312" w:cs="仿宋_GB2312" w:eastAsia="仿宋_GB2312"/>
              </w:rPr>
              <w:t>5、蔬菜、水果必须经过消毒清洗，出具投标单位随检报告，确保食品安全。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4"/>
              <w:gridCol w:w="1148"/>
              <w:gridCol w:w="999"/>
            </w:tblGrid>
            <w:tr>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实施营养改善计划学校</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实施营养改善计划人数</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西安市第二十三中学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西安市第四十四中学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西安市第七十中学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西安市莲湖区郝家巷小学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西安市莲湖区工农路小学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西安市莲湖区八一街小学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西安市莲湖区第二实验小学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西安市莲湖区报恩寺街小学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西安市莲湖区莲湖路小学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西安市莲湖区前卫路小学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陕西省西安小学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西安市莲湖区龙首村小学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西安市莲湖区大庆路小学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西安市莲湖区洒金桥小学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西安市莲湖区二府街小学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西安市莲湖区贡院门小学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西安市第二十五中学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西安市回民中学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西安市莲湖区庙后街小学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67</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西安市莲湖区希望小学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117</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西安市大兴新区初级中学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34</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西安市莲湖区大兴新区小学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西安市莲湖区大兴实验小学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西安市莲湖区机场小学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西安市莲湖区西桃园小学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西安市莲湖区行知小学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西安市莲湖区金光门小学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西安市莲湖区劳动路小学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w:t>
                  </w:r>
                </w:p>
              </w:tc>
            </w:tr>
            <w:tr>
              <w:tc>
                <w:tcPr>
                  <w:tcW w:type="dxa" w:w="1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共计</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1128</w:t>
                  </w:r>
                </w:p>
              </w:tc>
            </w:tr>
          </w:tbl>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w:t>
            </w:r>
            <w:r>
              <w:rPr>
                <w:rFonts w:ascii="仿宋_GB2312" w:hAnsi="仿宋_GB2312" w:cs="仿宋_GB2312" w:eastAsia="仿宋_GB2312"/>
              </w:rPr>
              <w:t>纯牛奶：</w:t>
            </w:r>
            <w:r>
              <w:rPr>
                <w:rFonts w:ascii="仿宋_GB2312" w:hAnsi="仿宋_GB2312" w:cs="仿宋_GB2312" w:eastAsia="仿宋_GB2312"/>
              </w:rPr>
              <w:t>≥200ml盒装，保质期≤180天,必须为学生专用奶，包装带有中国学生饮用奶学字标识。</w:t>
            </w:r>
          </w:p>
          <w:p>
            <w:pPr>
              <w:pStyle w:val="null3"/>
            </w:pPr>
            <w:r>
              <w:rPr>
                <w:rFonts w:ascii="仿宋_GB2312" w:hAnsi="仿宋_GB2312" w:cs="仿宋_GB2312" w:eastAsia="仿宋_GB2312"/>
              </w:rPr>
              <w:t>2、</w:t>
            </w:r>
            <w:r>
              <w:rPr>
                <w:rFonts w:ascii="仿宋_GB2312" w:hAnsi="仿宋_GB2312" w:cs="仿宋_GB2312" w:eastAsia="仿宋_GB2312"/>
              </w:rPr>
              <w:t>100%果（蔬）汁：≥250ml盒装带吸管，保质期≤12个月，优先考虑国内学生营养餐专用，产品执行国家标准或备案的企业标准，不添加色素、防腐剂（标注于产品包装上）。</w:t>
            </w:r>
          </w:p>
          <w:p>
            <w:pPr>
              <w:pStyle w:val="null3"/>
            </w:pPr>
            <w:r>
              <w:rPr>
                <w:rFonts w:ascii="仿宋_GB2312" w:hAnsi="仿宋_GB2312" w:cs="仿宋_GB2312" w:eastAsia="仿宋_GB2312"/>
              </w:rPr>
              <w:t>3、</w:t>
            </w:r>
            <w:r>
              <w:rPr>
                <w:rFonts w:ascii="仿宋_GB2312" w:hAnsi="仿宋_GB2312" w:cs="仿宋_GB2312" w:eastAsia="仿宋_GB2312"/>
              </w:rPr>
              <w:t>新鲜蛋糕</w:t>
            </w:r>
            <w:r>
              <w:rPr>
                <w:rFonts w:ascii="仿宋_GB2312" w:hAnsi="仿宋_GB2312" w:cs="仿宋_GB2312" w:eastAsia="仿宋_GB2312"/>
              </w:rPr>
              <w:t>/面包：≥50克，保质期≤10天</w:t>
            </w:r>
          </w:p>
          <w:p>
            <w:pPr>
              <w:pStyle w:val="null3"/>
            </w:pPr>
            <w:r>
              <w:rPr>
                <w:rFonts w:ascii="仿宋_GB2312" w:hAnsi="仿宋_GB2312" w:cs="仿宋_GB2312" w:eastAsia="仿宋_GB2312"/>
              </w:rPr>
              <w:t>4、</w:t>
            </w:r>
            <w:r>
              <w:rPr>
                <w:rFonts w:ascii="仿宋_GB2312" w:hAnsi="仿宋_GB2312" w:cs="仿宋_GB2312" w:eastAsia="仿宋_GB2312"/>
              </w:rPr>
              <w:t>包子：</w:t>
            </w:r>
            <w:r>
              <w:rPr>
                <w:rFonts w:ascii="仿宋_GB2312" w:hAnsi="仿宋_GB2312" w:cs="仿宋_GB2312" w:eastAsia="仿宋_GB2312"/>
              </w:rPr>
              <w:t>90±5克</w:t>
            </w:r>
          </w:p>
          <w:p>
            <w:pPr>
              <w:pStyle w:val="null3"/>
            </w:pPr>
            <w:r>
              <w:rPr>
                <w:rFonts w:ascii="仿宋_GB2312" w:hAnsi="仿宋_GB2312" w:cs="仿宋_GB2312" w:eastAsia="仿宋_GB2312"/>
              </w:rPr>
              <w:t>5、</w:t>
            </w:r>
            <w:r>
              <w:rPr>
                <w:rFonts w:ascii="仿宋_GB2312" w:hAnsi="仿宋_GB2312" w:cs="仿宋_GB2312" w:eastAsia="仿宋_GB2312"/>
              </w:rPr>
              <w:t>粥：</w:t>
            </w:r>
            <w:r>
              <w:rPr>
                <w:rFonts w:ascii="仿宋_GB2312" w:hAnsi="仿宋_GB2312" w:cs="仿宋_GB2312" w:eastAsia="仿宋_GB2312"/>
              </w:rPr>
              <w:t>≥260克</w:t>
            </w:r>
          </w:p>
          <w:p>
            <w:pPr>
              <w:pStyle w:val="null3"/>
            </w:pPr>
            <w:r>
              <w:rPr>
                <w:rFonts w:ascii="仿宋_GB2312" w:hAnsi="仿宋_GB2312" w:cs="仿宋_GB2312" w:eastAsia="仿宋_GB2312"/>
              </w:rPr>
              <w:t>6、</w:t>
            </w:r>
            <w:r>
              <w:rPr>
                <w:rFonts w:ascii="仿宋_GB2312" w:hAnsi="仿宋_GB2312" w:cs="仿宋_GB2312" w:eastAsia="仿宋_GB2312"/>
              </w:rPr>
              <w:t>水果：</w:t>
            </w:r>
            <w:r>
              <w:rPr>
                <w:rFonts w:ascii="仿宋_GB2312" w:hAnsi="仿宋_GB2312" w:cs="仿宋_GB2312" w:eastAsia="仿宋_GB2312"/>
              </w:rPr>
              <w:t>≥</w:t>
            </w:r>
            <w:r>
              <w:rPr>
                <w:rFonts w:ascii="仿宋_GB2312" w:hAnsi="仿宋_GB2312" w:cs="仿宋_GB2312" w:eastAsia="仿宋_GB2312"/>
              </w:rPr>
              <w:t>150</w:t>
            </w:r>
            <w:r>
              <w:rPr>
                <w:rFonts w:ascii="仿宋_GB2312" w:hAnsi="仿宋_GB2312" w:cs="仿宋_GB2312" w:eastAsia="仿宋_GB2312"/>
              </w:rPr>
              <w:t>克</w:t>
            </w:r>
          </w:p>
          <w:p>
            <w:pPr>
              <w:pStyle w:val="null3"/>
            </w:pPr>
            <w:r>
              <w:rPr>
                <w:rFonts w:ascii="仿宋_GB2312" w:hAnsi="仿宋_GB2312" w:cs="仿宋_GB2312" w:eastAsia="仿宋_GB2312"/>
              </w:rPr>
              <w:t>7、</w:t>
            </w:r>
            <w:r>
              <w:rPr>
                <w:rFonts w:ascii="仿宋_GB2312" w:hAnsi="仿宋_GB2312" w:cs="仿宋_GB2312" w:eastAsia="仿宋_GB2312"/>
              </w:rPr>
              <w:t>鸡蛋：</w:t>
            </w:r>
            <w:r>
              <w:rPr>
                <w:rFonts w:ascii="仿宋_GB2312" w:hAnsi="仿宋_GB2312" w:cs="仿宋_GB2312" w:eastAsia="仿宋_GB2312"/>
              </w:rPr>
              <w:t>≥50克</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1、采购学生营养改善计划营养早餐中预包装食品必须是正规企业生产的品牌产品，熟食产品为符合国家规定食品质量安全标准的新鲜产品，每学生每天1份。</w:t>
            </w:r>
          </w:p>
          <w:p>
            <w:pPr>
              <w:pStyle w:val="null3"/>
            </w:pPr>
            <w:r>
              <w:rPr>
                <w:rFonts w:ascii="仿宋_GB2312" w:hAnsi="仿宋_GB2312" w:cs="仿宋_GB2312" w:eastAsia="仿宋_GB2312"/>
              </w:rPr>
              <w:t>2、纯牛奶（主要配料生牛乳），须出具纯牛奶产品市级以上（含市级）国家相关质检机构出具的近一年内有效质检报告，未出具的视为不合格产品。</w:t>
            </w:r>
          </w:p>
          <w:p>
            <w:pPr>
              <w:pStyle w:val="null3"/>
            </w:pPr>
            <w:r>
              <w:rPr>
                <w:rFonts w:ascii="仿宋_GB2312" w:hAnsi="仿宋_GB2312" w:cs="仿宋_GB2312" w:eastAsia="仿宋_GB2312"/>
              </w:rPr>
              <w:t>3、100%果（蔬）汁，须出具市级以上（含市级）国家相关质检机构出具的近一年内有效质检报告，未出具的视为不合格产品。</w:t>
            </w:r>
          </w:p>
          <w:p>
            <w:pPr>
              <w:pStyle w:val="null3"/>
            </w:pPr>
            <w:r>
              <w:rPr>
                <w:rFonts w:ascii="仿宋_GB2312" w:hAnsi="仿宋_GB2312" w:cs="仿宋_GB2312" w:eastAsia="仿宋_GB2312"/>
              </w:rPr>
              <w:t>所投产品的原材料（大米、面粉、食用油）质量符合国家标准，并具有国家或地方权威部门出具的产品检验报告。质量要求：大米：国标二等或以上，包装袋上有注册商标及食品生产许可证编号、检验合格证、生产日期和保质期；面粉：</w:t>
            </w:r>
            <w:r>
              <w:rPr>
                <w:rFonts w:ascii="仿宋_GB2312" w:hAnsi="仿宋_GB2312" w:cs="仿宋_GB2312" w:eastAsia="仿宋_GB2312"/>
              </w:rPr>
              <w:t>2020年国标特制二等或以上，2023年1月1日起国标标准粉或以上，包装袋上有注册商标及食品生产许可证编号、检验合格证、生产日期和保质期；食用油：国标二级或以上，符合国家规定的非转基因食用油，包装袋上有注册商标及食品生产许可证编号、检验合格证、生产日期和保质期。</w:t>
            </w:r>
          </w:p>
          <w:p>
            <w:pPr>
              <w:pStyle w:val="null3"/>
            </w:pPr>
            <w:r>
              <w:rPr>
                <w:rFonts w:ascii="仿宋_GB2312" w:hAnsi="仿宋_GB2312" w:cs="仿宋_GB2312" w:eastAsia="仿宋_GB2312"/>
              </w:rPr>
              <w:t>包装要求：</w:t>
            </w:r>
          </w:p>
          <w:p>
            <w:pPr>
              <w:pStyle w:val="null3"/>
            </w:pPr>
            <w:r>
              <w:rPr>
                <w:rFonts w:ascii="仿宋_GB2312" w:hAnsi="仿宋_GB2312" w:cs="仿宋_GB2312" w:eastAsia="仿宋_GB2312"/>
              </w:rPr>
              <w:t>1、投标人所提供的产品包装须是符合国家规定标准的环保材料。</w:t>
            </w:r>
          </w:p>
          <w:p>
            <w:pPr>
              <w:pStyle w:val="null3"/>
            </w:pPr>
            <w:r>
              <w:rPr>
                <w:rFonts w:ascii="仿宋_GB2312" w:hAnsi="仿宋_GB2312" w:cs="仿宋_GB2312" w:eastAsia="仿宋_GB2312"/>
              </w:rPr>
              <w:t>2、根据食品安全有关规定，集体用餐配送的食品，烧熟至食用的间隔时间（保质期）为4小时，烧熟后2小时的食品中心温度为60度以上，要求投标人必须在西安市辖区有生产加工场地，须提供生产场地详细证明材料。</w:t>
            </w:r>
          </w:p>
          <w:p>
            <w:pPr>
              <w:pStyle w:val="null3"/>
            </w:pPr>
            <w:r>
              <w:rPr>
                <w:rFonts w:ascii="仿宋_GB2312" w:hAnsi="仿宋_GB2312" w:cs="仿宋_GB2312" w:eastAsia="仿宋_GB2312"/>
              </w:rPr>
              <w:t>3、牛奶、果（蔬）汁、糕点类必须为独立包装，且产品包装上必须有完好的生产厂家、规格、出厂日期、质保期等有效信息。</w:t>
            </w:r>
          </w:p>
          <w:p>
            <w:pPr>
              <w:pStyle w:val="null3"/>
            </w:pPr>
            <w:r>
              <w:rPr>
                <w:rFonts w:ascii="仿宋_GB2312" w:hAnsi="仿宋_GB2312" w:cs="仿宋_GB2312" w:eastAsia="仿宋_GB2312"/>
              </w:rPr>
              <w:t>4、粥类必须为无菌、环保、塑封包装。</w:t>
            </w:r>
          </w:p>
          <w:p>
            <w:pPr>
              <w:pStyle w:val="null3"/>
            </w:pPr>
            <w:r>
              <w:rPr>
                <w:rFonts w:ascii="仿宋_GB2312" w:hAnsi="仿宋_GB2312" w:cs="仿宋_GB2312" w:eastAsia="仿宋_GB2312"/>
              </w:rPr>
              <w:t>5、蔬菜、水果必须经过消毒清洗，出具投标单位随检报告，确保食品安全。</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1、采购学生营养改善计划营养早餐必须是正规食品或餐饮生产企业，营养餐生产及配送不分包。</w:t>
            </w:r>
          </w:p>
          <w:p>
            <w:pPr>
              <w:pStyle w:val="null3"/>
            </w:pPr>
            <w:r>
              <w:rPr>
                <w:rFonts w:ascii="仿宋_GB2312" w:hAnsi="仿宋_GB2312" w:cs="仿宋_GB2312" w:eastAsia="仿宋_GB2312"/>
              </w:rPr>
              <w:t>2、中标</w:t>
            </w:r>
            <w:r>
              <w:rPr>
                <w:rFonts w:ascii="仿宋_GB2312" w:hAnsi="仿宋_GB2312" w:cs="仿宋_GB2312" w:eastAsia="仿宋_GB2312"/>
              </w:rPr>
              <w:t>人</w:t>
            </w:r>
            <w:r>
              <w:rPr>
                <w:rFonts w:ascii="仿宋_GB2312" w:hAnsi="仿宋_GB2312" w:cs="仿宋_GB2312" w:eastAsia="仿宋_GB2312"/>
              </w:rPr>
              <w:t>应不定期接受市场监督管理局对所提供产品的抽样检查，相关费用由中标单位承担。</w:t>
            </w:r>
          </w:p>
          <w:p>
            <w:pPr>
              <w:pStyle w:val="null3"/>
            </w:pPr>
            <w:r>
              <w:rPr>
                <w:rFonts w:ascii="仿宋_GB2312" w:hAnsi="仿宋_GB2312" w:cs="仿宋_GB2312" w:eastAsia="仿宋_GB2312"/>
              </w:rPr>
              <w:t>3、投标人按照相关标准为每名享受学生建立食品安全责任保障承诺，并在中标后切实履行该承诺。</w:t>
            </w:r>
          </w:p>
          <w:p>
            <w:pPr>
              <w:pStyle w:val="null3"/>
            </w:pPr>
            <w:r>
              <w:rPr>
                <w:rFonts w:ascii="仿宋_GB2312" w:hAnsi="仿宋_GB2312" w:cs="仿宋_GB2312" w:eastAsia="仿宋_GB2312"/>
              </w:rPr>
              <w:t>4、质量要求：</w:t>
            </w:r>
            <w:r>
              <w:rPr>
                <w:rFonts w:ascii="仿宋_GB2312" w:hAnsi="仿宋_GB2312" w:cs="仿宋_GB2312" w:eastAsia="仿宋_GB2312"/>
              </w:rPr>
              <w:t>所提供餐食</w:t>
            </w:r>
            <w:r>
              <w:rPr>
                <w:rFonts w:ascii="仿宋_GB2312" w:hAnsi="仿宋_GB2312" w:cs="仿宋_GB2312" w:eastAsia="仿宋_GB2312"/>
              </w:rPr>
              <w:t>在设计、制造、包装、运输过程中，严格执行国家及行业标准规范。</w:t>
            </w:r>
          </w:p>
          <w:p>
            <w:pPr>
              <w:pStyle w:val="null3"/>
            </w:pPr>
            <w:r>
              <w:rPr>
                <w:rFonts w:ascii="仿宋_GB2312" w:hAnsi="仿宋_GB2312" w:cs="仿宋_GB2312" w:eastAsia="仿宋_GB2312"/>
              </w:rPr>
              <w:t>5、采购方将组织相关人员对服务企业进行考核，考核不合格的责令服务商限期整改。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具有履行合同所必需的专业技术能力人员，满足招标文件要求，满足项目需求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符合合同条款要求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2025-2026学年，本项目服务期限为一学年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2025-2026学年，本项目服务期限为一学年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详见招标文件和服务合同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详见招标文件和服务合同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营养餐以及运营费用分项按月支付，具体配送数量以实际学生数据实时结算支付当月费用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营养餐以及运营费用分项按月支付，具体配送数量以实际学生数据实时结算支付当月费用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详见招标文件和服务合同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详见招标文件和服务合同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1）在发货前，乙方应对货物的质量、规格、数量等进行准确而全面的检验，并出具产品生产产地证明材料（加盖公章）。 （2）甲方将在供货单位交货现场组织验收，如果货物达不到国家的质量及企业标准或与投标时封存样品不符，甲方有权拒绝接收。 （3）在服务期间，如果出现食品安全事故，所有后果由中标企业全部承担。 （4）本项目在开标前各供应商应将纸质版（一正二副）投标文件及电子版U盘1个送达至代理机构。 （5）根据陕西省财政厅关于启用会计师事务所审计报告“二维码”赋码查验功能的通知（陕财办会函〔2022〕55号），供应商提交的2024年度经审计的完整财务报告中，需附带具备查验功能的二维码。 （6）网上引用图片时，需标注来源出处如网址等。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服务内容及服务邀请应答表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 人身份证明；法定代表人授权代表参加投标的，须出具法定代表人授权书；</w:t>
            </w:r>
          </w:p>
        </w:tc>
        <w:tc>
          <w:tcPr>
            <w:tcW w:type="dxa" w:w="1661"/>
          </w:tcPr>
          <w:p>
            <w:pPr>
              <w:pStyle w:val="null3"/>
            </w:pPr>
            <w:r>
              <w:rPr>
                <w:rFonts w:ascii="仿宋_GB2312" w:hAnsi="仿宋_GB2312" w:cs="仿宋_GB2312" w:eastAsia="仿宋_GB2312"/>
              </w:rPr>
              <w:t>服务内容及服务邀请应答表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企业资质①</w:t>
            </w:r>
          </w:p>
        </w:tc>
        <w:tc>
          <w:tcPr>
            <w:tcW w:type="dxa" w:w="3322"/>
          </w:tcPr>
          <w:p>
            <w:pPr>
              <w:pStyle w:val="null3"/>
            </w:pPr>
            <w:r>
              <w:rPr>
                <w:rFonts w:ascii="仿宋_GB2312" w:hAnsi="仿宋_GB2312" w:cs="仿宋_GB2312" w:eastAsia="仿宋_GB2312"/>
              </w:rPr>
              <w:t>供应商为生产厂家的须具有《食品生产许可证》及《食品经营许可证》（必须是集体用餐配送类）；供应商为代理商的须提供《食品经营许可证》（必须是集体用餐配送类）并提供所代理产品生产厂家的《食品生产许可证》</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企业资质②</w:t>
            </w:r>
          </w:p>
        </w:tc>
        <w:tc>
          <w:tcPr>
            <w:tcW w:type="dxa" w:w="3322"/>
          </w:tcPr>
          <w:p>
            <w:pPr>
              <w:pStyle w:val="null3"/>
            </w:pPr>
            <w:r>
              <w:rPr>
                <w:rFonts w:ascii="仿宋_GB2312" w:hAnsi="仿宋_GB2312" w:cs="仿宋_GB2312" w:eastAsia="仿宋_GB2312"/>
              </w:rPr>
              <w:t>提供鸡蛋、肉类生产企业有效期内的《动物防疫条件合格证》；鲜肉必须提供定点屠宰厂(场)的《生猪定点屠宰机构》资质；</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投标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 人身份证明；法定代表人授权代表参加投标的，须出具法定代表人授权书；</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企业资质①</w:t>
            </w:r>
          </w:p>
        </w:tc>
        <w:tc>
          <w:tcPr>
            <w:tcW w:type="dxa" w:w="3322"/>
          </w:tcPr>
          <w:p>
            <w:pPr>
              <w:pStyle w:val="null3"/>
            </w:pPr>
            <w:r>
              <w:rPr>
                <w:rFonts w:ascii="仿宋_GB2312" w:hAnsi="仿宋_GB2312" w:cs="仿宋_GB2312" w:eastAsia="仿宋_GB2312"/>
              </w:rPr>
              <w:t>供应商为生产厂家的须具有《食品生产许可证》及《食品经营许可证》（必须是集体用餐配送类）；供应商为代理商的须提供《食品经营许可证》（必须是集体用餐配送类）并提供所代理产品生产厂家的《食品生产许可证》</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企业资质②</w:t>
            </w:r>
          </w:p>
        </w:tc>
        <w:tc>
          <w:tcPr>
            <w:tcW w:type="dxa" w:w="3322"/>
          </w:tcPr>
          <w:p>
            <w:pPr>
              <w:pStyle w:val="null3"/>
            </w:pPr>
            <w:r>
              <w:rPr>
                <w:rFonts w:ascii="仿宋_GB2312" w:hAnsi="仿宋_GB2312" w:cs="仿宋_GB2312" w:eastAsia="仿宋_GB2312"/>
              </w:rPr>
              <w:t>提供鸡蛋、肉类生产企业有效期内的《动物防疫条件合格证》；鲜肉必须提供定点屠宰厂(场)的《生猪定点屠宰机构》资质；</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符合招标文件格式的要求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符合招标文件格式的要求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食品和原材料符合国家食品相关标准，证明材料详尽得10分；食品和原材料符合国家食品相关标准，证明材料基本全面得7分；食品和原材料符合国家食品相关标准，证明材料简易有欠缺得3分；食品和原材料符合国家食品相关标准，证明材料有较大缺陷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及原材料来源渠道合法的证明材料（销售协议、代理协议等），并提供相关证明文件。进货渠道正规、固定、货源充足且证明材料齐全得4分；进货渠道正规、但不固定、证明材料基本齐全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根据供应商的管理制度从货物进货、货物验收、财务管理、人员管理、出入库管理、留样制度、货源供应管理制度规范等进行综合评价； 管理制度完善、合理、符合实际情况、满足得5分；管理制度基本可行，基本符合实际情况、基本满足得3分；管理制度可行性欠缺，未能完全满足得1分。未提供不得分。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操作人员及配送人员具有健康证，持证上岗流程控制、质量管理、食材数量及总类管理、采购计划单及配送时间管理、安全管理、验货标准等说明。 配送方案完善、合理、符合实际情况、满足得12分；配送方案基本可行，基本符合实际情况、基本满足得8分；配送方案可行性一般，未能完全满足得4分；配送方案可行性欠缺，未能完全满足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提供售后服务方案。售后服务方案详细，满足本项目得6分；售后服务方案基本完整，基本满足本项目得3分；售后服务方案内容残缺与本项目出入较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的应急方案（包括但不限于针对采购人临时采购需求、恶劣天气影响、重大节假日或活动等特殊情况等制定应急处理方案），方案合理、可行，得10分；方案基本合理、可行，得7分；方案合理性与可行性一般得3分；方案不够合理，缺少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若发生食物中毒或者其他潜在造成人员健康问题的安全事故的应急方案。应急方案详尽科学、合理，得10分；应急方案基本完善、可行，得7分；应急方案部分内容合理、可行性不高得3分；应急方案缺失较大，不具备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根据本项目提出有利于采购人的建议。内容详尽、完善可行得3分；内容不详细、基本可行得2分；无有效内容、可行性差得1分，未提供不得分。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提供2022年1月至今类似项目业绩合同（以合同签订时间为准），每提供1份计1分，满分5分。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食品和原材料符合国家食品相关标准，证明材料详尽得10分；食品和原材料符合国家食品相关标准，证明材料基本全面得7分；食品和原材料符合国家食品相关标准，证明材料简易有欠缺得3分；食品和原材料符合国家食品相关标准，证明材料有较大缺陷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及原材料来源渠道合法的证明材料（销售协议、代理协议等），并提供相关证明文件。进货渠道正规、固定、货源充足且证明材料齐全得4分；进货渠道正规、但不固定、证明材料基本齐全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根据供应商的管理制度从货物进货、货物验收、财务管理、人员管理、出入库管理、留样制度、货源供应管理制度规范等进行综合评价； 管理制度完善、合理、符合实际情况、满足得5分；管理制度基本可行，基本符合实际情况、基本满足得3分；管理制度可行性欠缺，未能完全满足得1分。未提供不得分。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合理完善的配送方案，包含整体配送计划方案、详细的专职配送队伍安排、操作人员及配送人员具有健康证，持证上岗流程控制、质量管理、食材数量及总类管理、采购计划单及配送时间管理、安全管理、验货标准等说明。 配送方案完善、合理、符合实际情况、满足得12分；配送方案基本可行，基本符合实际情况、基本满足得8分；配送方案可行性一般，未能完全满足得4分；配送方案可行性欠缺，未能完全满足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提供售后服务方案。售后服务方案详细，满足本项目得6分；售后服务方案基本完整，基本满足本项目得3分；售后服务方案内容残缺与本项目出入较大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的应急方案（包括但不限于针对采购人临时采购需求、恶劣天气影响、重大节假日或活动等特殊情况等制定应急处理方案），方案合理、可行，得10分；方案基本合理、可行，得7分；方案合理性与可行性一般得3分；方案不够合理，缺少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若发生食物中毒或者其他潜在造成人员健康问题的安全事故的应急方案。应急方案详尽科学、合理，得10分；应急方案基本完善、可行，得7分；应急方案部分内容合理、可行性不高得3分；应急方案缺失较大，不具备可行性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根据本项目提出有利于采购人的建议。内容详尽、完善可行得3分；内容不详细、基本可行得2分；无有效内容、可行性差得1分，未提供不得分。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提供2022年1月至今类似项目业绩合同（以合同签订时间为准），每提供1份计1分，满分5分。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