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6E5D4">
      <w:pPr>
        <w:jc w:val="center"/>
        <w:outlineLvl w:val="3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  <w:lang w:val="en-US" w:eastAsia="zh-CN"/>
        </w:rPr>
        <w:t>服务</w:t>
      </w:r>
      <w:r>
        <w:rPr>
          <w:rFonts w:hint="eastAsia"/>
          <w:b/>
          <w:bCs/>
          <w:sz w:val="32"/>
          <w:szCs w:val="32"/>
        </w:rPr>
        <w:t>方案</w:t>
      </w:r>
    </w:p>
    <w:p w14:paraId="27F0A43E">
      <w:pPr>
        <w:spacing w:line="254" w:lineRule="auto"/>
        <w:rPr>
          <w:rFonts w:ascii="Arial"/>
          <w:sz w:val="21"/>
        </w:rPr>
      </w:pPr>
    </w:p>
    <w:p w14:paraId="6A7F4CBB">
      <w:pPr>
        <w:spacing w:line="254" w:lineRule="auto"/>
        <w:rPr>
          <w:rFonts w:ascii="Arial"/>
          <w:sz w:val="21"/>
        </w:rPr>
      </w:pPr>
    </w:p>
    <w:p w14:paraId="3E341A1D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（由响应供应商根据评标办法自行编写，格式自定</w:t>
      </w:r>
      <w:r>
        <w:rPr>
          <w:rFonts w:hint="eastAsia" w:ascii="宋体" w:hAnsi="宋体" w:cs="宋体"/>
          <w:szCs w:val="24"/>
          <w:lang w:eastAsia="zh-CN"/>
        </w:rPr>
        <w:t>。</w:t>
      </w:r>
      <w:r>
        <w:rPr>
          <w:rFonts w:hint="eastAsia" w:ascii="宋体" w:hAnsi="宋体" w:cs="宋体"/>
          <w:szCs w:val="24"/>
        </w:rPr>
        <w:t>）</w:t>
      </w:r>
    </w:p>
    <w:p w14:paraId="742D6A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6550E"/>
    <w:rsid w:val="4B06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2025-07-22T06:54:00Z</dcterms:created>
  <dc:creator>哎呦</dc:creator>
  <cp:lastModifiedBy>哎呦</cp:lastModifiedBy>
  <dcterms:modified xsi:type="dcterms:W3CDTF">2025-07-22T06:54:32Z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4B016D8F73ED45909BB9CE12D607AB0A_11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