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5D1D73">
      <w:pPr>
        <w:jc w:val="center"/>
        <w:outlineLvl w:val="3"/>
        <w:rPr>
          <w:rFonts w:ascii="宋体" w:hAnsi="宋体" w:cs="宋体"/>
          <w:szCs w:val="24"/>
        </w:rPr>
      </w:pPr>
      <w:r>
        <w:rPr>
          <w:rFonts w:hint="eastAsia"/>
          <w:b/>
          <w:bCs/>
          <w:sz w:val="32"/>
          <w:szCs w:val="32"/>
        </w:rPr>
        <w:t>服务方案</w:t>
      </w:r>
    </w:p>
    <w:p w14:paraId="00E01DEB">
      <w:pPr>
        <w:adjustRightInd w:val="0"/>
        <w:snapToGrid w:val="0"/>
        <w:spacing w:line="360" w:lineRule="auto"/>
        <w:ind w:right="629" w:firstLine="470" w:firstLineChars="196"/>
        <w:rPr>
          <w:rFonts w:ascii="宋体" w:hAnsi="宋体" w:cs="宋体"/>
          <w:szCs w:val="24"/>
        </w:rPr>
      </w:pPr>
    </w:p>
    <w:p w14:paraId="7D45BE39">
      <w:pPr>
        <w:adjustRightInd w:val="0"/>
        <w:snapToGrid w:val="0"/>
        <w:spacing w:line="360" w:lineRule="auto"/>
        <w:ind w:right="629" w:firstLine="470" w:firstLineChars="196"/>
        <w:jc w:val="center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（由响应供应商根据评标办法自行编写，格式自定。）</w:t>
      </w:r>
    </w:p>
    <w:p w14:paraId="2DB0943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U3ZjgyY2RmYjMwMjkzZjkzY2ZlNGM2ZWE0OWRlNWEifQ=="/>
  </w:docVars>
  <w:rsids>
    <w:rsidRoot w:val="0A053FA2"/>
    <w:rsid w:val="0A053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before="260" w:after="260" w:line="415" w:lineRule="auto"/>
      <w:outlineLvl w:val="1"/>
    </w:pPr>
    <w:rPr>
      <w:rFonts w:ascii="Cambria" w:hAnsi="Cambria" w:cs="Times New Roman"/>
      <w:b/>
      <w:bCs/>
      <w:kern w:val="0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2024-09-18T02:18:00Z</dcterms:created>
  <dc:creator>马宁</dc:creator>
  <cp:lastModifiedBy>马宁</cp:lastModifiedBy>
  <dcterms:modified xsi:type="dcterms:W3CDTF">2024-09-18T02:18:34Z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582C70811F9B4437990D071AFB909BAD_11</vt:lpwstr>
  </property>
</Properties>
</file>