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71FB3">
      <w:pPr>
        <w:widowControl/>
        <w:spacing w:line="408" w:lineRule="auto"/>
        <w:ind w:left="16" w:hanging="16" w:hangingChars="5"/>
        <w:jc w:val="center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投标方案</w:t>
      </w:r>
    </w:p>
    <w:p w14:paraId="32D736B5">
      <w:pPr>
        <w:spacing w:line="360" w:lineRule="auto"/>
        <w:jc w:val="left"/>
        <w:rPr>
          <w:rFonts w:hint="eastAsia" w:ascii="仿宋" w:hAnsi="仿宋" w:eastAsia="仿宋" w:cs="仿宋"/>
          <w:highlight w:val="none"/>
        </w:rPr>
      </w:pPr>
    </w:p>
    <w:p w14:paraId="5F3E7B88">
      <w:pPr>
        <w:spacing w:line="440" w:lineRule="exact"/>
        <w:rPr>
          <w:rFonts w:hint="eastAsia" w:ascii="仿宋" w:hAnsi="仿宋" w:eastAsia="仿宋" w:cs="仿宋"/>
          <w:b/>
          <w:sz w:val="36"/>
          <w:highlight w:val="none"/>
        </w:rPr>
      </w:pPr>
    </w:p>
    <w:p w14:paraId="56F2324B">
      <w:pPr>
        <w:pStyle w:val="6"/>
        <w:tabs>
          <w:tab w:val="left" w:pos="2040"/>
        </w:tabs>
        <w:spacing w:beforeLines="0" w:line="400" w:lineRule="exact"/>
        <w:ind w:left="984" w:hanging="984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61E6F084">
      <w:pPr>
        <w:pStyle w:val="6"/>
        <w:tabs>
          <w:tab w:val="left" w:pos="2040"/>
        </w:tabs>
        <w:spacing w:beforeLines="0" w:line="400" w:lineRule="exact"/>
        <w:ind w:left="349" w:hanging="349" w:hangingChars="124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104B91E">
      <w:pPr>
        <w:spacing w:line="560" w:lineRule="exact"/>
        <w:ind w:right="617" w:rightChars="257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（参照招标文件和评标办法的内容进行编写，格式自拟）</w:t>
      </w:r>
    </w:p>
    <w:p w14:paraId="12B354D7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43BA74A6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66660E20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27A93B72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7A7A07FF">
      <w:pPr>
        <w:spacing w:line="520" w:lineRule="exact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szCs w:val="24"/>
          <w:highlight w:val="none"/>
        </w:rPr>
        <w:t>附表1</w:t>
      </w:r>
    </w:p>
    <w:p w14:paraId="113F3F26"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技术规格响应表</w:t>
      </w:r>
    </w:p>
    <w:p w14:paraId="6FD3E259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78C0DE70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p w14:paraId="591E8995">
      <w:pPr>
        <w:pStyle w:val="3"/>
        <w:ind w:left="0" w:leftChars="0" w:firstLine="0" w:firstLineChars="0"/>
        <w:rPr>
          <w:rFonts w:hint="eastAsia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  <w:lang w:val="en-US" w:eastAsia="zh-CN" w:bidi="ar-SA"/>
        </w:rPr>
        <w:t>合同包：</w:t>
      </w: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8"/>
        <w:gridCol w:w="1253"/>
        <w:gridCol w:w="1587"/>
        <w:gridCol w:w="2375"/>
        <w:gridCol w:w="1194"/>
        <w:gridCol w:w="815"/>
      </w:tblGrid>
      <w:tr w14:paraId="50F0B4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noWrap w:val="0"/>
            <w:vAlign w:val="center"/>
          </w:tcPr>
          <w:p w14:paraId="61FB206E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759810DB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品目</w:t>
            </w:r>
          </w:p>
        </w:tc>
        <w:tc>
          <w:tcPr>
            <w:tcW w:w="949" w:type="pct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3766F751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招标规格 ☆1</w:t>
            </w:r>
          </w:p>
        </w:tc>
        <w:tc>
          <w:tcPr>
            <w:tcW w:w="1420" w:type="pct"/>
            <w:tcBorders>
              <w:bottom w:val="nil"/>
            </w:tcBorders>
            <w:noWrap w:val="0"/>
            <w:vAlign w:val="center"/>
          </w:tcPr>
          <w:p w14:paraId="4AC33AA3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投标规格 ☆2</w:t>
            </w:r>
          </w:p>
        </w:tc>
        <w:tc>
          <w:tcPr>
            <w:tcW w:w="714" w:type="pct"/>
            <w:tcBorders>
              <w:bottom w:val="nil"/>
            </w:tcBorders>
            <w:noWrap w:val="0"/>
            <w:vAlign w:val="center"/>
          </w:tcPr>
          <w:p w14:paraId="2B5FC00A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noWrap w:val="0"/>
            <w:vAlign w:val="center"/>
          </w:tcPr>
          <w:p w14:paraId="634FD7FB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备注</w:t>
            </w:r>
          </w:p>
        </w:tc>
      </w:tr>
      <w:tr w14:paraId="0C0EEA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  <w:noWrap w:val="0"/>
            <w:vAlign w:val="top"/>
          </w:tcPr>
          <w:p w14:paraId="3B228D1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top"/>
          </w:tcPr>
          <w:p w14:paraId="6740A39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49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top"/>
          </w:tcPr>
          <w:p w14:paraId="7380C18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20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4E1CDA9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0F0EDE9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  <w:noWrap w:val="0"/>
            <w:vAlign w:val="top"/>
          </w:tcPr>
          <w:p w14:paraId="3D43072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53FCF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  <w:noWrap w:val="0"/>
            <w:vAlign w:val="top"/>
          </w:tcPr>
          <w:p w14:paraId="6CD7180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  <w:noWrap w:val="0"/>
            <w:vAlign w:val="top"/>
          </w:tcPr>
          <w:p w14:paraId="51C153D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49" w:type="pct"/>
            <w:tcBorders>
              <w:top w:val="nil"/>
              <w:left w:val="single" w:color="auto" w:sz="4" w:space="0"/>
            </w:tcBorders>
            <w:noWrap w:val="0"/>
            <w:vAlign w:val="top"/>
          </w:tcPr>
          <w:p w14:paraId="61561C7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20" w:type="pct"/>
            <w:tcBorders>
              <w:top w:val="nil"/>
            </w:tcBorders>
            <w:noWrap w:val="0"/>
            <w:vAlign w:val="top"/>
          </w:tcPr>
          <w:p w14:paraId="4D8F70A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nil"/>
            </w:tcBorders>
            <w:noWrap w:val="0"/>
            <w:vAlign w:val="top"/>
          </w:tcPr>
          <w:p w14:paraId="51775CB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nil"/>
            </w:tcBorders>
            <w:noWrap w:val="0"/>
            <w:vAlign w:val="top"/>
          </w:tcPr>
          <w:p w14:paraId="0EBBC32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5E051BD9">
      <w:pPr>
        <w:rPr>
          <w:rFonts w:hint="eastAsia" w:ascii="仿宋" w:hAnsi="仿宋" w:eastAsia="仿宋" w:cs="仿宋"/>
          <w:szCs w:val="24"/>
          <w:highlight w:val="none"/>
        </w:rPr>
      </w:pPr>
    </w:p>
    <w:p w14:paraId="7817B4DE">
      <w:pPr>
        <w:rPr>
          <w:rFonts w:hint="eastAsia" w:ascii="仿宋" w:hAnsi="仿宋" w:eastAsia="仿宋" w:cs="仿宋"/>
          <w:szCs w:val="24"/>
          <w:highlight w:val="none"/>
        </w:rPr>
      </w:pPr>
    </w:p>
    <w:p w14:paraId="7E2D5971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409AF563">
      <w:pPr>
        <w:spacing w:line="480" w:lineRule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3EC1946A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5E4244CB">
      <w:pPr>
        <w:pStyle w:val="7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注：1.☆1指招标文件中的技术规格（参数）,供应商应按照招标文件中的内容逐项响应。</w:t>
      </w:r>
    </w:p>
    <w:p w14:paraId="4DC936B4">
      <w:pPr>
        <w:pStyle w:val="7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2.☆2指供应商拟提供的投标产品的功能及技术规格（参数）,供应商应逐条如实填写并提供相应的具备文件。</w:t>
      </w:r>
    </w:p>
    <w:p w14:paraId="2DF4AEF7">
      <w:pPr>
        <w:pStyle w:val="7"/>
        <w:rPr>
          <w:rFonts w:hint="eastAsia" w:ascii="仿宋" w:hAnsi="仿宋" w:eastAsia="仿宋" w:cs="仿宋"/>
          <w:sz w:val="21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3.偏离说明填写：优于、满足或低于。</w:t>
      </w:r>
    </w:p>
    <w:p w14:paraId="5C9569EE">
      <w:pPr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Cs w:val="24"/>
          <w:highlight w:val="none"/>
        </w:rPr>
        <w:t>附表2</w:t>
      </w:r>
    </w:p>
    <w:p w14:paraId="13A72B5A">
      <w:pPr>
        <w:spacing w:after="120"/>
        <w:jc w:val="center"/>
        <w:outlineLvl w:val="9"/>
        <w:rPr>
          <w:rFonts w:hint="eastAsia" w:ascii="仿宋" w:hAnsi="仿宋" w:eastAsia="仿宋" w:cs="仿宋"/>
          <w:szCs w:val="24"/>
          <w:highlight w:val="none"/>
        </w:rPr>
      </w:pPr>
      <w:bookmarkStart w:id="0" w:name="_Toc5616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供货内容一览表</w:t>
      </w:r>
      <w:bookmarkEnd w:id="0"/>
    </w:p>
    <w:p w14:paraId="4F00F9BD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219153E6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p w14:paraId="70CE734A">
      <w:pPr>
        <w:pStyle w:val="3"/>
        <w:ind w:left="0" w:leftChars="0" w:firstLine="0" w:firstLineChars="0"/>
        <w:rPr>
          <w:rFonts w:hint="eastAsia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  <w:lang w:val="en-US" w:eastAsia="zh-CN" w:bidi="ar-SA"/>
        </w:rPr>
        <w:t>合同包：</w:t>
      </w: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7"/>
        <w:gridCol w:w="1193"/>
        <w:gridCol w:w="1327"/>
        <w:gridCol w:w="1208"/>
        <w:gridCol w:w="873"/>
        <w:gridCol w:w="985"/>
        <w:gridCol w:w="1084"/>
        <w:gridCol w:w="895"/>
      </w:tblGrid>
      <w:tr w14:paraId="504818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center"/>
          </w:tcPr>
          <w:p w14:paraId="4246EF70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1" w:name="_Toc927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  <w:bookmarkEnd w:id="1"/>
          </w:p>
        </w:tc>
        <w:tc>
          <w:tcPr>
            <w:tcW w:w="713" w:type="pct"/>
            <w:noWrap w:val="0"/>
            <w:vAlign w:val="center"/>
          </w:tcPr>
          <w:p w14:paraId="383F242D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" w:name="_Toc2634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  <w:bookmarkEnd w:id="2"/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center"/>
          </w:tcPr>
          <w:p w14:paraId="6E9DBE47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" w:name="_Toc19859"/>
            <w:bookmarkStart w:id="4" w:name="_Toc10685"/>
            <w:bookmarkStart w:id="5" w:name="_Toc16014"/>
            <w:bookmarkStart w:id="6" w:name="_Toc31763"/>
            <w:bookmarkStart w:id="7" w:name="_Toc26713"/>
            <w:bookmarkStart w:id="8" w:name="_Toc21435"/>
            <w:bookmarkStart w:id="9" w:name="_Toc7838"/>
            <w:bookmarkStart w:id="10" w:name="_Toc888"/>
            <w:bookmarkStart w:id="11" w:name="_Toc7805"/>
            <w:bookmarkStart w:id="12" w:name="_Toc25325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品牌、规格及型号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center"/>
          </w:tcPr>
          <w:p w14:paraId="437543BA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13" w:name="_Toc14434"/>
            <w:bookmarkStart w:id="14" w:name="_Toc15459"/>
            <w:bookmarkStart w:id="15" w:name="_Toc16801"/>
            <w:bookmarkStart w:id="16" w:name="_Toc15232"/>
            <w:bookmarkStart w:id="17" w:name="_Toc21192"/>
            <w:bookmarkStart w:id="18" w:name="_Toc26610"/>
            <w:bookmarkStart w:id="19" w:name="_Toc14520"/>
            <w:bookmarkStart w:id="20" w:name="_Toc5821"/>
            <w:bookmarkStart w:id="21" w:name="_Toc24182"/>
            <w:bookmarkStart w:id="22" w:name="_Toc14042"/>
            <w:bookmarkStart w:id="23" w:name="_Toc42645770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原产地及</w:t>
            </w:r>
            <w:bookmarkEnd w:id="13"/>
          </w:p>
          <w:p w14:paraId="2D30BB55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4" w:name="_Toc31631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制造厂名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4"/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center"/>
          </w:tcPr>
          <w:p w14:paraId="4FE3376C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5" w:name="_Toc21461"/>
            <w:bookmarkStart w:id="26" w:name="_Toc12954"/>
            <w:bookmarkStart w:id="27" w:name="_Toc17569"/>
            <w:bookmarkStart w:id="28" w:name="_Toc14024"/>
            <w:bookmarkStart w:id="29" w:name="_Toc20278"/>
            <w:bookmarkStart w:id="30" w:name="_Toc5153"/>
            <w:bookmarkStart w:id="31" w:name="_Toc10836"/>
            <w:bookmarkStart w:id="32" w:name="_Toc32025"/>
            <w:bookmarkStart w:id="33" w:name="_Toc18257"/>
            <w:bookmarkStart w:id="34" w:name="_Toc11657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数量</w:t>
            </w:r>
            <w:bookmarkEnd w:id="23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center"/>
          </w:tcPr>
          <w:p w14:paraId="22005D7D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5" w:name="_Toc5200"/>
            <w:bookmarkStart w:id="36" w:name="_Toc426457707"/>
            <w:bookmarkStart w:id="37" w:name="_Toc13156"/>
            <w:bookmarkStart w:id="38" w:name="_Toc32578"/>
            <w:bookmarkStart w:id="39" w:name="_Toc3931"/>
            <w:bookmarkStart w:id="40" w:name="_Toc10784"/>
            <w:bookmarkStart w:id="41" w:name="_Toc7014"/>
            <w:bookmarkStart w:id="42" w:name="_Toc4479"/>
            <w:bookmarkStart w:id="43" w:name="_Toc28041"/>
            <w:bookmarkStart w:id="44" w:name="_Toc30869"/>
            <w:bookmarkStart w:id="45" w:name="_Toc31843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交付地点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center"/>
          </w:tcPr>
          <w:p w14:paraId="31BD925A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46" w:name="_Toc23968"/>
            <w:bookmarkStart w:id="47" w:name="_Toc20318"/>
            <w:bookmarkStart w:id="48" w:name="_Toc15091"/>
            <w:bookmarkStart w:id="49" w:name="_Toc16584"/>
            <w:bookmarkStart w:id="50" w:name="_Toc18183"/>
            <w:bookmarkStart w:id="51" w:name="_Toc26872"/>
            <w:bookmarkStart w:id="52" w:name="_Toc29165"/>
            <w:bookmarkStart w:id="53" w:name="_Toc11230"/>
            <w:bookmarkStart w:id="54" w:name="_Toc1062"/>
            <w:bookmarkStart w:id="55" w:name="_Toc426457708"/>
            <w:bookmarkStart w:id="56" w:name="_Toc13810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交付时间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center"/>
          </w:tcPr>
          <w:p w14:paraId="7FB06270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57" w:name="_Toc24247"/>
            <w:bookmarkStart w:id="58" w:name="_Toc30480"/>
            <w:bookmarkStart w:id="59" w:name="_Toc8834"/>
            <w:bookmarkStart w:id="60" w:name="_Toc20728"/>
            <w:bookmarkStart w:id="61" w:name="_Toc14698"/>
            <w:bookmarkStart w:id="62" w:name="_Toc25797"/>
            <w:bookmarkStart w:id="63" w:name="_Toc10031"/>
            <w:bookmarkStart w:id="64" w:name="_Toc14877"/>
            <w:bookmarkStart w:id="65" w:name="_Toc12512"/>
            <w:bookmarkStart w:id="66" w:name="_Toc426457709"/>
            <w:bookmarkStart w:id="67" w:name="_Toc17352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</w:p>
        </w:tc>
      </w:tr>
      <w:tr w14:paraId="2C9ED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5EC27D9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791BBD0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A10EF6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A4B29F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18A2F40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E13164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0F13AC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6F120D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497F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506482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20B85DB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00ACB2D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362894B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F923F9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0352CE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4158586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4EE64D8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7DD5E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083A9EF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6CA0C91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1D8F53D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5DDEE01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22409A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DEC1FB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0EDFBCE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72D460A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CFEB3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66BC571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5DB1746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3A623A8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1EACAB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F6202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4AB398F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687F80C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18831DC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830E6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BF5750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4BCAA10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5A2D29E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09572BA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5CC18AF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66F2E8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45C1A75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258670B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C5ED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5389CF4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1E491DB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603BD05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72FACDA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088C1A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4BF87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2034785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37F8DA0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B9121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7E55E2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78EF6C4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064F037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3E2D0C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2B824DD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72AB0E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59460A4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787DD5E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2A4E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224EE78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357BC83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D5E75E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2483229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2D06B91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70CAE21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124A55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0E7CA32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567D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6A003DB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21D360C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9DB78C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8276F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0805477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588032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1838E1D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2EC71EC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41FAE9FB">
      <w:pPr>
        <w:pStyle w:val="6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highlight w:val="none"/>
        </w:rPr>
        <w:t>备注：供应商可适当调整该表格式，但不得减少信息内容。</w:t>
      </w:r>
    </w:p>
    <w:p w14:paraId="09FD7BA4">
      <w:pPr>
        <w:rPr>
          <w:rFonts w:hint="eastAsia" w:ascii="仿宋" w:hAnsi="仿宋" w:eastAsia="仿宋" w:cs="仿宋"/>
          <w:szCs w:val="24"/>
          <w:highlight w:val="none"/>
        </w:rPr>
      </w:pPr>
    </w:p>
    <w:p w14:paraId="243FAC48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</w:p>
    <w:p w14:paraId="11EBC398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19DBC848">
      <w:pPr>
        <w:spacing w:line="480" w:lineRule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1830C730">
      <w:r>
        <w:rPr>
          <w:rFonts w:hint="eastAsia" w:ascii="仿宋" w:hAnsi="仿宋" w:eastAsia="仿宋" w:cs="仿宋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  <w:bookmarkStart w:id="68" w:name="_GoBack"/>
      <w:bookmarkEnd w:id="6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A6FBD"/>
    <w:rsid w:val="0EFA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2025-09-02T09:35:00Z</dcterms:created>
  <dc:creator>苍白假面</dc:creator>
  <cp:lastModifiedBy>苍白假面</cp:lastModifiedBy>
  <dcterms:modified xsi:type="dcterms:W3CDTF">2025-09-02T09:35:11Z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572421DCDDED453E8FE38A8D919194A6_11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