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4D43D3">
      <w:pPr>
        <w:autoSpaceDE w:val="0"/>
        <w:autoSpaceDN w:val="0"/>
        <w:adjustRightInd w:val="0"/>
        <w:snapToGrid w:val="0"/>
        <w:spacing w:line="360" w:lineRule="auto"/>
        <w:jc w:val="center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节能、环境标志产品明细表（如有）</w:t>
      </w:r>
    </w:p>
    <w:p w14:paraId="0B2FBAAA">
      <w:pPr>
        <w:pStyle w:val="2"/>
        <w:rPr>
          <w:rFonts w:hint="eastAsia" w:ascii="仿宋" w:hAnsi="仿宋" w:eastAsia="仿宋" w:cs="仿宋"/>
          <w:sz w:val="24"/>
          <w:u w:val="single"/>
        </w:rPr>
      </w:pPr>
      <w:r>
        <w:rPr>
          <w:rFonts w:hint="eastAsia" w:ascii="仿宋" w:hAnsi="仿宋" w:eastAsia="仿宋" w:cs="仿宋"/>
          <w:sz w:val="24"/>
        </w:rPr>
        <w:t>项目编号：</w:t>
      </w:r>
    </w:p>
    <w:p w14:paraId="4118CA66">
      <w:pPr>
        <w:autoSpaceDE w:val="0"/>
        <w:autoSpaceDN w:val="0"/>
        <w:adjustRightInd w:val="0"/>
        <w:snapToGrid w:val="0"/>
        <w:spacing w:line="360" w:lineRule="auto"/>
        <w:jc w:val="left"/>
        <w:rPr>
          <w:rFonts w:hint="eastAsia"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项目名称：</w:t>
      </w:r>
    </w:p>
    <w:tbl>
      <w:tblPr>
        <w:tblStyle w:val="3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58EB1E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F197F3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序</w:t>
            </w:r>
          </w:p>
          <w:p w14:paraId="4031A0B1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AEE8622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产品</w:t>
            </w:r>
          </w:p>
          <w:p w14:paraId="3B9CAC68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48ED465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制造</w:t>
            </w:r>
          </w:p>
          <w:p w14:paraId="7676EC86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B5CB59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规格</w:t>
            </w:r>
          </w:p>
          <w:p w14:paraId="3EAFEEE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E6DB7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类</w:t>
            </w:r>
          </w:p>
          <w:p w14:paraId="5238401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2FFDB2B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认证证书</w:t>
            </w:r>
          </w:p>
          <w:p w14:paraId="3C87E387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43082E4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数</w:t>
            </w:r>
          </w:p>
          <w:p w14:paraId="141A3E4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DD49870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单</w:t>
            </w:r>
          </w:p>
          <w:p w14:paraId="6FE8EEAE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197BED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lang w:val="zh-CN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总</w:t>
            </w:r>
          </w:p>
          <w:p w14:paraId="2AB41089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  <w:lang w:val="zh-CN"/>
              </w:rPr>
              <w:t>价</w:t>
            </w:r>
          </w:p>
        </w:tc>
      </w:tr>
      <w:tr w14:paraId="5DEC060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F03C01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（1）强制类</w:t>
            </w:r>
          </w:p>
        </w:tc>
      </w:tr>
      <w:tr w14:paraId="1163F90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AFD05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DD8BAB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2E7F531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A3B97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50F5D8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983E69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3169C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B398A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2F3788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70DAA6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354A86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1CC653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39547A0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8DA201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30E832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ECB276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B3239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D6804E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A92127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17C319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F32B62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783940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DD25C14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A236A6C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BB66E2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C9B7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8D61BF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8FCDCC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7AEA1A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81E11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487A1A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2528E05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41F086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591D57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6B7411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2F483FA2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1BDF98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19808F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D65DEB9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5DB3D1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4919750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066CD07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2D44DC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65B882AA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799683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9008DD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9B0E811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2C3AF96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833FE68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291110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8882" w:type="dxa"/>
            <w:gridSpan w:val="9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8435CE">
            <w:pPr>
              <w:autoSpaceDE w:val="0"/>
              <w:autoSpaceDN w:val="0"/>
              <w:adjustRightInd w:val="0"/>
              <w:snapToGrid w:val="0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（2）非强制类</w:t>
            </w:r>
          </w:p>
        </w:tc>
      </w:tr>
      <w:tr w14:paraId="16B14DA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EB6CBF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5BAE14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3D60220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2C062ED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401F8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06A96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99DBE1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391705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D905FA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01B914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AFDA37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F73E55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C330D4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4D915D98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CC0735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E16031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D813019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01EDF0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B5F3FB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3E2533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CA1A6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08B441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19C07D2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088EF82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FD18F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584DEC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63D900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288CB3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4E9AEC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66F429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CA05AA5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EC2661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2D2C3B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AAC058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45CB3D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36BB72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65E965B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5BB019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37EFB7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48B7E12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FF1B44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369E4E0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 w14:paraId="72253A63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 w14:paraId="193DD6DD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468892A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96308E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758FDC1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4C0B904E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72ABED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B1F38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146236F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合计（人民币，元）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ACA39FC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  <w:tr w14:paraId="0F6A889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47BA5EE7">
            <w:pPr>
              <w:autoSpaceDE w:val="0"/>
              <w:autoSpaceDN w:val="0"/>
              <w:adjustRightInd w:val="0"/>
              <w:snapToGrid w:val="0"/>
              <w:jc w:val="center"/>
              <w:rPr>
                <w:rFonts w:hint="eastAsia" w:ascii="仿宋" w:hAnsi="仿宋" w:eastAsia="仿宋" w:cs="仿宋"/>
                <w:sz w:val="24"/>
              </w:rPr>
            </w:pPr>
            <w:r>
              <w:rPr>
                <w:rFonts w:hint="eastAsia" w:ascii="仿宋" w:hAnsi="仿宋" w:eastAsia="仿宋" w:cs="仿宋"/>
                <w:sz w:val="24"/>
              </w:rPr>
              <w:t>占谈判响应总价的百分比（%）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53D78DDF">
            <w:pPr>
              <w:autoSpaceDE w:val="0"/>
              <w:autoSpaceDN w:val="0"/>
              <w:adjustRightInd w:val="0"/>
              <w:snapToGrid w:val="0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</w:rPr>
            </w:pPr>
          </w:p>
        </w:tc>
      </w:tr>
    </w:tbl>
    <w:p w14:paraId="0505F361">
      <w:pPr>
        <w:autoSpaceDE w:val="0"/>
        <w:autoSpaceDN w:val="0"/>
        <w:adjustRightInd w:val="0"/>
        <w:snapToGrid w:val="0"/>
        <w:spacing w:line="360" w:lineRule="auto"/>
        <w:rPr>
          <w:rFonts w:hint="eastAsia" w:ascii="仿宋" w:hAnsi="仿宋" w:eastAsia="仿宋" w:cs="仿宋"/>
          <w:sz w:val="24"/>
          <w:lang w:val="zh-CN"/>
        </w:rPr>
      </w:pPr>
    </w:p>
    <w:p w14:paraId="50567567">
      <w:pPr>
        <w:autoSpaceDE w:val="0"/>
        <w:autoSpaceDN w:val="0"/>
        <w:adjustRightInd w:val="0"/>
        <w:snapToGrid w:val="0"/>
        <w:ind w:left="420" w:hanging="420" w:hangingChars="20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注：1、如谈判响应产品为节能、环境标志产品，须按格式逐项填写，并附相关证明，否则评审时不予价格扣除。</w:t>
      </w:r>
    </w:p>
    <w:p w14:paraId="1FE2CDDB">
      <w:pPr>
        <w:autoSpaceDE w:val="0"/>
        <w:autoSpaceDN w:val="0"/>
        <w:adjustRightInd w:val="0"/>
        <w:snapToGrid w:val="0"/>
        <w:ind w:firstLine="480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  <w:lang w:val="zh-CN"/>
        </w:rPr>
        <w:t>2、类别填写：节能产品或环境标志产品。</w:t>
      </w:r>
    </w:p>
    <w:p w14:paraId="5B001170">
      <w:pPr>
        <w:pStyle w:val="2"/>
        <w:ind w:left="420" w:leftChars="200" w:firstLine="56" w:firstLineChars="27"/>
        <w:rPr>
          <w:rFonts w:hint="eastAsia" w:ascii="仿宋" w:hAnsi="仿宋" w:eastAsia="仿宋" w:cs="仿宋"/>
          <w:szCs w:val="21"/>
          <w:lang w:val="zh-CN"/>
        </w:rPr>
      </w:pPr>
      <w:r>
        <w:rPr>
          <w:rFonts w:hint="eastAsia" w:ascii="仿宋" w:hAnsi="仿宋" w:eastAsia="仿宋" w:cs="仿宋"/>
          <w:szCs w:val="21"/>
        </w:rPr>
        <w:t>3、</w:t>
      </w:r>
      <w:r>
        <w:rPr>
          <w:rFonts w:hint="eastAsia" w:ascii="仿宋" w:hAnsi="仿宋" w:eastAsia="仿宋" w:cs="仿宋"/>
          <w:szCs w:val="21"/>
          <w:lang w:val="zh-CN"/>
        </w:rPr>
        <w:t>若所投产品为政府强制采购的节能产品，需提供响应产品经国家确定的认证机构出具的、处于有效期内的节能产品认证证书。</w:t>
      </w:r>
      <w:r>
        <w:rPr>
          <w:rFonts w:hint="eastAsia" w:ascii="仿宋" w:hAnsi="仿宋" w:eastAsia="仿宋" w:cs="仿宋"/>
          <w:szCs w:val="21"/>
        </w:rPr>
        <w:t>强制类产品</w:t>
      </w:r>
      <w:r>
        <w:rPr>
          <w:rFonts w:hint="eastAsia" w:ascii="仿宋" w:hAnsi="仿宋" w:eastAsia="仿宋" w:cs="仿宋"/>
          <w:szCs w:val="21"/>
          <w:lang w:val="zh-CN"/>
        </w:rPr>
        <w:t>具体品目详见《关于印发节能产品政府采购品目清单的通知》（财库[2019]19号文）</w:t>
      </w:r>
      <w:r>
        <w:rPr>
          <w:rFonts w:hint="eastAsia" w:ascii="仿宋" w:hAnsi="仿宋" w:eastAsia="仿宋" w:cs="仿宋"/>
          <w:szCs w:val="21"/>
        </w:rPr>
        <w:t>。</w:t>
      </w:r>
    </w:p>
    <w:p w14:paraId="2CA9EF73">
      <w:pPr>
        <w:autoSpaceDE w:val="0"/>
        <w:autoSpaceDN w:val="0"/>
        <w:adjustRightInd w:val="0"/>
        <w:snapToGrid w:val="0"/>
        <w:spacing w:line="360" w:lineRule="auto"/>
        <w:ind w:left="645"/>
        <w:rPr>
          <w:rFonts w:hint="eastAsia" w:ascii="仿宋" w:hAnsi="仿宋" w:eastAsia="仿宋" w:cs="仿宋"/>
          <w:sz w:val="24"/>
        </w:rPr>
      </w:pPr>
    </w:p>
    <w:p w14:paraId="0E53C8A0">
      <w:pPr>
        <w:spacing w:line="720" w:lineRule="auto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（加盖单位公章）      </w:t>
      </w:r>
    </w:p>
    <w:p w14:paraId="3F445E4B">
      <w:pPr>
        <w:spacing w:line="720" w:lineRule="auto"/>
        <w:jc w:val="left"/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</w:rPr>
        <w:t>法定代表人/被授权人签字或盖章：</w:t>
      </w:r>
    </w:p>
    <w:p w14:paraId="3CE2379E">
      <w:pPr>
        <w:rPr>
          <w:rFonts w:hint="eastAsia" w:ascii="仿宋" w:hAnsi="仿宋" w:eastAsia="仿宋" w:cs="仿宋"/>
          <w:szCs w:val="24"/>
        </w:rPr>
      </w:pPr>
      <w:r>
        <w:rPr>
          <w:rFonts w:hint="eastAsia" w:ascii="仿宋" w:hAnsi="仿宋" w:eastAsia="仿宋" w:cs="仿宋"/>
          <w:szCs w:val="24"/>
        </w:rPr>
        <w:t>日      期：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</w:t>
      </w:r>
      <w:r>
        <w:rPr>
          <w:rFonts w:hint="eastAsia" w:ascii="仿宋" w:hAnsi="仿宋" w:eastAsia="仿宋" w:cs="仿宋"/>
        </w:rPr>
        <w:t>日</w:t>
      </w:r>
    </w:p>
    <w:p w14:paraId="74BA0FB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A386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2025-09-24T03:14:34Z</dcterms:created>
  <dc:creator>Simple</dc:creator>
  <cp:lastModifiedBy>梦想的天空分外蓝</cp:lastModifiedBy>
  <dcterms:modified xsi:type="dcterms:W3CDTF">2025-09-24T03:14:39Z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eyJoZGlkIjoiMTgyY2Y5Y2UxZjkwY2NiYzg1MTM4ZmQzOTFhYWJhY2IiLCJ1c2VySWQiOiIzMjE2OTM4NzUifQ==</vt:lpwstr>
  </property>
  <property fmtid="{D5CDD505-2E9C-101B-9397-08002B2CF9AE}" pid="4" name="ICV">
    <vt:lpwstr>704A59BE6952491983D25E6A75F42909_12</vt:lpwstr>
  </property>
</Properties>
</file>