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4"/>
        <w:rPr>
          <w:b/>
          <w:bCs/>
          <w:sz w:val="24"/>
          <w:szCs w:val="24"/>
        </w:rPr>
      </w:pPr>
    </w:p>
    <w:p w14:paraId="1AAAE908">
      <w:pPr>
        <w:pStyle w:val="4"/>
        <w:rPr>
          <w:b/>
          <w:bCs/>
          <w:sz w:val="24"/>
          <w:szCs w:val="24"/>
        </w:rPr>
      </w:pPr>
      <w:r>
        <w:rPr>
          <w:rFonts w:hint="eastAsia"/>
          <w:b/>
          <w:bCs/>
          <w:sz w:val="24"/>
          <w:szCs w:val="24"/>
        </w:rPr>
        <w:t>供应商按谈判文件要求，应提供以下相关资格证明材料：</w:t>
      </w:r>
    </w:p>
    <w:p w14:paraId="29BA974C">
      <w:pPr>
        <w:pStyle w:val="4"/>
        <w:numPr>
          <w:ilvl w:val="0"/>
          <w:numId w:val="1"/>
        </w:numPr>
        <w:ind w:firstLine="482" w:firstLineChars="200"/>
        <w:rPr>
          <w:b/>
          <w:bCs/>
          <w:sz w:val="24"/>
          <w:szCs w:val="24"/>
        </w:rPr>
      </w:pPr>
      <w:r>
        <w:rPr>
          <w:rFonts w:hint="eastAsia"/>
          <w:b/>
          <w:bCs/>
          <w:sz w:val="24"/>
          <w:szCs w:val="24"/>
        </w:rPr>
        <w:t>提供健全的财务会计制度的证明材料</w:t>
      </w:r>
    </w:p>
    <w:p w14:paraId="764B0BB5">
      <w:pPr>
        <w:pStyle w:val="4"/>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380D1B6F">
      <w:pPr>
        <w:pStyle w:val="4"/>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9E254C0">
      <w:pPr>
        <w:rPr>
          <w:rFonts w:hint="eastAsia"/>
          <w:sz w:val="24"/>
          <w:szCs w:val="24"/>
          <w:lang w:val="en-US" w:eastAsia="zh-CN"/>
        </w:rPr>
        <w:sectPr>
          <w:pgSz w:w="11906" w:h="16838"/>
          <w:pgMar w:top="1440" w:right="1800" w:bottom="1440" w:left="1800" w:header="851" w:footer="992" w:gutter="0"/>
          <w:cols w:space="425" w:num="1"/>
          <w:docGrid w:type="lines" w:linePitch="312" w:charSpace="0"/>
        </w:sectPr>
      </w:pPr>
    </w:p>
    <w:p w14:paraId="38E7CFCC">
      <w:pPr>
        <w:pStyle w:val="4"/>
        <w:rPr>
          <w:rFonts w:hint="eastAsia"/>
          <w:sz w:val="24"/>
          <w:szCs w:val="24"/>
          <w:lang w:val="en-US" w:eastAsia="zh-CN"/>
        </w:rPr>
      </w:pPr>
      <w:r>
        <w:rPr>
          <w:rFonts w:hint="eastAsia"/>
          <w:sz w:val="24"/>
          <w:szCs w:val="24"/>
          <w:lang w:val="en-US" w:eastAsia="zh-CN"/>
        </w:rPr>
        <w:t>附件1：</w:t>
      </w: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w:t>
      </w:r>
      <w:r>
        <w:rPr>
          <w:rFonts w:hint="eastAsia" w:ascii="宋体" w:hAnsi="宋体" w:cs="宋体"/>
          <w:sz w:val="21"/>
          <w:szCs w:val="21"/>
          <w:lang w:eastAsia="zh-CN"/>
        </w:rPr>
        <w:t>谈判</w:t>
      </w:r>
      <w:r>
        <w:rPr>
          <w:rFonts w:hint="eastAsia" w:ascii="宋体" w:hAnsi="宋体" w:eastAsia="宋体" w:cs="宋体"/>
          <w:sz w:val="21"/>
          <w:szCs w:val="21"/>
        </w:rPr>
        <w:t>项目的供应商，本公司郑重申告并承诺：我公司具备履行合同所必须的设备和专业技术能力，如有隐瞒或违反，同意接受业主及行政主管部门处理和处罚决定。</w:t>
      </w:r>
    </w:p>
    <w:p w14:paraId="0719E4DA">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4E835949">
      <w:pPr>
        <w:pStyle w:val="4"/>
        <w:rPr>
          <w:rFonts w:hint="eastAsia"/>
          <w:sz w:val="24"/>
          <w:szCs w:val="24"/>
          <w:lang w:val="en-US" w:eastAsia="zh-CN"/>
        </w:rPr>
      </w:pPr>
      <w:r>
        <w:rPr>
          <w:rFonts w:hint="eastAsia"/>
          <w:sz w:val="24"/>
          <w:szCs w:val="24"/>
          <w:lang w:val="en-US" w:eastAsia="zh-CN"/>
        </w:rPr>
        <w:t>附件2：</w:t>
      </w:r>
    </w:p>
    <w:p w14:paraId="32A9714B">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4006EA6">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5D149BA6">
      <w:pPr>
        <w:pStyle w:val="4"/>
        <w:rPr>
          <w:rFonts w:hint="eastAsia"/>
          <w:sz w:val="24"/>
          <w:szCs w:val="24"/>
          <w:lang w:val="en-US" w:eastAsia="zh-CN"/>
        </w:rPr>
      </w:pPr>
      <w:r>
        <w:rPr>
          <w:rFonts w:hint="eastAsia"/>
          <w:sz w:val="24"/>
          <w:szCs w:val="24"/>
          <w:lang w:val="en-US" w:eastAsia="zh-CN"/>
        </w:rPr>
        <w:t>附件2：</w:t>
      </w:r>
    </w:p>
    <w:p w14:paraId="6CD24C60">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776F1A47">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F29E03A">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bookmarkStart w:id="24" w:name="_GoBack"/>
      <w:bookmarkEnd w:id="24"/>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6B3B3373">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41646DC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07F65398">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5B0B504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718FF258">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CB62D8E">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D148954">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539FAC19">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6899F573">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1B0E269">
      <w:pPr>
        <w:pStyle w:val="2"/>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5C7453C">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42E7AA0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0E4ED7EA">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264385AD">
      <w:pPr>
        <w:pStyle w:val="4"/>
        <w:rPr>
          <w:rFonts w:hint="eastAsia"/>
          <w:sz w:val="24"/>
          <w:szCs w:val="24"/>
          <w:lang w:val="en-US" w:eastAsia="zh-CN"/>
        </w:rPr>
      </w:pPr>
      <w:r>
        <w:rPr>
          <w:rFonts w:hint="eastAsia"/>
          <w:sz w:val="24"/>
          <w:szCs w:val="24"/>
          <w:lang w:val="en-US" w:eastAsia="zh-CN"/>
        </w:rPr>
        <w:t>附件3：</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w:t>
      </w:r>
      <w:r>
        <w:rPr>
          <w:rFonts w:hint="eastAsia" w:ascii="宋体" w:hAnsi="宋体" w:cs="宋体"/>
          <w:kern w:val="0"/>
          <w:sz w:val="21"/>
          <w:szCs w:val="21"/>
          <w:lang w:val="en-US" w:eastAsia="zh-CN" w:bidi="ar-SA"/>
        </w:rPr>
        <w:t>谈判</w:t>
      </w:r>
      <w:r>
        <w:rPr>
          <w:rFonts w:hint="eastAsia" w:ascii="宋体" w:hAnsi="宋体" w:eastAsia="宋体" w:cs="宋体"/>
          <w:kern w:val="0"/>
          <w:sz w:val="21"/>
          <w:szCs w:val="21"/>
          <w:lang w:val="en-US" w:eastAsia="zh-CN" w:bidi="ar-SA"/>
        </w:rPr>
        <w:t>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72DBC219">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sectPr>
          <w:pgSz w:w="11906" w:h="16838"/>
          <w:pgMar w:top="1440" w:right="1080" w:bottom="1440" w:left="1080" w:header="851" w:footer="992" w:gutter="0"/>
          <w:cols w:space="425" w:num="1"/>
          <w:docGrid w:type="lines" w:linePitch="312" w:charSpace="0"/>
        </w:sectPr>
      </w:pPr>
    </w:p>
    <w:p w14:paraId="3764B736">
      <w:pPr>
        <w:pStyle w:val="4"/>
        <w:rPr>
          <w:rFonts w:hint="eastAsia"/>
          <w:sz w:val="24"/>
          <w:szCs w:val="24"/>
          <w:lang w:val="en-US" w:eastAsia="zh-CN"/>
        </w:rPr>
      </w:pPr>
      <w:r>
        <w:rPr>
          <w:rFonts w:hint="eastAsia"/>
          <w:sz w:val="24"/>
          <w:szCs w:val="24"/>
          <w:lang w:val="en-US" w:eastAsia="zh-CN"/>
        </w:rPr>
        <w:t>附件4：</w:t>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14090947"/>
      <w:bookmarkStart w:id="1" w:name="_Toc201637979"/>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01637980"/>
      <w:bookmarkStart w:id="3" w:name="_Toc214090948"/>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14090949"/>
      <w:bookmarkStart w:id="5" w:name="_Toc201637981"/>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eastAsia" w:ascii="宋体" w:hAnsi="宋体" w:eastAsia="宋体" w:cs="宋体"/>
          <w:sz w:val="21"/>
          <w:szCs w:val="21"/>
          <w:lang w:val="en-US" w:eastAsia="zh-CN"/>
        </w:rPr>
      </w:pPr>
      <w:bookmarkStart w:id="6" w:name="_Toc201637982"/>
      <w:bookmarkStart w:id="7" w:name="_Toc214090950"/>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r>
        <w:rPr>
          <w:rFonts w:hint="eastAsia" w:ascii="宋体" w:hAnsi="宋体" w:eastAsia="宋体" w:cs="宋体"/>
          <w:sz w:val="21"/>
          <w:szCs w:val="21"/>
          <w:lang w:val="en-US" w:eastAsia="zh-CN"/>
        </w:rPr>
        <w:t>及被授权人需提供在本单位近三个月任意一个月的社保缴纳证明。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14090951"/>
            <w:bookmarkStart w:id="9" w:name="_Toc201637983"/>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01637984"/>
            <w:bookmarkStart w:id="11" w:name="_Toc214090952"/>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01637985"/>
            <w:bookmarkStart w:id="13" w:name="_Toc214090953"/>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01637986"/>
            <w:bookmarkStart w:id="15" w:name="_Toc214090954"/>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01637987"/>
            <w:bookmarkStart w:id="17" w:name="_Toc214090955"/>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14090956"/>
            <w:bookmarkStart w:id="19" w:name="_Toc201637988"/>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01637989"/>
            <w:bookmarkStart w:id="21" w:name="_Toc214090957"/>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01637990"/>
            <w:bookmarkStart w:id="23" w:name="_Toc214090958"/>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rPr>
          <w:rFonts w:hint="default"/>
          <w:lang w:val="en-US"/>
        </w:rPr>
      </w:pPr>
      <w:r>
        <w:rPr>
          <w:rFonts w:hint="eastAsia" w:ascii="宋体" w:hAnsi="宋体" w:eastAsia="宋体" w:cs="宋体"/>
          <w:color w:val="auto"/>
          <w:sz w:val="21"/>
          <w:szCs w:val="21"/>
          <w:highlight w:val="none"/>
          <w:lang w:eastAsia="zh-CN"/>
        </w:rPr>
        <w:t>注：法定代表人参加时无需提供。</w:t>
      </w:r>
    </w:p>
    <w:p w14:paraId="5B1B8D9F">
      <w:pPr>
        <w:rPr>
          <w:rFonts w:hint="default"/>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149237DA"/>
    <w:rsid w:val="463311B9"/>
    <w:rsid w:val="77FFE8DA"/>
    <w:rsid w:val="7BFD3A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1501</Words>
  <Characters>1545</Characters>
  <Lines>1</Lines>
  <Paragraphs>1</Paragraphs>
  <TotalTime>0</TotalTime>
  <ScaleCrop>false</ScaleCrop>
  <LinksUpToDate>false</LinksUpToDate>
  <CharactersWithSpaces>1918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陕西省政府采购综合管理平台</dc:creator>
  <cp:lastModifiedBy>ZSY</cp:lastModifiedBy>
  <dcterms:modified xsi:type="dcterms:W3CDTF">2026-01-21T02:25:58Z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5A3C3472B4AF4769B9870A055FBF7A6B_13</vt:lpwstr>
  </property>
  <property fmtid="{D5CDD505-2E9C-101B-9397-08002B2CF9AE}" pid="4" name="KSOTemplateDocerSaveRecord">
    <vt:lpwstr>eyJoZGlkIjoiMTYwNmRjOTlkYzQ3YjRjYzlkYWI1N2EyNWQ3MzQyZDIiLCJ1c2VySWQiOiIyNDQ4MzAzNzgifQ==</vt:lpwstr>
  </property>
</Properties>
</file>