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p w14:paraId="2583DED3">
      <w:pPr>
        <w:bidi w:val="0"/>
        <w:rPr>
          <w:rFonts w:hint="eastAsia"/>
          <w:lang w:val="en-US" w:eastAsia="zh-CN"/>
        </w:rPr>
      </w:pP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2B6C1E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项目技术、服务、商务及其他要求》按实际响应情况填写</w:t>
            </w:r>
            <w:r>
              <w:rPr>
                <w:rFonts w:hint="eastAsia" w:ascii="宋体" w:hAnsi="宋体" w:eastAsia="宋体" w:cs="宋体"/>
                <w:sz w:val="22"/>
                <w:szCs w:val="21"/>
                <w:u w:val="single"/>
              </w:rPr>
              <w:t>“无偏离/负偏离/优于”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文件中技术、商务响应与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firstLine="2049" w:firstLineChars="976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ECA0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0DF72FF8"/>
    <w:rsid w:val="2F437724"/>
    <w:rsid w:val="30F42FBF"/>
    <w:rsid w:val="31516334"/>
    <w:rsid w:val="41547C7E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1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ZSY</cp:lastModifiedBy>
  <dcterms:modified xsi:type="dcterms:W3CDTF">2026-01-16T07:13:32Z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eyJoZGlkIjoiMTYwNmRjOTlkYzQ3YjRjYzlkYWI1N2EyNWQ3MzQyZDIiLCJ1c2VySWQiOiIyNDQ4MzAzNzgifQ==</vt:lpwstr>
  </property>
</Properties>
</file>