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FF190">
      <w:pPr>
        <w:pStyle w:val="2"/>
      </w:pPr>
      <w:r>
        <w:rPr>
          <w:rFonts w:hint="eastAsia"/>
        </w:rPr>
        <w:t>合同条款</w:t>
      </w:r>
    </w:p>
    <w:p w14:paraId="287E3E82">
      <w:pPr>
        <w:spacing w:before="232" w:line="346" w:lineRule="auto"/>
        <w:ind w:left="20" w:right="90" w:firstLine="430"/>
        <w:rPr>
          <w:rFonts w:ascii="黑体" w:hAnsi="黑体" w:eastAsia="黑体" w:cs="黑体"/>
          <w:b/>
          <w:bCs/>
          <w:spacing w:val="-4"/>
          <w:szCs w:val="24"/>
          <w:u w:val="single"/>
        </w:rPr>
      </w:pPr>
      <w:r>
        <w:rPr>
          <w:rFonts w:ascii="黑体" w:hAnsi="黑体" w:eastAsia="黑体" w:cs="黑体"/>
          <w:b/>
          <w:bCs/>
          <w:spacing w:val="-4"/>
          <w:szCs w:val="24"/>
          <w:u w:val="single"/>
        </w:rPr>
        <w:t>注：</w:t>
      </w:r>
      <w:r>
        <w:rPr>
          <w:rFonts w:hint="eastAsia" w:ascii="黑体" w:hAnsi="黑体" w:eastAsia="黑体" w:cs="黑体"/>
          <w:b/>
          <w:bCs/>
          <w:spacing w:val="-4"/>
          <w:szCs w:val="24"/>
          <w:u w:val="single"/>
        </w:rPr>
        <w:t>（本合同为样稿，部分内容可根据成交供应商响应文件响应由双方协商后确定）</w:t>
      </w:r>
    </w:p>
    <w:p w14:paraId="387444FD">
      <w:pPr>
        <w:spacing w:line="360" w:lineRule="auto"/>
        <w:ind w:firstLine="720" w:firstLineChars="300"/>
        <w:rPr>
          <w:rFonts w:hint="eastAsia" w:ascii="宋体" w:hAnsi="宋体" w:cs="宋体"/>
        </w:rPr>
      </w:pPr>
    </w:p>
    <w:p w14:paraId="65548330">
      <w:pPr>
        <w:jc w:val="center"/>
        <w:rPr>
          <w:rFonts w:hint="eastAsia" w:ascii="宋体" w:hAnsi="宋体" w:cs="宋体"/>
          <w:sz w:val="44"/>
          <w:szCs w:val="44"/>
        </w:rPr>
      </w:pPr>
    </w:p>
    <w:p w14:paraId="623D0753">
      <w:pPr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2026年度莲湖区政府援助居家养老服务项目</w:t>
      </w:r>
    </w:p>
    <w:p w14:paraId="0761363D">
      <w:pPr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（合同包</w:t>
      </w:r>
      <w:r>
        <w:rPr>
          <w:rFonts w:hint="eastAsia" w:ascii="宋体" w:hAnsi="宋体" w:cs="宋体"/>
          <w:sz w:val="44"/>
          <w:szCs w:val="44"/>
          <w:u w:val="single"/>
        </w:rPr>
        <w:t xml:space="preserve">   </w:t>
      </w:r>
      <w:r>
        <w:rPr>
          <w:rFonts w:hint="eastAsia" w:ascii="宋体" w:hAnsi="宋体" w:cs="宋体"/>
          <w:sz w:val="44"/>
          <w:szCs w:val="44"/>
        </w:rPr>
        <w:t>）</w:t>
      </w:r>
    </w:p>
    <w:p w14:paraId="3B0E982B">
      <w:pPr>
        <w:rPr>
          <w:rFonts w:hint="eastAsia" w:ascii="宋体" w:hAnsi="宋体" w:cs="宋体"/>
          <w:sz w:val="44"/>
          <w:szCs w:val="44"/>
        </w:rPr>
      </w:pPr>
    </w:p>
    <w:p w14:paraId="28FA5F35">
      <w:pPr>
        <w:rPr>
          <w:rFonts w:hint="eastAsia" w:ascii="宋体" w:hAnsi="宋体" w:cs="宋体"/>
          <w:sz w:val="44"/>
          <w:szCs w:val="44"/>
        </w:rPr>
      </w:pPr>
    </w:p>
    <w:p w14:paraId="577BA060">
      <w:pPr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采购合同</w:t>
      </w:r>
    </w:p>
    <w:p w14:paraId="0F73FE64">
      <w:pPr>
        <w:jc w:val="center"/>
        <w:rPr>
          <w:rFonts w:hint="eastAsia" w:ascii="宋体" w:hAnsi="宋体" w:cs="宋体"/>
          <w:sz w:val="44"/>
          <w:szCs w:val="44"/>
        </w:rPr>
      </w:pPr>
    </w:p>
    <w:p w14:paraId="19269D39">
      <w:pPr>
        <w:jc w:val="center"/>
        <w:rPr>
          <w:rFonts w:hint="eastAsia" w:ascii="宋体" w:hAnsi="宋体" w:cs="宋体"/>
          <w:sz w:val="44"/>
          <w:szCs w:val="44"/>
        </w:rPr>
      </w:pPr>
    </w:p>
    <w:p w14:paraId="7F80E414">
      <w:pPr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44"/>
          <w:szCs w:val="44"/>
        </w:rPr>
        <w:t>（示范文本）</w:t>
      </w:r>
    </w:p>
    <w:p w14:paraId="2A8FDFE6">
      <w:pPr>
        <w:pStyle w:val="3"/>
        <w:jc w:val="center"/>
        <w:rPr>
          <w:rFonts w:hint="eastAsia" w:ascii="宋体" w:hAnsi="宋体" w:cs="宋体"/>
        </w:rPr>
      </w:pPr>
    </w:p>
    <w:p w14:paraId="666130D6">
      <w:pPr>
        <w:rPr>
          <w:rFonts w:hint="eastAsia" w:ascii="宋体" w:hAnsi="宋体" w:cs="宋体"/>
        </w:rPr>
      </w:pPr>
    </w:p>
    <w:p w14:paraId="0DB0F1BC">
      <w:pPr>
        <w:pStyle w:val="3"/>
        <w:rPr>
          <w:rFonts w:hint="eastAsia" w:ascii="宋体" w:hAnsi="宋体" w:cs="宋体"/>
        </w:rPr>
      </w:pPr>
    </w:p>
    <w:p w14:paraId="1D840AA6">
      <w:pPr>
        <w:ind w:firstLine="960" w:firstLineChars="200"/>
        <w:rPr>
          <w:rFonts w:hint="eastAsia" w:ascii="宋体" w:hAnsi="宋体" w:cs="宋体"/>
          <w:sz w:val="48"/>
          <w:szCs w:val="48"/>
        </w:rPr>
      </w:pPr>
    </w:p>
    <w:p w14:paraId="1212F645">
      <w:pPr>
        <w:ind w:firstLine="960" w:firstLineChars="200"/>
        <w:rPr>
          <w:rFonts w:hint="eastAsia" w:ascii="宋体" w:hAnsi="宋体" w:cs="宋体"/>
          <w:sz w:val="48"/>
          <w:szCs w:val="48"/>
        </w:rPr>
      </w:pPr>
    </w:p>
    <w:p w14:paraId="684ED3DD">
      <w:pPr>
        <w:ind w:firstLine="960" w:firstLineChars="200"/>
        <w:rPr>
          <w:rFonts w:hint="eastAsia" w:ascii="宋体" w:hAnsi="宋体" w:cs="宋体"/>
          <w:sz w:val="48"/>
          <w:szCs w:val="48"/>
        </w:rPr>
      </w:pPr>
    </w:p>
    <w:p w14:paraId="171ED2B3">
      <w:pPr>
        <w:ind w:firstLine="960" w:firstLineChars="200"/>
        <w:rPr>
          <w:rFonts w:hint="eastAsia" w:ascii="宋体" w:hAnsi="宋体" w:cs="宋体"/>
          <w:sz w:val="48"/>
          <w:szCs w:val="48"/>
        </w:rPr>
      </w:pPr>
    </w:p>
    <w:p w14:paraId="09CFBDD3">
      <w:pPr>
        <w:ind w:firstLine="960" w:firstLineChars="200"/>
        <w:rPr>
          <w:rFonts w:hint="eastAsia" w:ascii="宋体" w:hAnsi="宋体" w:cs="宋体"/>
          <w:sz w:val="48"/>
          <w:szCs w:val="48"/>
        </w:rPr>
      </w:pPr>
    </w:p>
    <w:p w14:paraId="7E9EF246">
      <w:pPr>
        <w:jc w:val="center"/>
        <w:rPr>
          <w:rFonts w:ascii="宋体" w:hAnsi="宋体" w:cs="宋体"/>
          <w:sz w:val="48"/>
          <w:szCs w:val="48"/>
        </w:rPr>
      </w:pPr>
      <w:r>
        <w:rPr>
          <w:rFonts w:hint="eastAsia" w:ascii="宋体" w:hAnsi="宋体" w:cs="宋体"/>
          <w:sz w:val="48"/>
          <w:szCs w:val="48"/>
        </w:rPr>
        <w:t>2026年</w:t>
      </w:r>
      <w:r>
        <w:rPr>
          <w:rFonts w:hint="eastAsia" w:ascii="宋体" w:hAnsi="宋体" w:cs="宋体"/>
          <w:sz w:val="48"/>
          <w:szCs w:val="48"/>
          <w:u w:val="single"/>
        </w:rPr>
        <w:t xml:space="preserve">  </w:t>
      </w:r>
      <w:r>
        <w:rPr>
          <w:rFonts w:hint="eastAsia" w:ascii="宋体" w:hAnsi="宋体" w:cs="宋体"/>
          <w:sz w:val="48"/>
          <w:szCs w:val="48"/>
        </w:rPr>
        <w:t>月</w:t>
      </w:r>
    </w:p>
    <w:p w14:paraId="09AB29EB">
      <w:pPr>
        <w:jc w:val="center"/>
        <w:rPr>
          <w:rFonts w:hint="eastAsia" w:ascii="宋体" w:hAnsi="宋体" w:cs="宋体"/>
          <w:sz w:val="48"/>
          <w:szCs w:val="48"/>
        </w:rPr>
      </w:pPr>
    </w:p>
    <w:p w14:paraId="42C99114">
      <w:pPr>
        <w:rPr>
          <w:rFonts w:hint="eastAsia" w:ascii="宋体" w:hAnsi="宋体" w:cs="宋体"/>
        </w:rPr>
      </w:pPr>
      <w:bookmarkStart w:id="0" w:name="_GoBack"/>
      <w:bookmarkEnd w:id="0"/>
      <w:r>
        <w:rPr>
          <w:rFonts w:hint="eastAsia" w:ascii="宋体" w:hAnsi="宋体" w:cs="宋体"/>
        </w:rPr>
        <w:t>采购人（全称）：</w:t>
      </w:r>
    </w:p>
    <w:p w14:paraId="46E6E78D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供应商（全称）：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 xml:space="preserve">                 </w:t>
      </w:r>
    </w:p>
    <w:p w14:paraId="28D0E50D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根据《中华人民共和国民法典》</w:t>
      </w:r>
      <w:r>
        <w:rPr>
          <w:rFonts w:hint="eastAsia" w:ascii="宋体" w:hAnsi="宋体" w:cs="宋体"/>
          <w:szCs w:val="24"/>
        </w:rPr>
        <w:t>和《中华人民共和国政府采购法》</w:t>
      </w:r>
      <w:r>
        <w:rPr>
          <w:rFonts w:hint="eastAsia" w:ascii="宋体" w:hAnsi="宋体" w:cs="宋体"/>
        </w:rPr>
        <w:t>及其他有关法律、法规，遵循平等、自愿、公平和诚信的原则，双方就下述项目范围与相关服务事项协商一致，订立本合同。</w:t>
      </w:r>
    </w:p>
    <w:p w14:paraId="59C95182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一、项目概况</w:t>
      </w:r>
    </w:p>
    <w:p w14:paraId="43346C54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1.项目名称：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；</w:t>
      </w:r>
    </w:p>
    <w:p w14:paraId="57A38440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2.项目地点：</w:t>
      </w:r>
      <w:r>
        <w:rPr>
          <w:rFonts w:hint="eastAsia" w:ascii="宋体" w:hAnsi="宋体" w:cs="宋体"/>
          <w:u w:val="single"/>
        </w:rPr>
        <w:t>采购人指定地点</w:t>
      </w:r>
      <w:r>
        <w:rPr>
          <w:rFonts w:hint="eastAsia" w:ascii="宋体" w:hAnsi="宋体" w:cs="宋体"/>
        </w:rPr>
        <w:t>。</w:t>
      </w:r>
    </w:p>
    <w:p w14:paraId="391EB7E5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二、组成本合同的文件</w:t>
      </w:r>
    </w:p>
    <w:p w14:paraId="7825CE6F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1.协议书；</w:t>
      </w:r>
    </w:p>
    <w:p w14:paraId="795320CC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2.成交通知书、磋商响应文件、磋商文件、澄清、补充文件(或委托书)；</w:t>
      </w:r>
    </w:p>
    <w:p w14:paraId="6D433F83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3.相关服务建议书；</w:t>
      </w:r>
    </w:p>
    <w:p w14:paraId="0750C69D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4.附录，即：附表内相关服务的范围和内容；</w:t>
      </w:r>
    </w:p>
    <w:p w14:paraId="2D990618">
      <w:pPr>
        <w:spacing w:line="360" w:lineRule="auto"/>
        <w:ind w:firstLine="24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本合同签订后，双方依法签订的补充协议也是本合同文件的组成部分。</w:t>
      </w:r>
    </w:p>
    <w:p w14:paraId="6C339547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三、合同价款</w:t>
      </w:r>
    </w:p>
    <w:p w14:paraId="2CA4E733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（1）合同金额(大写)：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 xml:space="preserve"> (¥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</w:rPr>
        <w:t>)。</w:t>
      </w:r>
    </w:p>
    <w:p w14:paraId="665B8484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合同总价即供应商提供服务所发生的一切费用(包括增值税等相关税费)等都已包含于合同价款中。</w:t>
      </w:r>
    </w:p>
    <w:p w14:paraId="2A50A9C6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合同总价不受市场价变化或实际工作量变化的影响，也不接受追加金额。</w:t>
      </w:r>
    </w:p>
    <w:p w14:paraId="02086D8A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（2）合同价格形式:固定单价: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，人数按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人计算，合计: 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元。</w:t>
      </w:r>
    </w:p>
    <w:p w14:paraId="706DC924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四、付款方式</w:t>
      </w:r>
    </w:p>
    <w:p w14:paraId="05F52961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1.付款方式：</w:t>
      </w:r>
      <w:r>
        <w:rPr>
          <w:rFonts w:hint="eastAsia" w:ascii="宋体" w:hAnsi="宋体" w:cs="宋体"/>
          <w:szCs w:val="24"/>
        </w:rPr>
        <w:t>根据具体服务的人数和服务的时长，按季度据实结算</w:t>
      </w:r>
      <w:r>
        <w:rPr>
          <w:rFonts w:hint="eastAsia" w:ascii="宋体" w:hAnsi="宋体" w:cs="宋体"/>
        </w:rPr>
        <w:t>；</w:t>
      </w:r>
    </w:p>
    <w:p w14:paraId="215054A0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2.结算方式：银行转账。</w:t>
      </w:r>
    </w:p>
    <w:p w14:paraId="04322D6F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3.结算单位：由采购人负责结算，供应商开具合同总价数的全额发票交采购人。</w:t>
      </w:r>
    </w:p>
    <w:p w14:paraId="5A5DBC64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五、服务期：自合同签订之日起一年。</w:t>
      </w:r>
    </w:p>
    <w:p w14:paraId="3C9A0937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六、进度要求</w:t>
      </w:r>
    </w:p>
    <w:p w14:paraId="2BCBDB14">
      <w:pPr>
        <w:pStyle w:val="3"/>
        <w:widowControl/>
        <w:snapToGrid w:val="0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每月上旬上报上月服务时间汇总表和服务卡，根据核实情况和满意率测评结果进行服务费的申请拨付。</w:t>
      </w:r>
    </w:p>
    <w:p w14:paraId="2197F4AF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七、质量保证</w:t>
      </w:r>
    </w:p>
    <w:p w14:paraId="311E5652"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</w:rPr>
        <w:t>1.服务方案科学、可行，人员配置合理，全面满足要求。</w:t>
      </w:r>
    </w:p>
    <w:p w14:paraId="5D0B3248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2.符合国家有关服务规范要求，确保各项服务达到招标文件的技术服务要求。</w:t>
      </w:r>
    </w:p>
    <w:p w14:paraId="60EA894E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3.供应商提供的技术服务，若发生侵权而产生的一切后果，由供应商负责，采购人保留索赔权利。</w:t>
      </w:r>
    </w:p>
    <w:p w14:paraId="5E7155FE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Cs/>
        </w:rPr>
        <w:t>八、服务</w:t>
      </w:r>
      <w:r>
        <w:rPr>
          <w:rFonts w:hint="eastAsia" w:ascii="宋体" w:hAnsi="宋体" w:cs="宋体"/>
        </w:rPr>
        <w:t>内容及要求</w:t>
      </w:r>
    </w:p>
    <w:p w14:paraId="0BC7A5C7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即交付的服务及配套信息平台内容与磋商响应文件、磋商文件等所指明的，或者与本合同所指明的服务内容相一致。</w:t>
      </w:r>
    </w:p>
    <w:p w14:paraId="107273A9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bCs/>
        </w:rPr>
        <w:t>九、</w:t>
      </w:r>
      <w:r>
        <w:rPr>
          <w:rFonts w:hint="eastAsia" w:ascii="宋体" w:hAnsi="宋体" w:cs="宋体"/>
        </w:rPr>
        <w:t>验收</w:t>
      </w:r>
    </w:p>
    <w:p w14:paraId="4445089E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服务费与服务的满意率挂钩。满意率达到90%以上的，全额支付服务费用；满意率每下降一个点，扣减1%的服务费。满意率低于75%以下的，暂停支付服务费用，并责令服务商为期两个月的整改，整改后满意率达到90%的，整改期间按实际满意率兑现相应服务费，若仍低于75%的，有权终止服务。</w:t>
      </w:r>
    </w:p>
    <w:p w14:paraId="3D48E0D1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十、技术要求</w:t>
      </w:r>
    </w:p>
    <w:p w14:paraId="74BE8784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满足竞争性磋商文件中采购内容及技术要求。</w:t>
      </w:r>
    </w:p>
    <w:p w14:paraId="27BFD6BB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十一、双方的权利和义务</w:t>
      </w:r>
    </w:p>
    <w:p w14:paraId="4A326476">
      <w:pPr>
        <w:spacing w:line="360" w:lineRule="auto"/>
        <w:ind w:firstLine="24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（1）采购人的权利和义务</w:t>
      </w:r>
    </w:p>
    <w:p w14:paraId="79021B2B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1.采购人有权对合同规定范围内供应商的服务行为进行监督和检查，拥有监管权。对采购人认为不合理的部分有权下达整改通知书，并要求供应商限期整改。</w:t>
      </w:r>
    </w:p>
    <w:p w14:paraId="0D188B29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2.负责检查监督供应商管理工作的实施及制度的执行情况。</w:t>
      </w:r>
    </w:p>
    <w:p w14:paraId="53221E8C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3.根据本合同规定，按时向供应商支付应付服务费用。</w:t>
      </w:r>
    </w:p>
    <w:p w14:paraId="0C5DDE08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4.验收应按国家有关规定、规范进行验收，验收时将会邀请相关的专业人员或机构参与验收。</w:t>
      </w:r>
    </w:p>
    <w:p w14:paraId="73822A50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5.国家法律、法规所规定由采购人承担的其它责任。</w:t>
      </w:r>
    </w:p>
    <w:p w14:paraId="7AA02D9C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（2）供应商的权利和义务</w:t>
      </w:r>
    </w:p>
    <w:p w14:paraId="32EFCDC4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1.对本合同规定的委托服务范围内的服务义务。</w:t>
      </w:r>
    </w:p>
    <w:p w14:paraId="58103CAC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2.根据本合同的规定向采购人收取相关服务费用，并有权在本项目管理范围内管理及合理使用。</w:t>
      </w:r>
    </w:p>
    <w:p w14:paraId="10E4A9C8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3.及时向采购人通告本项目服务范围内有关服务的重大事项，及时配合处理采购人使用过程中出现的问题。</w:t>
      </w:r>
    </w:p>
    <w:p w14:paraId="4BA0DA71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4.接受项目行业管理部门及政府有关部门的指导，接受采购人的监督。</w:t>
      </w:r>
    </w:p>
    <w:p w14:paraId="3D269C57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5.国家法律、法规所规定由供应商承担的其它责任。</w:t>
      </w:r>
    </w:p>
    <w:p w14:paraId="47DF7BE5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十二、保密</w:t>
      </w:r>
    </w:p>
    <w:p w14:paraId="0BF7FB0B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对工作中了解到的采购人的技术、机密等进行严格保密，不得向他人泄漏。本合同的解除或终止不免除供应商应承担的保密义务。</w:t>
      </w:r>
    </w:p>
    <w:p w14:paraId="10ADBB78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十三、知识产权</w:t>
      </w:r>
    </w:p>
    <w:p w14:paraId="107BC497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5352942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十四、合同争议的解决</w:t>
      </w:r>
    </w:p>
    <w:p w14:paraId="57212A93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合同执行中发生争议的，当事人双方应协商解决，协商达不成一致时，可向有管辖权的人民法院提起诉讼。</w:t>
      </w:r>
    </w:p>
    <w:p w14:paraId="6D82133E">
      <w:pPr>
        <w:spacing w:line="360" w:lineRule="auto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十五、</w:t>
      </w:r>
      <w:r>
        <w:rPr>
          <w:rFonts w:hint="eastAsia" w:ascii="宋体" w:hAnsi="宋体" w:cs="宋体"/>
        </w:rPr>
        <w:t>不可抗力情况下的免责约定</w:t>
      </w:r>
    </w:p>
    <w:p w14:paraId="5253EA1B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双方约定不可抗力情况包括：五级以上地震、大风、大雨、大雪。</w:t>
      </w:r>
    </w:p>
    <w:p w14:paraId="7B5C1F3E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十六、除本合同约定，合同一经签订，不得擅自变更、中止或者终止合同。对确需变更、调整或者中止、终止合同的，应按规定履行相应的手续。</w:t>
      </w:r>
    </w:p>
    <w:p w14:paraId="6216914D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十七、违约责任</w:t>
      </w:r>
    </w:p>
    <w:p w14:paraId="51FB56D8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如有违反合同约定的义务或经营管理不善造成重大损失，西安市莲湖区民政局有权解除合同。所造成的损失由服务商承担，否则，可向西安市莲湖区民政局所在地有管辖权人民法院起诉。</w:t>
      </w:r>
    </w:p>
    <w:p w14:paraId="2759EBA8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十八、其他(在合同中具体明确)</w:t>
      </w:r>
    </w:p>
    <w:p w14:paraId="3FBDBF27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十九、合同订立</w:t>
      </w:r>
    </w:p>
    <w:p w14:paraId="044FADD3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1.订立时间：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日。</w:t>
      </w:r>
    </w:p>
    <w:p w14:paraId="22525B9B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2.订立地点：</w:t>
      </w:r>
      <w:r>
        <w:rPr>
          <w:rFonts w:hint="eastAsia" w:ascii="宋体" w:hAnsi="宋体" w:cs="宋体"/>
          <w:u w:val="single"/>
        </w:rPr>
        <w:t xml:space="preserve">                     </w:t>
      </w:r>
      <w:r>
        <w:rPr>
          <w:rFonts w:hint="eastAsia" w:ascii="宋体" w:hAnsi="宋体" w:cs="宋体"/>
        </w:rPr>
        <w:t>。</w:t>
      </w:r>
    </w:p>
    <w:p w14:paraId="2426330B">
      <w:pPr>
        <w:spacing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3.本合同一式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份，具有同等法律效力，双方各执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份，监管部门备案壹份、采购代理机构存档壹份。各方签字盖章后生效，合同执行完毕自动失效。(合同的服务承诺则长期有效)。</w:t>
      </w:r>
    </w:p>
    <w:p w14:paraId="2257641C">
      <w:pPr>
        <w:spacing w:line="360" w:lineRule="auto"/>
        <w:ind w:firstLine="480" w:firstLineChars="200"/>
        <w:rPr>
          <w:rFonts w:hint="eastAsia" w:ascii="宋体" w:hAnsi="宋体" w:cs="宋体"/>
        </w:rPr>
      </w:pPr>
    </w:p>
    <w:p w14:paraId="1EE8A9F1">
      <w:pPr>
        <w:spacing w:line="360" w:lineRule="auto"/>
        <w:ind w:firstLine="480" w:firstLineChars="200"/>
        <w:rPr>
          <w:rFonts w:hint="eastAsia" w:ascii="宋体" w:hAnsi="宋体" w:cs="宋体"/>
        </w:rPr>
      </w:pPr>
    </w:p>
    <w:p w14:paraId="4EFB3B92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采购人：   （盖章）                      供应商：   （盖章）         </w:t>
      </w:r>
    </w:p>
    <w:p w14:paraId="68A719D6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地  址：                                 地  址：                    </w:t>
      </w:r>
    </w:p>
    <w:p w14:paraId="42177332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邮政编码：                               邮政编码：                  </w:t>
      </w:r>
    </w:p>
    <w:p w14:paraId="2848F6EC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法定代表人或其授权                       法定代表人或其授权 </w:t>
      </w:r>
    </w:p>
    <w:p w14:paraId="4EF230B0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的代理人：</w:t>
      </w:r>
      <w:r>
        <w:rPr>
          <w:rFonts w:hint="eastAsia" w:ascii="宋体" w:hAnsi="宋体" w:cs="宋体"/>
          <w:u w:val="single"/>
        </w:rPr>
        <w:t xml:space="preserve">（签字）      </w:t>
      </w:r>
      <w:r>
        <w:rPr>
          <w:rFonts w:hint="eastAsia" w:ascii="宋体" w:hAnsi="宋体" w:cs="宋体"/>
        </w:rPr>
        <w:t xml:space="preserve">                 的代理人：</w:t>
      </w:r>
      <w:r>
        <w:rPr>
          <w:rFonts w:hint="eastAsia" w:ascii="宋体" w:hAnsi="宋体" w:cs="宋体"/>
          <w:u w:val="single"/>
        </w:rPr>
        <w:t xml:space="preserve">（签字）          </w:t>
      </w:r>
    </w:p>
    <w:p w14:paraId="43019B1F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开户银行：                               开户银行：                  </w:t>
      </w:r>
    </w:p>
    <w:p w14:paraId="0D5590C1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账号：                                   账号：                      </w:t>
      </w:r>
    </w:p>
    <w:p w14:paraId="6481F370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电话：                                   电话：                      </w:t>
      </w:r>
    </w:p>
    <w:p w14:paraId="5B0D8EC5">
      <w:pPr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传真：                                   传真：                      </w:t>
      </w:r>
    </w:p>
    <w:p w14:paraId="117AE185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电子邮箱：                               电子邮箱：  </w:t>
      </w:r>
    </w:p>
    <w:p w14:paraId="0F05F101">
      <w:pPr>
        <w:rPr>
          <w:rFonts w:hint="eastAsia" w:ascii="宋体" w:hAnsi="宋体" w:cs="宋体"/>
        </w:rPr>
      </w:pPr>
    </w:p>
    <w:p w14:paraId="25A28C6E">
      <w:pPr>
        <w:rPr>
          <w:rFonts w:hint="eastAsia" w:ascii="宋体" w:hAnsi="宋体" w:cs="宋体"/>
        </w:rPr>
      </w:pPr>
    </w:p>
    <w:p w14:paraId="418909A4">
      <w:pPr>
        <w:rPr>
          <w:rFonts w:hint="eastAsia" w:ascii="宋体" w:hAnsi="宋体" w:cs="宋体"/>
        </w:rPr>
      </w:pPr>
    </w:p>
    <w:p w14:paraId="2E537E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836D9"/>
    <w:rsid w:val="315836D9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line="360" w:lineRule="auto"/>
      <w:jc w:val="center"/>
      <w:outlineLvl w:val="0"/>
    </w:pPr>
    <w:rPr>
      <w:rFonts w:cs="Times New Roman"/>
      <w:b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2026-01-14T07:19:00Z</dcterms:created>
  <dc:creator>Administrator</dc:creator>
  <cp:lastModifiedBy>Administrator</cp:lastModifiedBy>
  <dcterms:modified xsi:type="dcterms:W3CDTF">2026-01-14T07:20:28Z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56BAF812648D4D42B336ACD3CA32D112_11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