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7"/>
        <w:jc w:val="center"/>
        <w:rPr>
          <w:rFonts w:hint="eastAsia" w:ascii="仿宋" w:hAnsi="仿宋" w:eastAsia="仿宋" w:cs="仿宋"/>
          <w:color w:val="auto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 w:bidi="ar-SA"/>
        </w:rPr>
        <w:t>业绩</w:t>
      </w:r>
    </w:p>
    <w:tbl>
      <w:tblPr>
        <w:tblStyle w:val="5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说明：</w:t>
      </w:r>
    </w:p>
    <w:p w14:paraId="77327A05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1.本表后附合同（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或中标(成交）通知书复印件，项目金额及签订时间以合同（</w:t>
      </w:r>
      <w:r>
        <w:rPr>
          <w:rFonts w:hint="eastAsia" w:ascii="仿宋" w:hAnsi="仿宋" w:eastAsia="仿宋" w:cs="仿宋"/>
          <w:color w:val="auto"/>
          <w:lang w:val="en-US" w:eastAsia="zh-CN"/>
        </w:rPr>
        <w:t>协议）</w:t>
      </w:r>
      <w:r>
        <w:rPr>
          <w:rFonts w:hint="eastAsia" w:ascii="仿宋" w:hAnsi="仿宋" w:eastAsia="仿宋" w:cs="仿宋"/>
          <w:color w:val="auto"/>
          <w:lang w:val="zh-CN"/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auto"/>
          <w:lang w:val="zh-CN"/>
        </w:rPr>
      </w:pPr>
      <w:r>
        <w:rPr>
          <w:rFonts w:hint="eastAsia" w:ascii="仿宋" w:hAnsi="仿宋" w:eastAsia="仿宋" w:cs="仿宋"/>
          <w:color w:val="auto"/>
          <w:lang w:val="zh-CN"/>
        </w:rPr>
        <w:t>2.</w:t>
      </w:r>
      <w:r>
        <w:rPr>
          <w:rFonts w:hint="eastAsia" w:ascii="仿宋" w:hAnsi="仿宋" w:eastAsia="仿宋" w:cs="仿宋"/>
          <w:color w:val="auto"/>
        </w:rPr>
        <w:t>供应商</w:t>
      </w:r>
      <w:r>
        <w:rPr>
          <w:rFonts w:hint="eastAsia" w:ascii="仿宋" w:hAnsi="仿宋" w:eastAsia="仿宋" w:cs="仿宋"/>
          <w:color w:val="auto"/>
          <w:lang w:val="zh-CN"/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auto"/>
        </w:rPr>
        <w:t>磋商响应文件</w:t>
      </w:r>
      <w:r>
        <w:rPr>
          <w:rFonts w:hint="eastAsia" w:ascii="仿宋" w:hAnsi="仿宋" w:eastAsia="仿宋" w:cs="仿宋"/>
          <w:color w:val="auto"/>
          <w:lang w:val="zh-CN"/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auto"/>
        </w:rPr>
      </w:pPr>
      <w:r>
        <w:rPr>
          <w:rFonts w:hint="eastAsia" w:ascii="仿宋" w:hAnsi="仿宋" w:eastAsia="仿宋" w:cs="仿宋"/>
          <w:color w:val="auto"/>
          <w:lang w:val="zh-CN"/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auto"/>
        </w:rPr>
      </w:pPr>
    </w:p>
    <w:p w14:paraId="01F40F09">
      <w:pPr>
        <w:pStyle w:val="4"/>
        <w:rPr>
          <w:rFonts w:hint="eastAsia" w:ascii="仿宋" w:hAnsi="仿宋" w:eastAsia="仿宋" w:cs="仿宋"/>
          <w:color w:val="auto"/>
        </w:rPr>
      </w:pPr>
    </w:p>
    <w:p w14:paraId="115DEF69">
      <w:pPr>
        <w:pStyle w:val="4"/>
        <w:rPr>
          <w:rFonts w:hint="eastAsia" w:ascii="仿宋" w:hAnsi="仿宋" w:eastAsia="仿宋" w:cs="仿宋"/>
          <w:color w:val="auto"/>
        </w:rPr>
      </w:pPr>
    </w:p>
    <w:p w14:paraId="461891BD">
      <w:pPr>
        <w:rPr>
          <w:rFonts w:hint="eastAsia" w:ascii="仿宋" w:hAnsi="仿宋" w:eastAsia="仿宋" w:cs="仿宋"/>
          <w:color w:val="auto"/>
          <w:szCs w:val="24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法定代表人或被授权人：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63BEF3B5">
      <w:r>
        <w:rPr>
          <w:rFonts w:hint="eastAsia" w:ascii="仿宋" w:hAnsi="仿宋" w:eastAsia="仿宋" w:cs="仿宋"/>
          <w:color w:val="auto"/>
          <w:sz w:val="24"/>
          <w:lang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931516"/>
    <w:rsid w:val="2493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2026-03-19T06:39:00Z</dcterms:created>
  <dc:creator>苍白假面</dc:creator>
  <cp:lastModifiedBy>苍白假面</cp:lastModifiedBy>
  <dcterms:modified xsi:type="dcterms:W3CDTF">2026-03-19T06:40:03Z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5314AEB0974043FEBB8035A8C0AAC41D_11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