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EC133">
      <w:pPr>
        <w:pStyle w:val="4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商务条款偏离表</w:t>
      </w:r>
    </w:p>
    <w:p w14:paraId="165A6FF3">
      <w:pPr>
        <w:pStyle w:val="4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项目编号：</w:t>
      </w:r>
    </w:p>
    <w:p w14:paraId="14A7DB9F">
      <w:pPr>
        <w:pStyle w:val="4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项目名称：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064F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232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7A67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61C5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5286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9DA4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45F9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说明</w:t>
            </w:r>
          </w:p>
        </w:tc>
      </w:tr>
      <w:tr w14:paraId="7FDA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547AB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6228B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6199A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8429F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AE187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EFACD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580F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83136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CB57F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14BDB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F8558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8945B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AA424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563E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50DC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6C91D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8D771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A7535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C3C8D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57699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3035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1A945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A6E7E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4820B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3F020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CC7D4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D4CC7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B619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717F1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506A0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EC47D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881A4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9C05E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75EA7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A068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E53BD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6E116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2C89B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CEE63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C520B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B16D4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1F7F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697A6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76B82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550C0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220FF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9883C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01695">
            <w:pPr>
              <w:pStyle w:val="4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59012586">
      <w:pPr>
        <w:pStyle w:val="4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说明：</w:t>
      </w:r>
    </w:p>
    <w:p w14:paraId="7757EBB3">
      <w:pPr>
        <w:pStyle w:val="4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496D1251">
      <w:pPr>
        <w:pStyle w:val="4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2.供应商必须据实填写，不得虚假响应，否则将取消其磋商或成交资格，并按有关规定进行处罚。</w:t>
      </w:r>
    </w:p>
    <w:p w14:paraId="72F94E3B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供应商名称：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</w:rPr>
        <w:t>（加盖单位公章）</w:t>
      </w:r>
    </w:p>
    <w:p w14:paraId="0599F3E2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法定代表人或委托代理人：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u w:val="none"/>
        </w:rPr>
        <w:t>（签字或盖章）</w:t>
      </w:r>
    </w:p>
    <w:p w14:paraId="02E8D8D2">
      <w:r>
        <w:rPr>
          <w:rFonts w:hint="eastAsia" w:ascii="仿宋" w:hAnsi="仿宋" w:eastAsia="仿宋" w:cs="仿宋"/>
          <w:color w:val="auto"/>
        </w:rPr>
        <w:t>日期：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年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月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D06E85"/>
    <w:rsid w:val="55D0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4">
    <w:name w:val="Normal (Web)"/>
    <w:basedOn w:val="1"/>
    <w:qFormat/>
    <w:uiPriority w:val="0"/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2026-03-19T06:39:00Z</dcterms:created>
  <dc:creator>苍白假面</dc:creator>
  <cp:lastModifiedBy>苍白假面</cp:lastModifiedBy>
  <dcterms:modified xsi:type="dcterms:W3CDTF">2026-03-19T06:39:42Z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F6EA0C29095D40C583C2139703328E2E_11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