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w:t>
      </w:r>
      <w:r>
        <w:rPr>
          <w:rFonts w:hint="eastAsia" w:ascii="仿宋" w:hAnsi="仿宋" w:eastAsia="仿宋" w:cs="仿宋"/>
          <w:color w:val="auto"/>
          <w:lang w:val="en-US" w:eastAsia="zh-CN"/>
        </w:rPr>
        <w:t>4</w:t>
      </w:r>
      <w:r>
        <w:rPr>
          <w:rFonts w:hint="eastAsia" w:ascii="仿宋" w:hAnsi="仿宋" w:eastAsia="仿宋" w:cs="仿宋"/>
          <w:color w:val="auto"/>
        </w:rPr>
        <w:t>年度</w:t>
      </w:r>
      <w:r>
        <w:rPr>
          <w:rFonts w:hint="eastAsia" w:ascii="仿宋" w:hAnsi="仿宋" w:eastAsia="仿宋" w:cs="仿宋"/>
          <w:color w:val="auto"/>
          <w:lang w:val="en-US" w:eastAsia="zh-CN"/>
        </w:rPr>
        <w:t>或2025年度</w:t>
      </w:r>
      <w:r>
        <w:rPr>
          <w:rFonts w:hint="eastAsia" w:ascii="仿宋" w:hAnsi="仿宋" w:eastAsia="仿宋" w:cs="仿宋"/>
          <w:color w:val="auto"/>
        </w:rPr>
        <w:t>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9月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9月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西安市莲湖区残疾人联合会</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5"/>
        <w:rPr>
          <w:rFonts w:hint="eastAsia" w:ascii="仿宋" w:hAnsi="仿宋" w:eastAsia="仿宋" w:cs="仿宋"/>
          <w:color w:val="auto"/>
        </w:rPr>
      </w:pPr>
    </w:p>
    <w:p w14:paraId="732F76B9">
      <w:pPr>
        <w:pStyle w:val="5"/>
        <w:rPr>
          <w:rFonts w:hint="eastAsia" w:ascii="仿宋" w:hAnsi="仿宋" w:eastAsia="仿宋" w:cs="仿宋"/>
          <w:color w:val="auto"/>
        </w:rPr>
      </w:pPr>
    </w:p>
    <w:p w14:paraId="4A568DEE">
      <w:pPr>
        <w:pStyle w:val="5"/>
        <w:rPr>
          <w:rFonts w:hint="eastAsia" w:ascii="仿宋" w:hAnsi="仿宋" w:eastAsia="仿宋" w:cs="仿宋"/>
          <w:color w:val="auto"/>
        </w:rPr>
      </w:pPr>
    </w:p>
    <w:p w14:paraId="499997EE">
      <w:pPr>
        <w:pStyle w:val="5"/>
        <w:rPr>
          <w:rFonts w:hint="eastAsia" w:ascii="仿宋" w:hAnsi="仿宋" w:eastAsia="仿宋" w:cs="仿宋"/>
          <w:color w:val="auto"/>
        </w:rPr>
      </w:pPr>
    </w:p>
    <w:p w14:paraId="1FF76E83">
      <w:pPr>
        <w:pStyle w:val="5"/>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西安市莲湖区残疾人联合会</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5"/>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3"/>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3"/>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3"/>
        <w:rPr>
          <w:rFonts w:hint="eastAsia" w:ascii="仿宋" w:hAnsi="仿宋" w:eastAsia="仿宋" w:cs="仿宋"/>
          <w:color w:val="auto"/>
        </w:rPr>
      </w:pPr>
    </w:p>
    <w:p w14:paraId="299DAA6D">
      <w:pPr>
        <w:rPr>
          <w:rFonts w:hint="eastAsia" w:ascii="仿宋" w:hAnsi="仿宋" w:eastAsia="仿宋" w:cs="仿宋"/>
          <w:color w:val="auto"/>
          <w:szCs w:val="24"/>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p>
    <w:p w14:paraId="710F047F">
      <w:pPr>
        <w:rPr>
          <w:rFonts w:hint="eastAsia" w:ascii="仿宋" w:hAnsi="仿宋" w:eastAsia="仿宋" w:cs="仿宋"/>
          <w:color w:val="auto"/>
        </w:rPr>
      </w:pP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西安市莲湖区残疾人联合会</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324D9EBD">
      <w:pPr>
        <w:rPr>
          <w:rFonts w:hint="eastAsia" w:ascii="仿宋" w:hAnsi="仿宋" w:eastAsia="仿宋" w:cs="仿宋"/>
          <w:color w:val="auto"/>
          <w:lang w:eastAsia="zh-CN"/>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）供应商须具备由相关行政审批单位颁发的《医疗机构执业许可证》；</w:t>
      </w:r>
    </w:p>
    <w:p w14:paraId="62A421EA">
      <w:pPr>
        <w:rPr>
          <w:rFonts w:hint="eastAsia" w:ascii="仿宋" w:hAnsi="仿宋" w:eastAsia="仿宋" w:cs="仿宋"/>
          <w:color w:val="auto"/>
        </w:rPr>
      </w:pPr>
      <w:r>
        <w:rPr>
          <w:rFonts w:hint="eastAsia" w:ascii="仿宋" w:hAnsi="仿宋" w:eastAsia="仿宋" w:cs="仿宋"/>
          <w:color w:val="auto"/>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4</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3"/>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3"/>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5FDBD74">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E0014"/>
    <w:rsid w:val="3DDE0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pPr>
    <w:rPr>
      <w:rFonts w:ascii="Times New Roman"/>
      <w:kern w:val="2"/>
      <w:sz w:val="18"/>
      <w:szCs w:val="18"/>
    </w:rPr>
  </w:style>
  <w:style w:type="paragraph" w:styleId="5">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2026-03-19T06:38:00Z</dcterms:created>
  <dc:creator>苍白假面</dc:creator>
  <cp:lastModifiedBy>苍白假面</cp:lastModifiedBy>
  <dcterms:modified xsi:type="dcterms:W3CDTF">2026-03-19T06:38:43Z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999283C2F29E49FBB904A2BF297EA57B_11</vt:lpwstr>
  </property>
  <property fmtid="{D5CDD505-2E9C-101B-9397-08002B2CF9AE}" pid="4" name="KSOTemplateDocerSaveRecord">
    <vt:lpwstr>eyJoZGlkIjoiY2U1ZTlkNThkYmUxMjkwM2M5Y2E1YWM0NWQ1ZjUwMDUiLCJ1c2VySWQiOiIyNzI4NDY5MDUifQ==</vt:lpwstr>
  </property>
</Properties>
</file>