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8D5825">
      <w:pPr>
        <w:pStyle w:val="5"/>
      </w:pPr>
      <w:r>
        <w:rPr>
          <w:rFonts w:hint="eastAsia"/>
        </w:rPr>
        <w:t>合同条款</w:t>
      </w:r>
    </w:p>
    <w:p w14:paraId="63AF60D9">
      <w:pPr>
        <w:spacing w:before="232" w:line="346" w:lineRule="auto"/>
        <w:ind w:left="20" w:right="90" w:firstLine="430"/>
        <w:rPr>
          <w:rFonts w:ascii="黑体" w:hAnsi="黑体" w:eastAsia="黑体" w:cs="黑体"/>
          <w:b/>
          <w:bCs/>
          <w:spacing w:val="-4"/>
          <w:szCs w:val="24"/>
          <w:u w:val="single"/>
        </w:rPr>
      </w:pPr>
      <w:r>
        <w:rPr>
          <w:rFonts w:ascii="黑体" w:hAnsi="黑体" w:eastAsia="黑体" w:cs="黑体"/>
          <w:b/>
          <w:bCs/>
          <w:spacing w:val="-4"/>
          <w:szCs w:val="24"/>
          <w:u w:val="single"/>
        </w:rPr>
        <w:t>注：</w:t>
      </w:r>
      <w:r>
        <w:rPr>
          <w:rFonts w:hint="eastAsia" w:ascii="黑体" w:hAnsi="黑体" w:eastAsia="黑体" w:cs="黑体"/>
          <w:b/>
          <w:bCs/>
          <w:spacing w:val="-4"/>
          <w:szCs w:val="24"/>
          <w:u w:val="single"/>
        </w:rPr>
        <w:t>（本合同为样稿，部分内容可根据成交供应商响应文件响应由双方协商后确定）</w:t>
      </w:r>
    </w:p>
    <w:p w14:paraId="7BA9F8D0">
      <w:pPr>
        <w:spacing w:line="360" w:lineRule="auto"/>
        <w:ind w:firstLine="720" w:firstLineChars="300"/>
        <w:rPr>
          <w:rFonts w:hint="eastAsia" w:ascii="宋体" w:hAnsi="宋体" w:cs="宋体"/>
        </w:rPr>
      </w:pPr>
    </w:p>
    <w:p w14:paraId="3C6893BD">
      <w:pPr>
        <w:jc w:val="center"/>
        <w:rPr>
          <w:rFonts w:hint="eastAsia" w:ascii="宋体" w:hAnsi="宋体" w:cs="宋体"/>
          <w:sz w:val="44"/>
          <w:szCs w:val="44"/>
        </w:rPr>
      </w:pPr>
    </w:p>
    <w:p w14:paraId="7F4BF2F0">
      <w:pPr>
        <w:jc w:val="center"/>
        <w:rPr>
          <w:rFonts w:hint="eastAsia" w:ascii="宋体" w:hAnsi="宋体" w:eastAsia="宋体" w:cs="宋体"/>
          <w:sz w:val="44"/>
          <w:szCs w:val="44"/>
          <w:lang w:eastAsia="zh-CN"/>
        </w:rPr>
      </w:pPr>
      <w:r>
        <w:rPr>
          <w:rFonts w:hint="eastAsia" w:ascii="宋体" w:hAnsi="宋体" w:cs="宋体"/>
          <w:sz w:val="44"/>
          <w:szCs w:val="44"/>
          <w:lang w:eastAsia="zh-CN"/>
        </w:rPr>
        <w:t>西安市莲湖区“三馆建设”PPP项目绩效评价服务</w:t>
      </w:r>
    </w:p>
    <w:p w14:paraId="7DD31EDD">
      <w:pPr>
        <w:rPr>
          <w:rFonts w:hint="eastAsia" w:ascii="宋体" w:hAnsi="宋体" w:cs="宋体"/>
          <w:sz w:val="44"/>
          <w:szCs w:val="44"/>
        </w:rPr>
      </w:pPr>
    </w:p>
    <w:p w14:paraId="6527313B">
      <w:pPr>
        <w:rPr>
          <w:rFonts w:hint="eastAsia" w:ascii="宋体" w:hAnsi="宋体" w:cs="宋体"/>
          <w:sz w:val="44"/>
          <w:szCs w:val="44"/>
        </w:rPr>
      </w:pPr>
    </w:p>
    <w:p w14:paraId="3E9AA1F5">
      <w:pPr>
        <w:jc w:val="center"/>
        <w:rPr>
          <w:rFonts w:hint="eastAsia" w:ascii="宋体" w:hAnsi="宋体" w:cs="宋体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</w:rPr>
        <w:t>采购合同</w:t>
      </w:r>
    </w:p>
    <w:p w14:paraId="5210F019">
      <w:pPr>
        <w:jc w:val="center"/>
        <w:rPr>
          <w:rFonts w:hint="eastAsia" w:ascii="宋体" w:hAnsi="宋体" w:cs="宋体"/>
          <w:sz w:val="44"/>
          <w:szCs w:val="44"/>
        </w:rPr>
      </w:pPr>
    </w:p>
    <w:p w14:paraId="19B4AC4C">
      <w:pPr>
        <w:jc w:val="center"/>
        <w:rPr>
          <w:rFonts w:hint="eastAsia" w:ascii="宋体" w:hAnsi="宋体" w:cs="宋体"/>
          <w:sz w:val="44"/>
          <w:szCs w:val="44"/>
        </w:rPr>
      </w:pPr>
    </w:p>
    <w:p w14:paraId="4F456290">
      <w:pPr>
        <w:jc w:val="center"/>
        <w:rPr>
          <w:rFonts w:hint="eastAsia" w:ascii="宋体" w:hAnsi="宋体" w:cs="宋体"/>
        </w:rPr>
      </w:pPr>
      <w:r>
        <w:rPr>
          <w:rFonts w:hint="eastAsia" w:ascii="宋体" w:hAnsi="宋体" w:cs="宋体"/>
          <w:sz w:val="44"/>
          <w:szCs w:val="44"/>
        </w:rPr>
        <w:t>（示范文本）</w:t>
      </w:r>
    </w:p>
    <w:p w14:paraId="7EA09BB3">
      <w:pPr>
        <w:pStyle w:val="6"/>
        <w:jc w:val="center"/>
        <w:rPr>
          <w:rFonts w:hint="eastAsia" w:ascii="宋体" w:hAnsi="宋体" w:cs="宋体"/>
        </w:rPr>
      </w:pPr>
    </w:p>
    <w:p w14:paraId="24E4FF28">
      <w:pPr>
        <w:rPr>
          <w:rFonts w:hint="eastAsia" w:ascii="宋体" w:hAnsi="宋体" w:cs="宋体"/>
        </w:rPr>
      </w:pPr>
    </w:p>
    <w:p w14:paraId="4367BD92">
      <w:pPr>
        <w:pStyle w:val="6"/>
        <w:rPr>
          <w:rFonts w:hint="eastAsia" w:ascii="宋体" w:hAnsi="宋体" w:cs="宋体"/>
        </w:rPr>
      </w:pPr>
    </w:p>
    <w:p w14:paraId="39BBFD0D">
      <w:pPr>
        <w:ind w:firstLine="960" w:firstLineChars="200"/>
        <w:rPr>
          <w:rFonts w:hint="eastAsia" w:ascii="宋体" w:hAnsi="宋体" w:cs="宋体"/>
          <w:sz w:val="48"/>
          <w:szCs w:val="48"/>
        </w:rPr>
      </w:pPr>
    </w:p>
    <w:p w14:paraId="69CEB8B9">
      <w:pPr>
        <w:ind w:firstLine="960" w:firstLineChars="200"/>
        <w:rPr>
          <w:rFonts w:hint="eastAsia" w:ascii="宋体" w:hAnsi="宋体" w:cs="宋体"/>
          <w:sz w:val="48"/>
          <w:szCs w:val="48"/>
        </w:rPr>
      </w:pPr>
    </w:p>
    <w:p w14:paraId="2332D91B">
      <w:pPr>
        <w:ind w:firstLine="960" w:firstLineChars="200"/>
        <w:rPr>
          <w:rFonts w:hint="eastAsia" w:ascii="宋体" w:hAnsi="宋体" w:cs="宋体"/>
          <w:sz w:val="48"/>
          <w:szCs w:val="48"/>
        </w:rPr>
      </w:pPr>
    </w:p>
    <w:p w14:paraId="4F47B9AA">
      <w:pPr>
        <w:ind w:firstLine="960" w:firstLineChars="200"/>
        <w:rPr>
          <w:rFonts w:hint="eastAsia" w:ascii="宋体" w:hAnsi="宋体" w:cs="宋体"/>
          <w:sz w:val="48"/>
          <w:szCs w:val="48"/>
        </w:rPr>
      </w:pPr>
    </w:p>
    <w:p w14:paraId="1AD38FE5">
      <w:pPr>
        <w:ind w:firstLine="960" w:firstLineChars="200"/>
        <w:rPr>
          <w:rFonts w:hint="eastAsia" w:ascii="宋体" w:hAnsi="宋体" w:cs="宋体"/>
          <w:sz w:val="48"/>
          <w:szCs w:val="48"/>
        </w:rPr>
      </w:pPr>
    </w:p>
    <w:p w14:paraId="1002061F">
      <w:pPr>
        <w:jc w:val="center"/>
        <w:rPr>
          <w:rFonts w:ascii="宋体" w:hAnsi="宋体" w:cs="宋体"/>
          <w:sz w:val="48"/>
          <w:szCs w:val="48"/>
        </w:rPr>
      </w:pPr>
      <w:r>
        <w:rPr>
          <w:rFonts w:hint="eastAsia" w:ascii="宋体" w:hAnsi="宋体" w:cs="宋体"/>
          <w:sz w:val="48"/>
          <w:szCs w:val="48"/>
        </w:rPr>
        <w:t>2026年</w:t>
      </w:r>
      <w:r>
        <w:rPr>
          <w:rFonts w:hint="eastAsia" w:ascii="宋体" w:hAnsi="宋体" w:cs="宋体"/>
          <w:sz w:val="48"/>
          <w:szCs w:val="48"/>
          <w:u w:val="single"/>
        </w:rPr>
        <w:t xml:space="preserve">  </w:t>
      </w:r>
      <w:r>
        <w:rPr>
          <w:rFonts w:hint="eastAsia" w:ascii="宋体" w:hAnsi="宋体" w:cs="宋体"/>
          <w:sz w:val="48"/>
          <w:szCs w:val="48"/>
        </w:rPr>
        <w:t>月</w:t>
      </w:r>
    </w:p>
    <w:p w14:paraId="5B0D4CB0">
      <w:pPr>
        <w:jc w:val="center"/>
        <w:rPr>
          <w:rFonts w:hint="eastAsia" w:ascii="宋体" w:hAnsi="宋体" w:cs="宋体"/>
          <w:sz w:val="48"/>
          <w:szCs w:val="48"/>
        </w:rPr>
      </w:pPr>
    </w:p>
    <w:p w14:paraId="59DD9E46">
      <w:pPr>
        <w:jc w:val="center"/>
        <w:rPr>
          <w:rFonts w:hint="eastAsia" w:ascii="宋体" w:hAnsi="宋体" w:cs="宋体"/>
          <w:sz w:val="48"/>
          <w:szCs w:val="48"/>
        </w:rPr>
      </w:pPr>
    </w:p>
    <w:p w14:paraId="7FAF004F">
      <w:pPr>
        <w:rPr>
          <w:rFonts w:hint="eastAsia" w:ascii="宋体" w:hAnsi="宋体" w:cs="宋体"/>
          <w:u w:val="single"/>
        </w:rPr>
      </w:pPr>
      <w:r>
        <w:rPr>
          <w:rFonts w:hint="eastAsia" w:ascii="宋体" w:hAnsi="宋体" w:cs="宋体"/>
        </w:rPr>
        <w:t>采购人（全称）：</w:t>
      </w:r>
    </w:p>
    <w:p w14:paraId="55DE5BE3"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供应商（全称）：</w:t>
      </w:r>
      <w:r>
        <w:rPr>
          <w:rFonts w:hint="eastAsia" w:ascii="宋体" w:hAnsi="宋体" w:cs="宋体"/>
          <w:u w:val="single"/>
        </w:rPr>
        <w:t xml:space="preserve">                        </w:t>
      </w:r>
      <w:r>
        <w:rPr>
          <w:rFonts w:hint="eastAsia" w:ascii="宋体" w:hAnsi="宋体" w:cs="宋体"/>
        </w:rPr>
        <w:t xml:space="preserve">                 </w:t>
      </w:r>
    </w:p>
    <w:p w14:paraId="30797091">
      <w:pPr>
        <w:spacing w:line="360" w:lineRule="auto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根据《中华人民共和国民法典》</w:t>
      </w:r>
      <w:r>
        <w:rPr>
          <w:rFonts w:hint="eastAsia" w:ascii="宋体" w:hAnsi="宋体" w:cs="宋体"/>
          <w:szCs w:val="24"/>
        </w:rPr>
        <w:t>和《中华人民共和国政府采购法》</w:t>
      </w:r>
      <w:r>
        <w:rPr>
          <w:rFonts w:hint="eastAsia" w:ascii="宋体" w:hAnsi="宋体" w:cs="宋体"/>
        </w:rPr>
        <w:t>及其他有关法律、法规，遵循平等、自愿、公平和诚信的原则，双方就下述项目范围与相关服务事项协商一致，订立本合同。</w:t>
      </w:r>
    </w:p>
    <w:p w14:paraId="3E2CF086"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一、项目概况</w:t>
      </w:r>
    </w:p>
    <w:p w14:paraId="29D283E3">
      <w:pPr>
        <w:spacing w:line="360" w:lineRule="auto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1.项目名称：</w:t>
      </w:r>
      <w:r>
        <w:rPr>
          <w:rFonts w:hint="eastAsia" w:ascii="宋体" w:hAnsi="宋体" w:cs="宋体"/>
          <w:u w:val="single"/>
        </w:rPr>
        <w:t xml:space="preserve">              </w:t>
      </w:r>
      <w:r>
        <w:rPr>
          <w:rFonts w:hint="eastAsia" w:ascii="宋体" w:hAnsi="宋体" w:cs="宋体"/>
        </w:rPr>
        <w:t>；</w:t>
      </w:r>
    </w:p>
    <w:p w14:paraId="58D40DA4">
      <w:pPr>
        <w:spacing w:line="360" w:lineRule="auto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2.项目地点：</w:t>
      </w:r>
      <w:r>
        <w:rPr>
          <w:rFonts w:hint="eastAsia" w:ascii="宋体" w:hAnsi="宋体" w:cs="宋体"/>
          <w:u w:val="single"/>
        </w:rPr>
        <w:t>采购人指定地点</w:t>
      </w:r>
      <w:r>
        <w:rPr>
          <w:rFonts w:hint="eastAsia" w:ascii="宋体" w:hAnsi="宋体" w:cs="宋体"/>
        </w:rPr>
        <w:t>。</w:t>
      </w:r>
    </w:p>
    <w:p w14:paraId="58C20F98"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二、组成本合同的文件</w:t>
      </w:r>
    </w:p>
    <w:p w14:paraId="7A6B51D1">
      <w:pPr>
        <w:spacing w:line="360" w:lineRule="auto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1.协议书；</w:t>
      </w:r>
    </w:p>
    <w:p w14:paraId="4E0194FB">
      <w:pPr>
        <w:spacing w:line="360" w:lineRule="auto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2.成交通知书、磋商响应文件、磋商文件、澄清、补充文件(或委托书)；</w:t>
      </w:r>
    </w:p>
    <w:p w14:paraId="661632BC">
      <w:pPr>
        <w:spacing w:line="360" w:lineRule="auto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3.相关服务建议书；</w:t>
      </w:r>
    </w:p>
    <w:p w14:paraId="176C8C7E">
      <w:pPr>
        <w:spacing w:line="360" w:lineRule="auto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4.附录，即：附表内相关服务的范围和内容；</w:t>
      </w:r>
    </w:p>
    <w:p w14:paraId="5D71B4B3">
      <w:pPr>
        <w:spacing w:line="360" w:lineRule="auto"/>
        <w:ind w:firstLine="240" w:firstLineChars="1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本合同签订后，双方依法签订的补充协议也是本合同文件的组成部分。</w:t>
      </w:r>
    </w:p>
    <w:p w14:paraId="1E87A92E"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三、合同价款</w:t>
      </w:r>
    </w:p>
    <w:p w14:paraId="3B681204">
      <w:pPr>
        <w:spacing w:line="360" w:lineRule="auto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（1）合同金额(大写)：</w:t>
      </w:r>
      <w:r>
        <w:rPr>
          <w:rFonts w:hint="eastAsia" w:ascii="宋体" w:hAnsi="宋体" w:cs="宋体"/>
          <w:u w:val="single"/>
        </w:rPr>
        <w:t xml:space="preserve">           </w:t>
      </w:r>
      <w:r>
        <w:rPr>
          <w:rFonts w:hint="eastAsia" w:ascii="宋体" w:hAnsi="宋体" w:cs="宋体"/>
        </w:rPr>
        <w:t xml:space="preserve"> (¥</w:t>
      </w:r>
      <w:r>
        <w:rPr>
          <w:rFonts w:hint="eastAsia" w:ascii="宋体" w:hAnsi="宋体" w:cs="宋体"/>
          <w:u w:val="single"/>
        </w:rPr>
        <w:t xml:space="preserve">         </w:t>
      </w:r>
      <w:r>
        <w:rPr>
          <w:rFonts w:hint="eastAsia" w:ascii="宋体" w:hAnsi="宋体" w:cs="宋体"/>
        </w:rPr>
        <w:t>)。</w:t>
      </w:r>
    </w:p>
    <w:p w14:paraId="7128BBED">
      <w:pPr>
        <w:spacing w:line="360" w:lineRule="auto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合同总价即供应商提供服务所发生的一切费用(包括增值税等相关税费)等都已包含于合同价款中。</w:t>
      </w:r>
    </w:p>
    <w:p w14:paraId="0A35DA24">
      <w:pPr>
        <w:spacing w:line="360" w:lineRule="auto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合同总价不受市场价变化或实际工作量变化的影响，也不接受追加金额。</w:t>
      </w:r>
    </w:p>
    <w:p w14:paraId="458223D9">
      <w:pPr>
        <w:spacing w:line="360" w:lineRule="auto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（2）合同价格形式:固定</w:t>
      </w:r>
      <w:r>
        <w:rPr>
          <w:rFonts w:hint="eastAsia" w:ascii="宋体" w:hAnsi="宋体" w:cs="宋体"/>
          <w:lang w:val="en-US" w:eastAsia="zh-CN"/>
        </w:rPr>
        <w:t>总</w:t>
      </w:r>
      <w:r>
        <w:rPr>
          <w:rFonts w:hint="eastAsia" w:ascii="宋体" w:hAnsi="宋体" w:cs="宋体"/>
        </w:rPr>
        <w:t>价。</w:t>
      </w:r>
    </w:p>
    <w:p w14:paraId="1BAFEB46"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四、付款方式</w:t>
      </w:r>
    </w:p>
    <w:p w14:paraId="2EF317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/>
          <w:sz w:val="28"/>
          <w:szCs w:val="28"/>
          <w:highlight w:val="none"/>
        </w:rPr>
      </w:pPr>
      <w:r>
        <w:rPr>
          <w:rFonts w:hint="eastAsia" w:ascii="宋体" w:hAnsi="宋体" w:cs="宋体"/>
        </w:rPr>
        <w:t>1.付款方式：</w:t>
      </w:r>
      <w:r>
        <w:rPr>
          <w:rFonts w:hint="eastAsia" w:ascii="宋体" w:hAnsi="宋体" w:eastAsia="宋体" w:cs="宋体"/>
        </w:rPr>
        <w:t>完成项目全部内容且合同期满后支付合同总价款的</w:t>
      </w:r>
      <w:r>
        <w:rPr>
          <w:rFonts w:hint="eastAsia" w:ascii="宋体" w:hAnsi="宋体" w:eastAsia="宋体" w:cs="宋体"/>
          <w:lang w:val="en-US" w:eastAsia="zh-CN"/>
        </w:rPr>
        <w:t>100</w:t>
      </w:r>
      <w:r>
        <w:rPr>
          <w:rFonts w:hint="eastAsia" w:ascii="宋体" w:hAnsi="宋体" w:eastAsia="宋体" w:cs="宋体"/>
        </w:rPr>
        <w:t>%。</w:t>
      </w:r>
    </w:p>
    <w:p w14:paraId="698FEDA6">
      <w:pPr>
        <w:spacing w:line="360" w:lineRule="auto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2.结算方式：银行转账。</w:t>
      </w:r>
    </w:p>
    <w:p w14:paraId="2E581BD2">
      <w:pPr>
        <w:spacing w:line="360" w:lineRule="auto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3.结算单位：由采购人负责结算，供应商开具合同总价数的全额发票交采购人。</w:t>
      </w:r>
    </w:p>
    <w:p w14:paraId="330D9FBA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cs="宋体"/>
        </w:rPr>
        <w:t>五、</w:t>
      </w:r>
      <w:r>
        <w:rPr>
          <w:rFonts w:hint="eastAsia" w:ascii="宋体" w:hAnsi="宋体" w:eastAsia="宋体" w:cs="宋体"/>
        </w:rPr>
        <w:t>服务期：自合同签订之日起</w:t>
      </w:r>
      <w:r>
        <w:rPr>
          <w:rFonts w:hint="eastAsia" w:ascii="宋体" w:hAnsi="宋体" w:eastAsia="宋体" w:cs="宋体"/>
          <w:lang w:val="en-US" w:eastAsia="zh-CN"/>
        </w:rPr>
        <w:t>至完成全部工作。</w:t>
      </w:r>
    </w:p>
    <w:p w14:paraId="068D3CF8"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六、进度要求</w:t>
      </w:r>
    </w:p>
    <w:p w14:paraId="05D6FB2F">
      <w:pPr>
        <w:pStyle w:val="6"/>
        <w:widowControl/>
        <w:snapToGrid w:val="0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每月上旬上报上月服务时间汇总表和服务卡。</w:t>
      </w:r>
    </w:p>
    <w:p w14:paraId="07D976D8"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七、质量保证</w:t>
      </w:r>
    </w:p>
    <w:p w14:paraId="75C908AE">
      <w:pPr>
        <w:spacing w:line="360" w:lineRule="auto"/>
        <w:ind w:firstLine="480" w:firstLineChars="200"/>
        <w:rPr>
          <w:rFonts w:hint="eastAsia" w:ascii="宋体" w:hAnsi="宋体" w:cs="宋体"/>
          <w:b/>
          <w:bCs/>
          <w:szCs w:val="24"/>
        </w:rPr>
      </w:pPr>
      <w:r>
        <w:rPr>
          <w:rFonts w:hint="eastAsia" w:ascii="宋体" w:hAnsi="宋体" w:cs="宋体"/>
        </w:rPr>
        <w:t>1.服务方案科学、可行，人员配置合理，全面满足要求。</w:t>
      </w:r>
    </w:p>
    <w:p w14:paraId="143574F3">
      <w:pPr>
        <w:spacing w:line="360" w:lineRule="auto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2.符合国家有关服务规范要求，确保各项服务达到招标文件的技术服务要求。</w:t>
      </w:r>
    </w:p>
    <w:p w14:paraId="3C5F628C">
      <w:pPr>
        <w:spacing w:line="360" w:lineRule="auto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3.供应商提供的技术服务，若发生侵权而产生的一切后果，由供应商负责，采购人保留索赔权利。</w:t>
      </w:r>
    </w:p>
    <w:p w14:paraId="2A9DBF9F"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  <w:bCs/>
        </w:rPr>
        <w:t>八、服务</w:t>
      </w:r>
      <w:r>
        <w:rPr>
          <w:rFonts w:hint="eastAsia" w:ascii="宋体" w:hAnsi="宋体" w:cs="宋体"/>
        </w:rPr>
        <w:t>内容及要求</w:t>
      </w:r>
    </w:p>
    <w:p w14:paraId="756B6908">
      <w:pPr>
        <w:spacing w:line="360" w:lineRule="auto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即交付的服务及配套信息平台内容与磋商响应文件、磋商文件等所指明的，或者与本合同所指明的服务内容相一致。</w:t>
      </w:r>
    </w:p>
    <w:p w14:paraId="561E8CFD"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  <w:bCs/>
        </w:rPr>
        <w:t>九、</w:t>
      </w:r>
      <w:r>
        <w:rPr>
          <w:rFonts w:hint="eastAsia" w:ascii="宋体" w:hAnsi="宋体" w:cs="宋体"/>
        </w:rPr>
        <w:t>验收</w:t>
      </w:r>
    </w:p>
    <w:p w14:paraId="17D5C761">
      <w:pPr>
        <w:spacing w:line="360" w:lineRule="auto"/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按照现行法律、地方性法规及国家标准执行。</w:t>
      </w:r>
    </w:p>
    <w:p w14:paraId="07861A21"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十、技术要求</w:t>
      </w:r>
    </w:p>
    <w:p w14:paraId="179488B4">
      <w:pPr>
        <w:spacing w:line="360" w:lineRule="auto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满足竞争性磋商文件中采购内容及技术要求。</w:t>
      </w:r>
    </w:p>
    <w:p w14:paraId="5C0B165C"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十一、双方的权利和义务</w:t>
      </w:r>
    </w:p>
    <w:p w14:paraId="74965C41">
      <w:pPr>
        <w:spacing w:line="360" w:lineRule="auto"/>
        <w:ind w:firstLine="240" w:firstLineChars="1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（1）采购人的权利和义务</w:t>
      </w:r>
    </w:p>
    <w:p w14:paraId="2BF03421">
      <w:pPr>
        <w:spacing w:line="360" w:lineRule="auto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1.采购人有权对合同规定范围内供应商的服务行为进行监督和检查，拥有监管权。对采购人认为不合理的部分有权下达整改通知书，并要求供应商限期整改。</w:t>
      </w:r>
    </w:p>
    <w:p w14:paraId="6EA0ACD2">
      <w:pPr>
        <w:spacing w:line="360" w:lineRule="auto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2.负责检查监督供应商管理工作的实施及制度的执行情况。</w:t>
      </w:r>
    </w:p>
    <w:p w14:paraId="69583699">
      <w:pPr>
        <w:spacing w:line="360" w:lineRule="auto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3.根据本合同规定，按时向供应商支付应付服务费用。</w:t>
      </w:r>
    </w:p>
    <w:p w14:paraId="7BA383F6">
      <w:pPr>
        <w:spacing w:line="360" w:lineRule="auto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4.验收应按国家有关规定、规范进行验收，验收时将会邀请相关的专业人员或机构参与验收。</w:t>
      </w:r>
    </w:p>
    <w:p w14:paraId="1E452944">
      <w:pPr>
        <w:spacing w:line="360" w:lineRule="auto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5.国家法律、法规所规定由采购人承担的其它责任。</w:t>
      </w:r>
    </w:p>
    <w:p w14:paraId="72369147"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（2）供应商的权利和义务</w:t>
      </w:r>
    </w:p>
    <w:p w14:paraId="600C5B1D">
      <w:pPr>
        <w:spacing w:line="360" w:lineRule="auto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1.对本合同规定的委托服务范围内的服务义务。</w:t>
      </w:r>
    </w:p>
    <w:p w14:paraId="5D38D920">
      <w:pPr>
        <w:spacing w:line="360" w:lineRule="auto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2.根据本合同的规定向采购人收取相关服务费用，并有权在本项目管理范围内管理及合理使用。</w:t>
      </w:r>
    </w:p>
    <w:p w14:paraId="5809A6F0">
      <w:pPr>
        <w:spacing w:line="360" w:lineRule="auto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3.及时向采购人通告本项目服务范围内有关服务的重大事项，及时配合处理采购人使用过程中出现的问题。</w:t>
      </w:r>
    </w:p>
    <w:p w14:paraId="6BD6CC17">
      <w:pPr>
        <w:spacing w:line="360" w:lineRule="auto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4.接受项目行业管理部门及政府有关部门的指导，接受采购人的监督。</w:t>
      </w:r>
    </w:p>
    <w:p w14:paraId="61860F85">
      <w:pPr>
        <w:spacing w:line="360" w:lineRule="auto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5.国家法律、法规所规定由供应商承担的其它责任。</w:t>
      </w:r>
    </w:p>
    <w:p w14:paraId="2395B85E"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十二、保密</w:t>
      </w:r>
    </w:p>
    <w:p w14:paraId="0092EADF">
      <w:pPr>
        <w:spacing w:line="360" w:lineRule="auto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对工作中了解到的采购人的技术、机密等进行严格保密，不得向他人泄漏。本合同的解除或终止不免除供应商应承担的保密义务。</w:t>
      </w:r>
    </w:p>
    <w:p w14:paraId="3C43FF40"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十三、知识产权</w:t>
      </w:r>
    </w:p>
    <w:p w14:paraId="3EA1ED1F">
      <w:pPr>
        <w:spacing w:line="360" w:lineRule="auto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供应商应对所供产品具有或已取得合法知识产权，供应商应保证所供产品及服务不会出现因第三方提出侵犯其专利权、商标权或其它知识产权而引发法律或经济纠纷，否则由供应商负责解决并承担全部责任；如因此影响到采购人的正常使用，采购人有权单方解除本合同，供应商应无条件向采购人退回已收取的全部合同价款，给采购人造成损失的，由供应商一并赔偿。</w:t>
      </w:r>
    </w:p>
    <w:p w14:paraId="2249E4E0"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十四、合同争议的解决</w:t>
      </w:r>
    </w:p>
    <w:p w14:paraId="30149219">
      <w:pPr>
        <w:spacing w:line="360" w:lineRule="auto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合同执行中发生争议的，当事人双方应协商解决，协商达不成一致时，可向有管辖权的人民法院提起诉讼。</w:t>
      </w:r>
    </w:p>
    <w:p w14:paraId="3195B2E9">
      <w:pPr>
        <w:spacing w:line="360" w:lineRule="auto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十五、</w:t>
      </w:r>
      <w:r>
        <w:rPr>
          <w:rFonts w:hint="eastAsia" w:ascii="宋体" w:hAnsi="宋体" w:cs="宋体"/>
        </w:rPr>
        <w:t>不可抗力情况下的免责约定</w:t>
      </w:r>
    </w:p>
    <w:p w14:paraId="3FDDD86B">
      <w:pPr>
        <w:spacing w:line="360" w:lineRule="auto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双方约定不可抗力情况包括：五级以上地震、大风、大雨、大雪。</w:t>
      </w:r>
    </w:p>
    <w:p w14:paraId="1547A7A2"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十六、除本合同约定，合同一经签订，不得擅自变更、中止或者终止合同。对确需变更、调整或者中止、终止合同的，应按规定履行相应的手续。</w:t>
      </w:r>
    </w:p>
    <w:p w14:paraId="70D2390F"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十七、违约责任</w:t>
      </w:r>
    </w:p>
    <w:p w14:paraId="3FD33C19">
      <w:pPr>
        <w:spacing w:line="360" w:lineRule="auto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如有违反合同约定的义务或经营管理不善造成重大损失，</w:t>
      </w:r>
      <w:r>
        <w:rPr>
          <w:rFonts w:hint="eastAsia" w:ascii="宋体" w:hAnsi="宋体" w:cs="宋体"/>
          <w:lang w:eastAsia="zh-CN"/>
        </w:rPr>
        <w:t>西安市莲湖区机关事务服务中心</w:t>
      </w:r>
      <w:r>
        <w:rPr>
          <w:rFonts w:hint="eastAsia" w:ascii="宋体" w:hAnsi="宋体" w:cs="宋体"/>
        </w:rPr>
        <w:t>有权解除合同。所造成的损失由服务商承担，否则，可向</w:t>
      </w:r>
      <w:r>
        <w:rPr>
          <w:rFonts w:hint="eastAsia" w:ascii="宋体" w:hAnsi="宋体" w:cs="宋体"/>
          <w:lang w:eastAsia="zh-CN"/>
        </w:rPr>
        <w:t>西安市莲湖区机关事务服务中心</w:t>
      </w:r>
      <w:r>
        <w:rPr>
          <w:rFonts w:hint="eastAsia" w:ascii="宋体" w:hAnsi="宋体" w:cs="宋体"/>
        </w:rPr>
        <w:t>所在地有管辖权人民法院起诉。</w:t>
      </w:r>
    </w:p>
    <w:p w14:paraId="493A732A"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十八、其他(在合同中具体明确)</w:t>
      </w:r>
    </w:p>
    <w:p w14:paraId="1DEEC98C"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十九、合同订立</w:t>
      </w:r>
    </w:p>
    <w:p w14:paraId="0A74E96E">
      <w:pPr>
        <w:spacing w:line="360" w:lineRule="auto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1.订立时间：</w:t>
      </w:r>
      <w:r>
        <w:rPr>
          <w:rFonts w:hint="eastAsia" w:ascii="宋体" w:hAnsi="宋体" w:cs="宋体"/>
          <w:u w:val="single"/>
        </w:rPr>
        <w:t xml:space="preserve">         </w:t>
      </w:r>
      <w:r>
        <w:rPr>
          <w:rFonts w:hint="eastAsia" w:ascii="宋体" w:hAnsi="宋体" w:cs="宋体"/>
        </w:rPr>
        <w:t>年</w:t>
      </w:r>
      <w:r>
        <w:rPr>
          <w:rFonts w:hint="eastAsia" w:ascii="宋体" w:hAnsi="宋体" w:cs="宋体"/>
          <w:u w:val="single"/>
        </w:rPr>
        <w:t xml:space="preserve">       </w:t>
      </w:r>
      <w:r>
        <w:rPr>
          <w:rFonts w:hint="eastAsia" w:ascii="宋体" w:hAnsi="宋体" w:cs="宋体"/>
        </w:rPr>
        <w:t>月</w:t>
      </w:r>
      <w:r>
        <w:rPr>
          <w:rFonts w:hint="eastAsia" w:ascii="宋体" w:hAnsi="宋体" w:cs="宋体"/>
          <w:u w:val="single"/>
        </w:rPr>
        <w:t xml:space="preserve">      </w:t>
      </w:r>
      <w:r>
        <w:rPr>
          <w:rFonts w:hint="eastAsia" w:ascii="宋体" w:hAnsi="宋体" w:cs="宋体"/>
        </w:rPr>
        <w:t>日。</w:t>
      </w:r>
    </w:p>
    <w:p w14:paraId="1286534C">
      <w:pPr>
        <w:spacing w:line="360" w:lineRule="auto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2.订立地点：</w:t>
      </w:r>
      <w:r>
        <w:rPr>
          <w:rFonts w:hint="eastAsia" w:ascii="宋体" w:hAnsi="宋体" w:cs="宋体"/>
          <w:u w:val="single"/>
        </w:rPr>
        <w:t xml:space="preserve">                     </w:t>
      </w:r>
      <w:r>
        <w:rPr>
          <w:rFonts w:hint="eastAsia" w:ascii="宋体" w:hAnsi="宋体" w:cs="宋体"/>
        </w:rPr>
        <w:t>。</w:t>
      </w:r>
    </w:p>
    <w:p w14:paraId="4A4E337E">
      <w:pPr>
        <w:spacing w:line="360" w:lineRule="auto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3.本合同一式</w:t>
      </w:r>
      <w:r>
        <w:rPr>
          <w:rFonts w:hint="eastAsia" w:ascii="宋体" w:hAnsi="宋体" w:cs="宋体"/>
          <w:u w:val="single"/>
        </w:rPr>
        <w:t xml:space="preserve">   </w:t>
      </w:r>
      <w:r>
        <w:rPr>
          <w:rFonts w:hint="eastAsia" w:ascii="宋体" w:hAnsi="宋体" w:cs="宋体"/>
        </w:rPr>
        <w:t>份，具有同等法律效力，双方各执</w:t>
      </w:r>
      <w:r>
        <w:rPr>
          <w:rFonts w:hint="eastAsia" w:ascii="宋体" w:hAnsi="宋体" w:cs="宋体"/>
          <w:u w:val="single"/>
        </w:rPr>
        <w:t xml:space="preserve">   </w:t>
      </w:r>
      <w:r>
        <w:rPr>
          <w:rFonts w:hint="eastAsia" w:ascii="宋体" w:hAnsi="宋体" w:cs="宋体"/>
        </w:rPr>
        <w:t>份，监管部门备案壹份、采购代理机构存档壹份。各方签字盖章后生效，合同执行完毕自动失效。(合同的服务承诺则长期有效)。</w:t>
      </w:r>
    </w:p>
    <w:p w14:paraId="68A272FB">
      <w:pPr>
        <w:spacing w:line="360" w:lineRule="auto"/>
        <w:ind w:firstLine="480" w:firstLineChars="200"/>
        <w:rPr>
          <w:rFonts w:hint="eastAsia" w:ascii="宋体" w:hAnsi="宋体" w:cs="宋体"/>
        </w:rPr>
      </w:pPr>
    </w:p>
    <w:p w14:paraId="0DCA9BFD">
      <w:pPr>
        <w:pStyle w:val="2"/>
        <w:rPr>
          <w:rFonts w:hint="eastAsia" w:ascii="宋体" w:hAnsi="宋体" w:cs="宋体"/>
        </w:rPr>
      </w:pPr>
    </w:p>
    <w:p w14:paraId="20ACF053">
      <w:pPr>
        <w:rPr>
          <w:rFonts w:hint="eastAsia" w:ascii="宋体" w:hAnsi="宋体" w:cs="宋体"/>
        </w:rPr>
      </w:pPr>
    </w:p>
    <w:p w14:paraId="6EEF78E2">
      <w:pPr>
        <w:pStyle w:val="2"/>
        <w:rPr>
          <w:rFonts w:hint="eastAsia" w:ascii="宋体" w:hAnsi="宋体" w:cs="宋体"/>
        </w:rPr>
      </w:pPr>
    </w:p>
    <w:p w14:paraId="28265846">
      <w:pPr>
        <w:rPr>
          <w:rFonts w:hint="eastAsia"/>
        </w:rPr>
      </w:pPr>
      <w:bookmarkStart w:id="0" w:name="_GoBack"/>
      <w:bookmarkEnd w:id="0"/>
    </w:p>
    <w:p w14:paraId="2015C908">
      <w:pPr>
        <w:rPr>
          <w:rFonts w:hint="eastAsia" w:ascii="宋体" w:hAnsi="宋体" w:cs="宋体"/>
        </w:rPr>
      </w:pPr>
    </w:p>
    <w:p w14:paraId="391D9618"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采购人：   （盖章）                      供应商：   （盖章）         </w:t>
      </w:r>
    </w:p>
    <w:p w14:paraId="6A7C4673"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地  址：                                 地  址：                    </w:t>
      </w:r>
    </w:p>
    <w:p w14:paraId="20C905EE"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邮政编码：                               邮政编码：                  </w:t>
      </w:r>
    </w:p>
    <w:p w14:paraId="13CADF61"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法定代表人或其授权                       法定代表人或其授权 </w:t>
      </w:r>
    </w:p>
    <w:p w14:paraId="5E850C68"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的代理人：</w:t>
      </w:r>
      <w:r>
        <w:rPr>
          <w:rFonts w:hint="eastAsia" w:ascii="宋体" w:hAnsi="宋体" w:cs="宋体"/>
          <w:u w:val="single"/>
        </w:rPr>
        <w:t xml:space="preserve">（签字）      </w:t>
      </w:r>
      <w:r>
        <w:rPr>
          <w:rFonts w:hint="eastAsia" w:ascii="宋体" w:hAnsi="宋体" w:cs="宋体"/>
        </w:rPr>
        <w:t xml:space="preserve">                 的代理人：</w:t>
      </w:r>
      <w:r>
        <w:rPr>
          <w:rFonts w:hint="eastAsia" w:ascii="宋体" w:hAnsi="宋体" w:cs="宋体"/>
          <w:u w:val="single"/>
        </w:rPr>
        <w:t xml:space="preserve">（签字）          </w:t>
      </w:r>
    </w:p>
    <w:p w14:paraId="58E56743"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开户银行：                               开户银行：                  </w:t>
      </w:r>
    </w:p>
    <w:p w14:paraId="723CD833"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账号：                                   账号：                      </w:t>
      </w:r>
    </w:p>
    <w:p w14:paraId="17E73017"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电话：                                   电话：                      </w:t>
      </w:r>
    </w:p>
    <w:p w14:paraId="5F816ED1"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传真：                                   传真：                      </w:t>
      </w:r>
    </w:p>
    <w:p w14:paraId="6CD0B091"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电子邮箱：                               电子邮箱：  </w:t>
      </w:r>
    </w:p>
    <w:p w14:paraId="23AB9382">
      <w:pPr>
        <w:rPr>
          <w:rFonts w:hint="eastAsia" w:ascii="宋体" w:hAnsi="宋体" w:cs="宋体"/>
        </w:rPr>
      </w:pPr>
    </w:p>
    <w:p w14:paraId="477AADFB">
      <w:pPr>
        <w:rPr>
          <w:rFonts w:hint="eastAsia" w:ascii="宋体" w:hAnsi="宋体" w:cs="宋体"/>
        </w:rPr>
      </w:pPr>
    </w:p>
    <w:p w14:paraId="24CD4481">
      <w:pPr>
        <w:rPr>
          <w:rFonts w:hint="eastAsia" w:ascii="宋体" w:hAnsi="宋体" w:cs="宋体"/>
        </w:rPr>
      </w:pPr>
    </w:p>
    <w:p w14:paraId="58CC871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0F7C3E"/>
    <w:rsid w:val="33D7015F"/>
    <w:rsid w:val="50926323"/>
    <w:rsid w:val="660F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iPriority="99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4"/>
      <w:szCs w:val="21"/>
      <w:lang w:val="en-US" w:eastAsia="zh-CN" w:bidi="ar-SA"/>
    </w:rPr>
  </w:style>
  <w:style w:type="paragraph" w:styleId="5">
    <w:name w:val="heading 1"/>
    <w:basedOn w:val="1"/>
    <w:next w:val="1"/>
    <w:qFormat/>
    <w:uiPriority w:val="99"/>
    <w:pPr>
      <w:spacing w:line="360" w:lineRule="auto"/>
      <w:jc w:val="center"/>
      <w:outlineLvl w:val="0"/>
    </w:pPr>
    <w:rPr>
      <w:rFonts w:cs="Times New Roman"/>
      <w:b/>
      <w:bCs/>
      <w:kern w:val="44"/>
      <w:sz w:val="32"/>
      <w:szCs w:val="44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left="1083" w:leftChars="30" w:hanging="1020" w:hangingChars="425"/>
    </w:pPr>
    <w:rPr>
      <w:rFonts w:ascii="宋体" w:hAnsi="宋体"/>
    </w:rPr>
  </w:style>
  <w:style w:type="paragraph" w:styleId="4">
    <w:name w:val="index 5"/>
    <w:basedOn w:val="1"/>
    <w:next w:val="1"/>
    <w:unhideWhenUsed/>
    <w:qFormat/>
    <w:uiPriority w:val="99"/>
    <w:pPr>
      <w:ind w:left="1680"/>
    </w:pPr>
  </w:style>
  <w:style w:type="paragraph" w:styleId="6">
    <w:name w:val="Body Text"/>
    <w:basedOn w:val="1"/>
    <w:next w:val="1"/>
    <w:qFormat/>
    <w:uiPriority w:val="99"/>
    <w:rPr>
      <w:rFonts w:ascii="Calibri" w:hAnsi="Calibri" w:cs="Times New Roman"/>
      <w:kern w:val="0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2026-04-20T07:12:00Z</dcterms:created>
  <dc:creator>Administrator</dc:creator>
  <cp:lastModifiedBy>Administrator</cp:lastModifiedBy>
  <dcterms:modified xsi:type="dcterms:W3CDTF">2026-04-20T07:13:36Z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096AB6B211D1449C9E2332CBECAFB119_11</vt:lpwstr>
  </property>
  <property fmtid="{D5CDD505-2E9C-101B-9397-08002B2CF9AE}" pid="4" name="KSOTemplateDocerSaveRecord">
    <vt:lpwstr>eyJoZGlkIjoiNmNiOGE4YjdmZmNiNDBjOTVlNGZlMDAwMzIwMDZlNWEiLCJ1c2VySWQiOiI2NDcxNTEzMzMifQ==</vt:lpwstr>
  </property>
</Properties>
</file>