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E7286D">
      <w:pPr>
        <w:numPr>
          <w:ilvl w:val="0"/>
          <w:numId w:val="0"/>
        </w:numPr>
        <w:spacing w:line="480" w:lineRule="auto"/>
        <w:ind w:left="0" w:leftChars="0" w:firstLine="643" w:firstLineChars="200"/>
        <w:jc w:val="center"/>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六</w:t>
      </w:r>
      <w:bookmarkStart w:id="0" w:name="_GoBack"/>
      <w:bookmarkEnd w:id="0"/>
      <w:r>
        <w:rPr>
          <w:rFonts w:hint="eastAsia" w:ascii="仿宋" w:hAnsi="仿宋" w:eastAsia="仿宋" w:cs="仿宋"/>
          <w:b/>
          <w:bCs/>
          <w:kern w:val="2"/>
          <w:sz w:val="32"/>
          <w:szCs w:val="32"/>
          <w:lang w:val="en-US" w:eastAsia="zh-CN" w:bidi="ar-SA"/>
        </w:rPr>
        <w:t>、</w:t>
      </w:r>
      <w:r>
        <w:rPr>
          <w:rFonts w:hint="eastAsia" w:ascii="仿宋" w:hAnsi="仿宋" w:eastAsia="仿宋" w:cs="仿宋"/>
          <w:b/>
          <w:bCs/>
          <w:kern w:val="2"/>
          <w:sz w:val="32"/>
          <w:szCs w:val="32"/>
          <w:lang w:val="en-US" w:eastAsia="zh-CN" w:bidi="ar-SA"/>
        </w:rPr>
        <w:t>供应商应提交的相关资格证明材料</w:t>
      </w:r>
    </w:p>
    <w:p w14:paraId="01A5FFB1">
      <w:pPr>
        <w:numPr>
          <w:ilvl w:val="0"/>
          <w:numId w:val="1"/>
        </w:numPr>
        <w:spacing w:line="500" w:lineRule="exact"/>
        <w:ind w:firstLine="540"/>
        <w:rPr>
          <w:rFonts w:hint="eastAsia" w:ascii="仿宋" w:hAnsi="仿宋" w:eastAsia="仿宋" w:cs="仿宋"/>
        </w:rPr>
      </w:pPr>
      <w:r>
        <w:rPr>
          <w:rFonts w:hint="eastAsia" w:ascii="仿宋" w:hAnsi="仿宋" w:eastAsia="仿宋" w:cs="仿宋"/>
        </w:rPr>
        <w:t>供应商应提供健全的财务会计制度的证明材料</w:t>
      </w:r>
      <w:r>
        <w:rPr>
          <w:rFonts w:hint="eastAsia" w:ascii="仿宋" w:hAnsi="仿宋" w:eastAsia="仿宋" w:cs="仿宋"/>
          <w:lang w:val="en-US" w:eastAsia="zh-CN"/>
        </w:rPr>
        <w:t>:</w:t>
      </w:r>
      <w:r>
        <w:rPr>
          <w:rFonts w:hint="eastAsia" w:ascii="仿宋" w:hAnsi="仿宋" w:eastAsia="仿宋" w:cs="仿宋"/>
        </w:rPr>
        <w:t>提供2023年度完整的财务审计报告，或开标时间前六个月内银行出具的资信证明。其他组织和自然人提供银行出具的资信证明。</w:t>
      </w:r>
    </w:p>
    <w:p w14:paraId="302DE5B7">
      <w:pPr>
        <w:rPr>
          <w:rFonts w:hint="eastAsia" w:ascii="仿宋" w:hAnsi="仿宋" w:eastAsia="仿宋" w:cs="仿宋"/>
        </w:rPr>
      </w:pPr>
      <w:r>
        <w:rPr>
          <w:rFonts w:hint="eastAsia" w:ascii="仿宋" w:hAnsi="仿宋" w:eastAsia="仿宋" w:cs="仿宋"/>
        </w:rPr>
        <w:br w:type="page"/>
      </w:r>
    </w:p>
    <w:p w14:paraId="1759FC3F">
      <w:pPr>
        <w:keepNext/>
        <w:widowControl/>
        <w:adjustRightInd w:val="0"/>
        <w:spacing w:before="240" w:line="256" w:lineRule="auto"/>
        <w:jc w:val="left"/>
        <w:textAlignment w:val="baseline"/>
        <w:outlineLvl w:val="0"/>
        <w:rPr>
          <w:rFonts w:hint="eastAsia" w:ascii="Calibri Light" w:hAnsi="Calibri Light" w:eastAsia="宋体" w:cs="Times New Roman"/>
          <w:b/>
          <w:color w:val="2E74B5"/>
          <w:kern w:val="0"/>
          <w:sz w:val="32"/>
          <w:szCs w:val="32"/>
          <w:lang w:val="en-US" w:eastAsia="zh-CN" w:bidi="ar-SA"/>
        </w:rPr>
      </w:pPr>
    </w:p>
    <w:p w14:paraId="0C21E230">
      <w:pPr>
        <w:numPr>
          <w:ilvl w:val="0"/>
          <w:numId w:val="1"/>
        </w:numPr>
        <w:spacing w:line="500" w:lineRule="exact"/>
        <w:ind w:firstLine="540"/>
        <w:rPr>
          <w:rFonts w:hint="eastAsia" w:ascii="仿宋" w:hAnsi="仿宋" w:eastAsia="仿宋" w:cs="仿宋"/>
        </w:rPr>
      </w:pPr>
      <w:r>
        <w:rPr>
          <w:rFonts w:hint="eastAsia" w:ascii="仿宋" w:hAnsi="仿宋" w:eastAsia="仿宋" w:cs="仿宋"/>
        </w:rPr>
        <w:t>营业执照等主体证明：具有独立承担民事责任能力的法人、其他组织或自然人，并出具合法有效的统一社会信用代码的营业执照或事业单位法人证书等国家规定的相关证明，自然人参与的提供其身份证明。供应商是法人或其他组织的应提供营业执照等证明文件，供应商是自然人的应提供有效的自然人身份证复印件并进行电子签章。</w:t>
      </w:r>
    </w:p>
    <w:p w14:paraId="29442B56">
      <w:pPr>
        <w:rPr>
          <w:rFonts w:hint="eastAsia" w:ascii="仿宋" w:hAnsi="仿宋" w:eastAsia="仿宋" w:cs="仿宋"/>
        </w:rPr>
      </w:pPr>
      <w:r>
        <w:rPr>
          <w:rFonts w:hint="eastAsia" w:ascii="仿宋" w:hAnsi="仿宋" w:eastAsia="仿宋" w:cs="仿宋"/>
        </w:rPr>
        <w:br w:type="page"/>
      </w:r>
    </w:p>
    <w:p w14:paraId="616A2F69">
      <w:pPr>
        <w:keepNext/>
        <w:widowControl/>
        <w:adjustRightInd w:val="0"/>
        <w:spacing w:before="240" w:line="256" w:lineRule="auto"/>
        <w:jc w:val="left"/>
        <w:textAlignment w:val="baseline"/>
        <w:outlineLvl w:val="0"/>
        <w:rPr>
          <w:rFonts w:hint="eastAsia" w:ascii="Calibri Light" w:hAnsi="Calibri Light" w:eastAsia="宋体" w:cs="Times New Roman"/>
          <w:b/>
          <w:color w:val="2E74B5"/>
          <w:kern w:val="0"/>
          <w:sz w:val="32"/>
          <w:szCs w:val="32"/>
          <w:lang w:val="en-US" w:eastAsia="zh-CN" w:bidi="ar-SA"/>
        </w:rPr>
      </w:pPr>
    </w:p>
    <w:p w14:paraId="63B84891">
      <w:pPr>
        <w:numPr>
          <w:ilvl w:val="0"/>
          <w:numId w:val="1"/>
        </w:numPr>
        <w:spacing w:line="500" w:lineRule="exact"/>
        <w:ind w:left="0" w:leftChars="0" w:firstLine="540" w:firstLineChars="0"/>
        <w:rPr>
          <w:rFonts w:hint="eastAsia" w:ascii="仿宋" w:hAnsi="仿宋" w:eastAsia="仿宋" w:cs="仿宋"/>
        </w:rPr>
      </w:pPr>
      <w:r>
        <w:rPr>
          <w:rFonts w:hint="eastAsia" w:ascii="仿宋" w:hAnsi="仿宋" w:eastAsia="仿宋" w:cs="仿宋"/>
        </w:rPr>
        <w:t>身份证明：法定代表人直接参加投标的，须提供法定代表人身份证明及身份证扫描件；法定代表人授权他人参加投标的，须提供法定代表人授权委托书</w:t>
      </w:r>
      <w:r>
        <w:rPr>
          <w:rFonts w:hint="eastAsia" w:ascii="仿宋" w:hAnsi="仿宋" w:eastAsia="仿宋" w:cs="仿宋"/>
          <w:lang w:val="en-US" w:eastAsia="zh-CN"/>
        </w:rPr>
        <w:t>及</w:t>
      </w:r>
      <w:r>
        <w:rPr>
          <w:rFonts w:hint="eastAsia" w:ascii="仿宋" w:hAnsi="仿宋" w:eastAsia="仿宋" w:cs="仿宋"/>
        </w:rPr>
        <w:t>法定代表人、被授权人身份证扫描件。供应商需在项目电子化交易系统中按要求上传材料并进行电子签章。</w:t>
      </w:r>
    </w:p>
    <w:p w14:paraId="308C8AF8">
      <w:pPr>
        <w:numPr>
          <w:ilvl w:val="0"/>
          <w:numId w:val="0"/>
        </w:numPr>
        <w:spacing w:line="480" w:lineRule="auto"/>
        <w:ind w:leftChars="200"/>
        <w:jc w:val="center"/>
        <w:rPr>
          <w:rFonts w:ascii="Arial" w:hAnsi="Arial" w:eastAsia="宋体" w:cs="Arial"/>
          <w:kern w:val="0"/>
          <w:sz w:val="30"/>
          <w:szCs w:val="30"/>
        </w:rPr>
      </w:pPr>
      <w:r>
        <w:rPr>
          <w:rFonts w:hint="eastAsia" w:ascii="仿宋" w:hAnsi="仿宋" w:eastAsia="仿宋" w:cs="仿宋"/>
          <w:b/>
          <w:bCs/>
          <w:kern w:val="2"/>
          <w:sz w:val="32"/>
          <w:szCs w:val="32"/>
          <w:lang w:val="en-US" w:eastAsia="zh-CN" w:bidi="ar-SA"/>
        </w:rPr>
        <w:t>法定代表人身份证明</w:t>
      </w:r>
    </w:p>
    <w:p w14:paraId="491DAFC1">
      <w:pPr>
        <w:spacing w:line="240" w:lineRule="auto"/>
        <w:ind w:firstLine="0" w:firstLineChars="0"/>
        <w:jc w:val="both"/>
        <w:rPr>
          <w:rFonts w:ascii="Calibri" w:hAnsi="Calibri" w:eastAsia="宋体" w:cs="Times New Roman"/>
          <w:kern w:val="2"/>
          <w:sz w:val="21"/>
          <w:szCs w:val="24"/>
        </w:rPr>
      </w:pPr>
    </w:p>
    <w:p w14:paraId="1D9EE018">
      <w:pPr>
        <w:spacing w:line="480" w:lineRule="auto"/>
        <w:ind w:firstLine="480" w:firstLineChars="200"/>
        <w:jc w:val="both"/>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供应商名称：</w:t>
      </w:r>
      <w:r>
        <w:rPr>
          <w:rFonts w:hint="eastAsia" w:ascii="仿宋" w:hAnsi="仿宋" w:eastAsia="仿宋" w:cs="仿宋"/>
          <w:color w:val="auto"/>
          <w:kern w:val="2"/>
          <w:sz w:val="24"/>
          <w:szCs w:val="24"/>
          <w:u w:val="single"/>
        </w:rPr>
        <w:t xml:space="preserve">                                  </w:t>
      </w:r>
    </w:p>
    <w:p w14:paraId="27A95EFC">
      <w:pPr>
        <w:spacing w:line="480" w:lineRule="auto"/>
        <w:ind w:firstLine="480" w:firstLineChars="200"/>
        <w:jc w:val="both"/>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姓名：</w:t>
      </w:r>
      <w:r>
        <w:rPr>
          <w:rFonts w:hint="eastAsia" w:ascii="仿宋" w:hAnsi="仿宋" w:eastAsia="仿宋" w:cs="仿宋"/>
          <w:color w:val="auto"/>
          <w:kern w:val="2"/>
          <w:sz w:val="24"/>
          <w:szCs w:val="24"/>
          <w:u w:val="single"/>
        </w:rPr>
        <w:t xml:space="preserve">     </w:t>
      </w:r>
      <w:r>
        <w:rPr>
          <w:rFonts w:hint="eastAsia" w:ascii="仿宋" w:hAnsi="仿宋" w:eastAsia="仿宋" w:cs="仿宋"/>
          <w:color w:val="auto"/>
          <w:kern w:val="2"/>
          <w:sz w:val="24"/>
          <w:szCs w:val="24"/>
        </w:rPr>
        <w:t>，性别：</w:t>
      </w:r>
      <w:r>
        <w:rPr>
          <w:rFonts w:hint="eastAsia" w:ascii="仿宋" w:hAnsi="仿宋" w:eastAsia="仿宋" w:cs="仿宋"/>
          <w:color w:val="auto"/>
          <w:kern w:val="2"/>
          <w:sz w:val="24"/>
          <w:szCs w:val="24"/>
          <w:u w:val="single"/>
        </w:rPr>
        <w:t xml:space="preserve">   </w:t>
      </w:r>
      <w:r>
        <w:rPr>
          <w:rFonts w:hint="eastAsia" w:ascii="仿宋" w:hAnsi="仿宋" w:eastAsia="仿宋" w:cs="仿宋"/>
          <w:color w:val="auto"/>
          <w:kern w:val="2"/>
          <w:sz w:val="24"/>
          <w:szCs w:val="24"/>
        </w:rPr>
        <w:t>，年龄：</w:t>
      </w:r>
      <w:r>
        <w:rPr>
          <w:rFonts w:hint="eastAsia" w:ascii="仿宋" w:hAnsi="仿宋" w:eastAsia="仿宋" w:cs="仿宋"/>
          <w:color w:val="auto"/>
          <w:kern w:val="2"/>
          <w:sz w:val="24"/>
          <w:szCs w:val="24"/>
          <w:u w:val="single"/>
        </w:rPr>
        <w:t xml:space="preserve">     </w:t>
      </w:r>
      <w:r>
        <w:rPr>
          <w:rFonts w:hint="eastAsia" w:ascii="仿宋" w:hAnsi="仿宋" w:eastAsia="仿宋" w:cs="仿宋"/>
          <w:color w:val="auto"/>
          <w:kern w:val="2"/>
          <w:sz w:val="24"/>
          <w:szCs w:val="24"/>
        </w:rPr>
        <w:t>，职务：</w:t>
      </w:r>
      <w:r>
        <w:rPr>
          <w:rFonts w:hint="eastAsia" w:ascii="仿宋" w:hAnsi="仿宋" w:eastAsia="仿宋" w:cs="仿宋"/>
          <w:color w:val="auto"/>
          <w:kern w:val="2"/>
          <w:sz w:val="24"/>
          <w:szCs w:val="24"/>
          <w:u w:val="single"/>
        </w:rPr>
        <w:t xml:space="preserve">               </w:t>
      </w:r>
    </w:p>
    <w:p w14:paraId="606095B7">
      <w:pPr>
        <w:spacing w:line="480" w:lineRule="auto"/>
        <w:ind w:firstLine="480" w:firstLineChars="200"/>
        <w:jc w:val="both"/>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系</w:t>
      </w:r>
      <w:r>
        <w:rPr>
          <w:rFonts w:hint="eastAsia" w:ascii="仿宋" w:hAnsi="仿宋" w:eastAsia="仿宋" w:cs="仿宋"/>
          <w:i/>
          <w:iCs/>
          <w:color w:val="auto"/>
          <w:kern w:val="2"/>
          <w:sz w:val="24"/>
          <w:szCs w:val="24"/>
          <w:u w:val="single"/>
        </w:rPr>
        <w:t>（供应商名称）</w:t>
      </w:r>
      <w:r>
        <w:rPr>
          <w:rFonts w:hint="eastAsia" w:ascii="仿宋" w:hAnsi="仿宋" w:eastAsia="仿宋" w:cs="仿宋"/>
          <w:color w:val="auto"/>
          <w:kern w:val="2"/>
          <w:sz w:val="24"/>
          <w:szCs w:val="24"/>
        </w:rPr>
        <w:t>的法定代表人。</w:t>
      </w:r>
    </w:p>
    <w:p w14:paraId="30463375">
      <w:pPr>
        <w:spacing w:line="480" w:lineRule="auto"/>
        <w:ind w:firstLine="480" w:firstLineChars="200"/>
        <w:jc w:val="both"/>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特此证明。</w:t>
      </w:r>
    </w:p>
    <w:p w14:paraId="25C9F49B">
      <w:pPr>
        <w:spacing w:line="240" w:lineRule="auto"/>
        <w:ind w:firstLine="0" w:firstLineChars="0"/>
        <w:jc w:val="both"/>
        <w:rPr>
          <w:rFonts w:hint="eastAsia" w:ascii="仿宋" w:hAnsi="仿宋" w:eastAsia="仿宋" w:cs="仿宋"/>
          <w:color w:val="auto"/>
          <w:kern w:val="2"/>
          <w:sz w:val="24"/>
          <w:szCs w:val="24"/>
        </w:rPr>
      </w:pPr>
    </w:p>
    <w:p w14:paraId="74C2DD76">
      <w:pPr>
        <w:spacing w:line="480" w:lineRule="auto"/>
        <w:ind w:firstLine="480" w:firstLineChars="200"/>
        <w:jc w:val="both"/>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附：法定代表人身份证复印件。</w:t>
      </w:r>
    </w:p>
    <w:p w14:paraId="24737680">
      <w:pPr>
        <w:spacing w:line="240" w:lineRule="auto"/>
        <w:ind w:firstLine="0" w:firstLineChars="0"/>
        <w:jc w:val="both"/>
        <w:rPr>
          <w:rFonts w:hint="eastAsia" w:ascii="仿宋" w:hAnsi="仿宋" w:eastAsia="仿宋" w:cs="仿宋"/>
          <w:color w:val="auto"/>
          <w:kern w:val="2"/>
          <w:sz w:val="24"/>
          <w:szCs w:val="24"/>
        </w:rPr>
      </w:pPr>
    </w:p>
    <w:p w14:paraId="2645A751">
      <w:pPr>
        <w:wordWrap w:val="0"/>
        <w:spacing w:line="480" w:lineRule="auto"/>
        <w:ind w:firstLine="480" w:firstLineChars="200"/>
        <w:jc w:val="right"/>
        <w:rPr>
          <w:rFonts w:hint="eastAsia" w:ascii="仿宋" w:hAnsi="仿宋" w:eastAsia="仿宋" w:cs="仿宋"/>
          <w:i/>
          <w:iCs/>
          <w:color w:val="auto"/>
          <w:kern w:val="2"/>
          <w:sz w:val="24"/>
          <w:szCs w:val="24"/>
          <w:u w:val="single"/>
          <w:lang w:val="en-US" w:eastAsia="zh-CN"/>
        </w:rPr>
      </w:pPr>
      <w:r>
        <w:rPr>
          <w:rFonts w:hint="eastAsia" w:ascii="仿宋" w:hAnsi="仿宋" w:eastAsia="仿宋" w:cs="仿宋"/>
          <w:color w:val="auto"/>
          <w:kern w:val="2"/>
          <w:sz w:val="24"/>
          <w:szCs w:val="24"/>
        </w:rPr>
        <w:t>供应商名称</w:t>
      </w:r>
      <w:r>
        <w:rPr>
          <w:rFonts w:hint="eastAsia" w:ascii="仿宋" w:hAnsi="仿宋" w:eastAsia="仿宋" w:cs="仿宋"/>
          <w:color w:val="auto"/>
          <w:kern w:val="2"/>
          <w:sz w:val="24"/>
          <w:szCs w:val="24"/>
          <w:lang w:eastAsia="zh-CN"/>
        </w:rPr>
        <w:t>（</w:t>
      </w:r>
      <w:r>
        <w:rPr>
          <w:rFonts w:hint="eastAsia" w:ascii="仿宋" w:hAnsi="仿宋" w:eastAsia="仿宋" w:cs="仿宋"/>
          <w:color w:val="auto"/>
          <w:kern w:val="2"/>
          <w:sz w:val="24"/>
          <w:szCs w:val="24"/>
          <w:lang w:val="en-US" w:eastAsia="zh-CN"/>
        </w:rPr>
        <w:t>公</w:t>
      </w:r>
      <w:r>
        <w:rPr>
          <w:rFonts w:hint="eastAsia" w:ascii="仿宋" w:hAnsi="仿宋" w:eastAsia="仿宋" w:cs="仿宋"/>
          <w:color w:val="auto"/>
          <w:kern w:val="2"/>
          <w:sz w:val="24"/>
          <w:szCs w:val="24"/>
          <w:lang w:eastAsia="zh-CN"/>
        </w:rPr>
        <w:t>章）</w:t>
      </w:r>
      <w:r>
        <w:rPr>
          <w:rFonts w:hint="eastAsia" w:ascii="仿宋" w:hAnsi="仿宋" w:eastAsia="仿宋" w:cs="仿宋"/>
          <w:color w:val="auto"/>
          <w:kern w:val="2"/>
          <w:sz w:val="24"/>
          <w:szCs w:val="24"/>
        </w:rPr>
        <w:t>：</w:t>
      </w:r>
      <w:r>
        <w:rPr>
          <w:rFonts w:hint="eastAsia" w:ascii="仿宋" w:hAnsi="仿宋" w:eastAsia="仿宋" w:cs="仿宋"/>
          <w:color w:val="auto"/>
          <w:kern w:val="2"/>
          <w:sz w:val="24"/>
          <w:szCs w:val="24"/>
          <w:u w:val="single"/>
          <w:lang w:val="en-US" w:eastAsia="zh-CN"/>
        </w:rPr>
        <w:t xml:space="preserve">          </w:t>
      </w:r>
    </w:p>
    <w:p w14:paraId="5E9ECF00">
      <w:pPr>
        <w:keepNext/>
        <w:widowControl w:val="0"/>
        <w:spacing w:before="0" w:beforeLines="0" w:line="360" w:lineRule="auto"/>
        <w:jc w:val="right"/>
        <w:outlineLvl w:val="2"/>
        <w:rPr>
          <w:rFonts w:hint="eastAsia" w:ascii="仿宋" w:hAnsi="仿宋" w:eastAsia="仿宋" w:cs="仿宋"/>
          <w:b/>
          <w:bCs/>
          <w:kern w:val="2"/>
          <w:sz w:val="32"/>
          <w:szCs w:val="32"/>
          <w:lang w:val="en-US" w:eastAsia="zh-CN" w:bidi="ar-SA"/>
        </w:rPr>
      </w:pPr>
      <w:r>
        <w:rPr>
          <w:rFonts w:hint="eastAsia" w:ascii="仿宋" w:hAnsi="仿宋" w:eastAsia="仿宋" w:cs="仿宋"/>
          <w:b w:val="0"/>
          <w:bCs/>
          <w:color w:val="auto"/>
          <w:kern w:val="0"/>
          <w:sz w:val="24"/>
          <w:szCs w:val="24"/>
          <w:lang w:val="en-US" w:eastAsia="zh-CN" w:bidi="ar-SA"/>
        </w:rPr>
        <w:t>日期：</w:t>
      </w:r>
      <w:r>
        <w:rPr>
          <w:rFonts w:hint="eastAsia" w:ascii="仿宋" w:hAnsi="仿宋" w:eastAsia="仿宋" w:cs="仿宋"/>
          <w:b w:val="0"/>
          <w:bCs/>
          <w:i/>
          <w:iCs/>
          <w:color w:val="auto"/>
          <w:kern w:val="0"/>
          <w:sz w:val="24"/>
          <w:szCs w:val="24"/>
          <w:u w:val="single"/>
          <w:lang w:val="en-US" w:eastAsia="zh-CN" w:bidi="ar-SA"/>
        </w:rPr>
        <w:t xml:space="preserve">       </w:t>
      </w:r>
      <w:r>
        <w:rPr>
          <w:rFonts w:hint="eastAsia" w:ascii="仿宋" w:hAnsi="仿宋" w:eastAsia="仿宋" w:cs="仿宋"/>
          <w:b w:val="0"/>
          <w:bCs/>
          <w:color w:val="auto"/>
          <w:kern w:val="0"/>
          <w:sz w:val="24"/>
          <w:szCs w:val="24"/>
          <w:lang w:val="en-US" w:eastAsia="zh-CN" w:bidi="ar-SA"/>
        </w:rPr>
        <w:t>年</w:t>
      </w:r>
      <w:r>
        <w:rPr>
          <w:rFonts w:hint="eastAsia" w:ascii="仿宋" w:hAnsi="仿宋" w:eastAsia="仿宋" w:cs="仿宋"/>
          <w:b w:val="0"/>
          <w:bCs/>
          <w:i/>
          <w:iCs/>
          <w:color w:val="auto"/>
          <w:kern w:val="0"/>
          <w:sz w:val="24"/>
          <w:szCs w:val="24"/>
          <w:u w:val="single"/>
          <w:lang w:val="en-US" w:eastAsia="zh-CN" w:bidi="ar-SA"/>
        </w:rPr>
        <w:t xml:space="preserve">    </w:t>
      </w:r>
      <w:r>
        <w:rPr>
          <w:rFonts w:hint="eastAsia" w:ascii="仿宋" w:hAnsi="仿宋" w:eastAsia="仿宋" w:cs="仿宋"/>
          <w:b w:val="0"/>
          <w:bCs/>
          <w:color w:val="auto"/>
          <w:kern w:val="0"/>
          <w:sz w:val="24"/>
          <w:szCs w:val="24"/>
          <w:lang w:val="en-US" w:eastAsia="zh-CN" w:bidi="ar-SA"/>
        </w:rPr>
        <w:t>月</w:t>
      </w:r>
      <w:r>
        <w:rPr>
          <w:rFonts w:hint="eastAsia" w:ascii="仿宋" w:hAnsi="仿宋" w:eastAsia="仿宋" w:cs="仿宋"/>
          <w:b w:val="0"/>
          <w:bCs/>
          <w:i/>
          <w:iCs/>
          <w:color w:val="auto"/>
          <w:kern w:val="0"/>
          <w:sz w:val="24"/>
          <w:szCs w:val="24"/>
          <w:u w:val="single"/>
          <w:lang w:val="en-US" w:eastAsia="zh-CN" w:bidi="ar-SA"/>
        </w:rPr>
        <w:t xml:space="preserve">    </w:t>
      </w:r>
      <w:r>
        <w:rPr>
          <w:rFonts w:hint="eastAsia" w:ascii="仿宋" w:hAnsi="仿宋" w:eastAsia="仿宋" w:cs="仿宋"/>
          <w:b w:val="0"/>
          <w:bCs/>
          <w:color w:val="auto"/>
          <w:kern w:val="0"/>
          <w:sz w:val="24"/>
          <w:szCs w:val="24"/>
          <w:lang w:val="en-US" w:eastAsia="zh-CN" w:bidi="ar-SA"/>
        </w:rPr>
        <w:t>日</w:t>
      </w:r>
    </w:p>
    <w:p w14:paraId="409C8C01">
      <w:pPr>
        <w:rPr>
          <w:rFonts w:hint="eastAsia" w:ascii="仿宋" w:hAnsi="仿宋" w:eastAsia="仿宋" w:cs="仿宋"/>
          <w:sz w:val="32"/>
          <w:szCs w:val="32"/>
        </w:rPr>
      </w:pPr>
      <w:r>
        <w:rPr>
          <w:rFonts w:hint="eastAsia" w:ascii="仿宋" w:hAnsi="仿宋" w:eastAsia="仿宋" w:cs="仿宋"/>
          <w:sz w:val="32"/>
          <w:szCs w:val="32"/>
        </w:rPr>
        <w:br w:type="page"/>
      </w:r>
    </w:p>
    <w:p w14:paraId="3FEEB4FD">
      <w:pPr>
        <w:keepNext/>
        <w:widowControl w:val="0"/>
        <w:spacing w:before="0" w:beforeLines="0" w:line="360" w:lineRule="auto"/>
        <w:jc w:val="center"/>
        <w:outlineLvl w:val="2"/>
        <w:rPr>
          <w:rFonts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法定代表人授权委托书</w:t>
      </w:r>
    </w:p>
    <w:p w14:paraId="2240B980">
      <w:pPr>
        <w:spacing w:line="360" w:lineRule="auto"/>
        <w:jc w:val="left"/>
        <w:rPr>
          <w:rFonts w:hint="eastAsia" w:ascii="仿宋" w:hAnsi="仿宋" w:eastAsia="仿宋" w:cs="仿宋"/>
          <w:b/>
          <w:lang w:eastAsia="zh-CN"/>
        </w:rPr>
      </w:pPr>
      <w:r>
        <w:rPr>
          <w:rFonts w:hint="eastAsia" w:ascii="仿宋" w:hAnsi="仿宋" w:eastAsia="仿宋" w:cs="仿宋"/>
          <w:b/>
          <w:spacing w:val="4"/>
          <w:szCs w:val="24"/>
        </w:rPr>
        <w:t>致：</w:t>
      </w:r>
      <w:r>
        <w:rPr>
          <w:rFonts w:hint="eastAsia" w:ascii="仿宋" w:hAnsi="仿宋" w:eastAsia="仿宋" w:cs="仿宋"/>
          <w:b/>
          <w:lang w:eastAsia="zh-CN"/>
        </w:rPr>
        <w:t>陕西中远招标咨询有限公司</w:t>
      </w:r>
    </w:p>
    <w:p w14:paraId="3BFAA590">
      <w:pPr>
        <w:spacing w:line="360" w:lineRule="auto"/>
        <w:ind w:firstLine="496" w:firstLineChars="200"/>
        <w:jc w:val="left"/>
        <w:rPr>
          <w:rFonts w:ascii="仿宋" w:hAnsi="仿宋" w:eastAsia="仿宋" w:cs="仿宋"/>
          <w:spacing w:val="4"/>
          <w:szCs w:val="24"/>
        </w:rPr>
      </w:pPr>
      <w:r>
        <w:rPr>
          <w:rFonts w:hint="eastAsia" w:ascii="仿宋" w:hAnsi="仿宋" w:eastAsia="仿宋" w:cs="仿宋"/>
          <w:spacing w:val="4"/>
          <w:szCs w:val="24"/>
          <w:u w:val="single"/>
        </w:rPr>
        <w:t xml:space="preserve">    (供应商名称)    </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年  月  日 ）</w:t>
      </w:r>
      <w:r>
        <w:rPr>
          <w:rFonts w:hint="eastAsia" w:ascii="仿宋" w:hAnsi="仿宋" w:eastAsia="仿宋" w:cs="仿宋"/>
          <w:spacing w:val="4"/>
          <w:szCs w:val="24"/>
        </w:rPr>
        <w:t xml:space="preserve">成立。  </w:t>
      </w:r>
      <w:r>
        <w:rPr>
          <w:rFonts w:hint="eastAsia" w:ascii="仿宋" w:hAnsi="仿宋" w:eastAsia="仿宋" w:cs="仿宋"/>
          <w:spacing w:val="4"/>
          <w:szCs w:val="24"/>
          <w:u w:val="single"/>
        </w:rPr>
        <w:t xml:space="preserve">(法定代表人姓名)  </w:t>
      </w:r>
      <w:r>
        <w:rPr>
          <w:rFonts w:hint="eastAsia" w:ascii="仿宋" w:hAnsi="仿宋" w:eastAsia="仿宋" w:cs="仿宋"/>
          <w:spacing w:val="4"/>
          <w:szCs w:val="24"/>
        </w:rPr>
        <w:t>特授权</w:t>
      </w:r>
      <w:r>
        <w:rPr>
          <w:rFonts w:hint="eastAsia" w:ascii="仿宋" w:hAnsi="仿宋" w:eastAsia="仿宋" w:cs="仿宋"/>
          <w:spacing w:val="4"/>
          <w:szCs w:val="24"/>
          <w:u w:val="single"/>
        </w:rPr>
        <w:t xml:space="preserve"> （被授权人姓名）  </w:t>
      </w:r>
      <w:r>
        <w:rPr>
          <w:rFonts w:hint="eastAsia" w:ascii="仿宋" w:hAnsi="仿宋" w:eastAsia="仿宋" w:cs="仿宋"/>
          <w:spacing w:val="4"/>
          <w:szCs w:val="24"/>
        </w:rPr>
        <w:t>代表我公司全权办理针对本次</w:t>
      </w:r>
      <w:r>
        <w:rPr>
          <w:rFonts w:hint="eastAsia" w:ascii="仿宋" w:hAnsi="仿宋" w:eastAsia="仿宋" w:cs="仿宋"/>
          <w:spacing w:val="4"/>
          <w:szCs w:val="24"/>
          <w:u w:val="single"/>
        </w:rPr>
        <w:t xml:space="preserve">     (项目名称）     </w:t>
      </w:r>
      <w:r>
        <w:rPr>
          <w:rFonts w:hint="eastAsia" w:ascii="仿宋" w:hAnsi="仿宋" w:eastAsia="仿宋" w:cs="仿宋"/>
          <w:spacing w:val="4"/>
          <w:szCs w:val="24"/>
        </w:rPr>
        <w:t>（项目编号：</w:t>
      </w:r>
      <w:r>
        <w:rPr>
          <w:rFonts w:hint="eastAsia" w:ascii="仿宋" w:hAnsi="仿宋" w:eastAsia="仿宋" w:cs="仿宋"/>
          <w:spacing w:val="4"/>
          <w:szCs w:val="24"/>
          <w:u w:val="single"/>
        </w:rPr>
        <w:t xml:space="preserve">      </w:t>
      </w:r>
      <w:r>
        <w:rPr>
          <w:rFonts w:hint="eastAsia" w:ascii="仿宋" w:hAnsi="仿宋" w:eastAsia="仿宋" w:cs="仿宋"/>
          <w:spacing w:val="4"/>
          <w:szCs w:val="24"/>
        </w:rPr>
        <w:t>）的磋商、签约等具体工作，并签署全部有关的文件、协议及合同。</w:t>
      </w:r>
    </w:p>
    <w:p w14:paraId="2066D143">
      <w:pPr>
        <w:spacing w:line="360" w:lineRule="auto"/>
        <w:ind w:firstLine="496" w:firstLineChars="200"/>
        <w:jc w:val="left"/>
        <w:rPr>
          <w:rFonts w:ascii="仿宋" w:hAnsi="仿宋" w:eastAsia="仿宋" w:cs="仿宋"/>
          <w:spacing w:val="4"/>
          <w:szCs w:val="24"/>
        </w:rPr>
      </w:pPr>
      <w:r>
        <w:rPr>
          <w:rFonts w:hint="eastAsia" w:ascii="仿宋" w:hAnsi="仿宋" w:eastAsia="仿宋" w:cs="仿宋"/>
          <w:spacing w:val="4"/>
          <w:szCs w:val="24"/>
        </w:rPr>
        <w:t>我公司对被授权人的签名负全部责任。</w:t>
      </w:r>
    </w:p>
    <w:p w14:paraId="33C88B75">
      <w:pPr>
        <w:spacing w:line="360" w:lineRule="auto"/>
        <w:ind w:firstLine="480" w:firstLineChars="200"/>
        <w:jc w:val="left"/>
        <w:rPr>
          <w:rFonts w:ascii="仿宋" w:hAnsi="仿宋" w:eastAsia="仿宋" w:cs="仿宋"/>
          <w:szCs w:val="24"/>
        </w:rPr>
      </w:pPr>
      <w:r>
        <w:rPr>
          <w:rFonts w:hint="eastAsia" w:ascii="仿宋" w:hAnsi="仿宋" w:eastAsia="仿宋" w:cs="仿宋"/>
          <w:szCs w:val="24"/>
        </w:rPr>
        <w:t>委托期限：自</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日至</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01B77AF3">
      <w:pPr>
        <w:spacing w:line="360" w:lineRule="auto"/>
        <w:ind w:firstLine="496" w:firstLineChars="200"/>
        <w:jc w:val="left"/>
        <w:rPr>
          <w:rFonts w:ascii="仿宋" w:hAnsi="仿宋" w:eastAsia="仿宋" w:cs="仿宋"/>
          <w:spacing w:val="4"/>
          <w:szCs w:val="24"/>
        </w:rPr>
      </w:pPr>
      <w:r>
        <w:rPr>
          <w:rFonts w:hint="eastAsia" w:ascii="仿宋" w:hAnsi="仿宋" w:eastAsia="仿宋" w:cs="仿宋"/>
          <w:spacing w:val="4"/>
          <w:szCs w:val="24"/>
        </w:rPr>
        <w:t>本授权书于</w:t>
      </w:r>
      <w:r>
        <w:rPr>
          <w:rFonts w:hint="eastAsia" w:ascii="仿宋" w:hAnsi="仿宋" w:eastAsia="仿宋" w:cs="仿宋"/>
          <w:spacing w:val="4"/>
          <w:szCs w:val="24"/>
          <w:u w:val="single"/>
        </w:rPr>
        <w:t xml:space="preserve">      </w:t>
      </w:r>
      <w:r>
        <w:rPr>
          <w:rFonts w:hint="eastAsia" w:ascii="仿宋" w:hAnsi="仿宋" w:eastAsia="仿宋" w:cs="仿宋"/>
          <w:szCs w:val="24"/>
        </w:rPr>
        <w:t>年</w:t>
      </w:r>
      <w:r>
        <w:rPr>
          <w:rFonts w:hint="eastAsia" w:ascii="仿宋" w:hAnsi="仿宋" w:eastAsia="仿宋" w:cs="仿宋"/>
          <w:spacing w:val="4"/>
          <w:szCs w:val="24"/>
          <w:u w:val="single"/>
        </w:rPr>
        <w:t xml:space="preserve">    </w:t>
      </w:r>
      <w:r>
        <w:rPr>
          <w:rFonts w:hint="eastAsia" w:ascii="仿宋" w:hAnsi="仿宋" w:eastAsia="仿宋" w:cs="仿宋"/>
          <w:szCs w:val="24"/>
        </w:rPr>
        <w:t>月</w:t>
      </w:r>
      <w:r>
        <w:rPr>
          <w:rFonts w:hint="eastAsia" w:ascii="仿宋" w:hAnsi="仿宋" w:eastAsia="仿宋" w:cs="仿宋"/>
          <w:spacing w:val="4"/>
          <w:szCs w:val="24"/>
          <w:u w:val="single"/>
        </w:rPr>
        <w:t xml:space="preserve">     </w:t>
      </w:r>
      <w:r>
        <w:rPr>
          <w:rFonts w:hint="eastAsia" w:ascii="仿宋" w:hAnsi="仿宋" w:eastAsia="仿宋" w:cs="仿宋"/>
          <w:szCs w:val="24"/>
        </w:rPr>
        <w:t>日签</w:t>
      </w:r>
      <w:r>
        <w:rPr>
          <w:rFonts w:hint="eastAsia" w:ascii="仿宋" w:hAnsi="仿宋" w:eastAsia="仿宋" w:cs="仿宋"/>
          <w:spacing w:val="4"/>
          <w:szCs w:val="24"/>
        </w:rPr>
        <w:t>字生效，特此证明。</w:t>
      </w:r>
    </w:p>
    <w:p w14:paraId="5EF89390">
      <w:pPr>
        <w:spacing w:line="360" w:lineRule="auto"/>
        <w:ind w:firstLine="496" w:firstLineChars="200"/>
        <w:jc w:val="left"/>
        <w:rPr>
          <w:rFonts w:ascii="仿宋" w:hAnsi="仿宋" w:eastAsia="仿宋" w:cs="仿宋"/>
          <w:spacing w:val="4"/>
          <w:szCs w:val="24"/>
        </w:rPr>
      </w:pPr>
    </w:p>
    <w:tbl>
      <w:tblPr>
        <w:tblStyle w:val="3"/>
        <w:tblW w:w="0" w:type="auto"/>
        <w:tblInd w:w="0" w:type="dxa"/>
        <w:tblLayout w:type="fixed"/>
        <w:tblCellMar>
          <w:top w:w="0" w:type="dxa"/>
          <w:left w:w="108" w:type="dxa"/>
          <w:bottom w:w="0" w:type="dxa"/>
          <w:right w:w="108" w:type="dxa"/>
        </w:tblCellMar>
      </w:tblPr>
      <w:tblGrid>
        <w:gridCol w:w="4200"/>
        <w:gridCol w:w="4839"/>
      </w:tblGrid>
      <w:tr w14:paraId="0549D59C">
        <w:tblPrEx>
          <w:tblCellMar>
            <w:top w:w="0" w:type="dxa"/>
            <w:left w:w="108" w:type="dxa"/>
            <w:bottom w:w="0" w:type="dxa"/>
            <w:right w:w="108" w:type="dxa"/>
          </w:tblCellMar>
        </w:tblPrEx>
        <w:trPr>
          <w:trHeight w:val="600" w:hRule="atLeast"/>
        </w:trPr>
        <w:tc>
          <w:tcPr>
            <w:tcW w:w="4200" w:type="dxa"/>
          </w:tcPr>
          <w:p w14:paraId="27859CB1">
            <w:pPr>
              <w:spacing w:line="360" w:lineRule="auto"/>
              <w:jc w:val="left"/>
              <w:rPr>
                <w:rFonts w:ascii="仿宋" w:hAnsi="仿宋" w:eastAsia="仿宋" w:cs="仿宋"/>
                <w:spacing w:val="4"/>
                <w:szCs w:val="24"/>
                <w:u w:val="single"/>
              </w:rPr>
            </w:pPr>
            <w:r>
              <w:rPr>
                <w:rFonts w:hint="eastAsia" w:ascii="仿宋" w:hAnsi="仿宋" w:eastAsia="仿宋" w:cs="仿宋"/>
                <w:spacing w:val="4"/>
                <w:szCs w:val="24"/>
              </w:rPr>
              <w:t>被授权人（签字）：</w:t>
            </w:r>
            <w:r>
              <w:rPr>
                <w:rFonts w:hint="eastAsia" w:ascii="仿宋" w:hAnsi="仿宋" w:eastAsia="仿宋" w:cs="仿宋"/>
                <w:spacing w:val="4"/>
                <w:szCs w:val="24"/>
                <w:u w:val="single"/>
              </w:rPr>
              <w:t xml:space="preserve">              </w:t>
            </w:r>
          </w:p>
        </w:tc>
        <w:tc>
          <w:tcPr>
            <w:tcW w:w="4839" w:type="dxa"/>
          </w:tcPr>
          <w:p w14:paraId="2C0E2C0E">
            <w:pPr>
              <w:spacing w:line="360" w:lineRule="auto"/>
              <w:ind w:firstLine="124" w:firstLineChars="50"/>
              <w:jc w:val="left"/>
              <w:rPr>
                <w:rFonts w:ascii="仿宋" w:hAnsi="仿宋" w:eastAsia="仿宋" w:cs="仿宋"/>
                <w:spacing w:val="4"/>
                <w:szCs w:val="24"/>
                <w:u w:val="single"/>
              </w:rPr>
            </w:pPr>
            <w:r>
              <w:rPr>
                <w:rFonts w:hint="eastAsia" w:ascii="仿宋" w:hAnsi="仿宋" w:eastAsia="仿宋" w:cs="仿宋"/>
                <w:spacing w:val="4"/>
                <w:szCs w:val="24"/>
              </w:rPr>
              <w:t>法定代表人（签字或盖章）：</w:t>
            </w:r>
            <w:r>
              <w:rPr>
                <w:rFonts w:hint="eastAsia" w:ascii="仿宋" w:hAnsi="仿宋" w:eastAsia="仿宋" w:cs="仿宋"/>
                <w:spacing w:val="4"/>
                <w:szCs w:val="24"/>
                <w:u w:val="single"/>
              </w:rPr>
              <w:t xml:space="preserve">               </w:t>
            </w:r>
          </w:p>
        </w:tc>
      </w:tr>
      <w:tr w14:paraId="33B29502">
        <w:tblPrEx>
          <w:tblCellMar>
            <w:top w:w="0" w:type="dxa"/>
            <w:left w:w="108" w:type="dxa"/>
            <w:bottom w:w="0" w:type="dxa"/>
            <w:right w:w="108" w:type="dxa"/>
          </w:tblCellMar>
        </w:tblPrEx>
        <w:trPr>
          <w:trHeight w:val="600" w:hRule="atLeast"/>
        </w:trPr>
        <w:tc>
          <w:tcPr>
            <w:tcW w:w="4200" w:type="dxa"/>
          </w:tcPr>
          <w:p w14:paraId="5335B290">
            <w:pPr>
              <w:spacing w:line="360" w:lineRule="auto"/>
              <w:jc w:val="left"/>
              <w:rPr>
                <w:rFonts w:ascii="仿宋" w:hAnsi="仿宋" w:eastAsia="仿宋" w:cs="仿宋"/>
                <w:spacing w:val="4"/>
                <w:szCs w:val="24"/>
                <w:u w:val="single"/>
              </w:rPr>
            </w:pPr>
            <w:r>
              <w:rPr>
                <w:rFonts w:hint="eastAsia" w:ascii="仿宋" w:hAnsi="仿宋" w:eastAsia="仿宋" w:cs="仿宋"/>
                <w:spacing w:val="4"/>
                <w:szCs w:val="24"/>
              </w:rPr>
              <w:t>职务：</w:t>
            </w:r>
            <w:r>
              <w:rPr>
                <w:rFonts w:hint="eastAsia" w:ascii="仿宋" w:hAnsi="仿宋" w:eastAsia="仿宋" w:cs="仿宋"/>
                <w:spacing w:val="4"/>
                <w:szCs w:val="24"/>
                <w:u w:val="single"/>
              </w:rPr>
              <w:t xml:space="preserve">                      </w:t>
            </w:r>
          </w:p>
        </w:tc>
        <w:tc>
          <w:tcPr>
            <w:tcW w:w="4839" w:type="dxa"/>
          </w:tcPr>
          <w:p w14:paraId="2753E40C">
            <w:pPr>
              <w:spacing w:line="360" w:lineRule="auto"/>
              <w:ind w:firstLine="124" w:firstLineChars="50"/>
              <w:jc w:val="left"/>
              <w:rPr>
                <w:rFonts w:ascii="仿宋" w:hAnsi="仿宋" w:eastAsia="仿宋" w:cs="仿宋"/>
                <w:spacing w:val="4"/>
                <w:szCs w:val="24"/>
                <w:u w:val="single"/>
              </w:rPr>
            </w:pPr>
            <w:r>
              <w:rPr>
                <w:rFonts w:hint="eastAsia" w:ascii="仿宋" w:hAnsi="仿宋" w:eastAsia="仿宋" w:cs="仿宋"/>
                <w:spacing w:val="4"/>
                <w:szCs w:val="24"/>
              </w:rPr>
              <w:t>职务：</w:t>
            </w:r>
            <w:r>
              <w:rPr>
                <w:rFonts w:hint="eastAsia" w:ascii="仿宋" w:hAnsi="仿宋" w:eastAsia="仿宋" w:cs="仿宋"/>
                <w:spacing w:val="4"/>
                <w:szCs w:val="24"/>
                <w:u w:val="single"/>
              </w:rPr>
              <w:t xml:space="preserve">                              </w:t>
            </w:r>
          </w:p>
        </w:tc>
      </w:tr>
      <w:tr w14:paraId="529A0527">
        <w:tblPrEx>
          <w:tblCellMar>
            <w:top w:w="0" w:type="dxa"/>
            <w:left w:w="108" w:type="dxa"/>
            <w:bottom w:w="0" w:type="dxa"/>
            <w:right w:w="108" w:type="dxa"/>
          </w:tblCellMar>
        </w:tblPrEx>
        <w:trPr>
          <w:trHeight w:val="600" w:hRule="atLeast"/>
        </w:trPr>
        <w:tc>
          <w:tcPr>
            <w:tcW w:w="4200" w:type="dxa"/>
          </w:tcPr>
          <w:p w14:paraId="66F4C48C">
            <w:pPr>
              <w:spacing w:line="360" w:lineRule="auto"/>
              <w:jc w:val="left"/>
              <w:rPr>
                <w:rFonts w:ascii="仿宋" w:hAnsi="仿宋" w:eastAsia="仿宋" w:cs="仿宋"/>
                <w:spacing w:val="4"/>
                <w:szCs w:val="24"/>
                <w:u w:val="single"/>
              </w:rPr>
            </w:pPr>
            <w:r>
              <w:rPr>
                <w:rFonts w:hint="eastAsia" w:ascii="仿宋" w:hAnsi="仿宋" w:eastAsia="仿宋" w:cs="仿宋"/>
                <w:spacing w:val="4"/>
                <w:szCs w:val="24"/>
              </w:rPr>
              <w:t>身份证号：</w:t>
            </w:r>
            <w:r>
              <w:rPr>
                <w:rFonts w:hint="eastAsia" w:ascii="仿宋" w:hAnsi="仿宋" w:eastAsia="仿宋" w:cs="仿宋"/>
                <w:spacing w:val="4"/>
                <w:szCs w:val="24"/>
                <w:u w:val="single"/>
              </w:rPr>
              <w:t xml:space="preserve">                  </w:t>
            </w:r>
          </w:p>
        </w:tc>
        <w:tc>
          <w:tcPr>
            <w:tcW w:w="4839" w:type="dxa"/>
          </w:tcPr>
          <w:p w14:paraId="43F01967">
            <w:pPr>
              <w:spacing w:line="360" w:lineRule="auto"/>
              <w:ind w:firstLine="124" w:firstLineChars="50"/>
              <w:jc w:val="left"/>
              <w:rPr>
                <w:rFonts w:ascii="仿宋" w:hAnsi="仿宋" w:eastAsia="仿宋" w:cs="仿宋"/>
                <w:spacing w:val="4"/>
                <w:szCs w:val="24"/>
                <w:u w:val="single"/>
              </w:rPr>
            </w:pPr>
            <w:r>
              <w:rPr>
                <w:rFonts w:hint="eastAsia" w:ascii="仿宋" w:hAnsi="仿宋" w:eastAsia="仿宋" w:cs="仿宋"/>
                <w:spacing w:val="4"/>
                <w:szCs w:val="24"/>
              </w:rPr>
              <w:t>身份证号：</w:t>
            </w:r>
            <w:r>
              <w:rPr>
                <w:rFonts w:hint="eastAsia" w:ascii="仿宋" w:hAnsi="仿宋" w:eastAsia="仿宋" w:cs="仿宋"/>
                <w:spacing w:val="4"/>
                <w:szCs w:val="24"/>
                <w:u w:val="single"/>
              </w:rPr>
              <w:t xml:space="preserve">                          </w:t>
            </w:r>
          </w:p>
        </w:tc>
      </w:tr>
      <w:tr w14:paraId="78848E08">
        <w:tblPrEx>
          <w:tblCellMar>
            <w:top w:w="0" w:type="dxa"/>
            <w:left w:w="108" w:type="dxa"/>
            <w:bottom w:w="0" w:type="dxa"/>
            <w:right w:w="108" w:type="dxa"/>
          </w:tblCellMar>
        </w:tblPrEx>
        <w:trPr>
          <w:trHeight w:val="600" w:hRule="atLeast"/>
        </w:trPr>
        <w:tc>
          <w:tcPr>
            <w:tcW w:w="4200" w:type="dxa"/>
          </w:tcPr>
          <w:p w14:paraId="22B3E075">
            <w:pPr>
              <w:spacing w:line="360" w:lineRule="auto"/>
              <w:jc w:val="left"/>
              <w:rPr>
                <w:rFonts w:ascii="仿宋" w:hAnsi="仿宋" w:eastAsia="仿宋" w:cs="仿宋"/>
                <w:spacing w:val="4"/>
                <w:szCs w:val="24"/>
                <w:u w:val="single"/>
              </w:rPr>
            </w:pPr>
            <w:r>
              <w:rPr>
                <w:rFonts w:hint="eastAsia" w:ascii="仿宋" w:hAnsi="仿宋" w:eastAsia="仿宋" w:cs="仿宋"/>
                <w:spacing w:val="4"/>
                <w:szCs w:val="24"/>
              </w:rPr>
              <w:t>所在部门：</w:t>
            </w:r>
            <w:r>
              <w:rPr>
                <w:rFonts w:hint="eastAsia" w:ascii="仿宋" w:hAnsi="仿宋" w:eastAsia="仿宋" w:cs="仿宋"/>
                <w:spacing w:val="4"/>
                <w:szCs w:val="24"/>
                <w:u w:val="single"/>
              </w:rPr>
              <w:t xml:space="preserve">                  </w:t>
            </w:r>
          </w:p>
        </w:tc>
        <w:tc>
          <w:tcPr>
            <w:tcW w:w="4839" w:type="dxa"/>
          </w:tcPr>
          <w:p w14:paraId="01905215">
            <w:pPr>
              <w:spacing w:line="360" w:lineRule="auto"/>
              <w:jc w:val="left"/>
              <w:rPr>
                <w:rFonts w:ascii="仿宋" w:hAnsi="仿宋" w:eastAsia="仿宋" w:cs="仿宋"/>
                <w:spacing w:val="4"/>
                <w:szCs w:val="24"/>
              </w:rPr>
            </w:pPr>
          </w:p>
        </w:tc>
      </w:tr>
      <w:tr w14:paraId="241FFBCE">
        <w:tblPrEx>
          <w:tblCellMar>
            <w:top w:w="0" w:type="dxa"/>
            <w:left w:w="108" w:type="dxa"/>
            <w:bottom w:w="0" w:type="dxa"/>
            <w:right w:w="108" w:type="dxa"/>
          </w:tblCellMar>
        </w:tblPrEx>
        <w:trPr>
          <w:trHeight w:val="600" w:hRule="atLeast"/>
        </w:trPr>
        <w:tc>
          <w:tcPr>
            <w:tcW w:w="4200" w:type="dxa"/>
          </w:tcPr>
          <w:p w14:paraId="3FDC3B65">
            <w:pPr>
              <w:spacing w:line="360" w:lineRule="auto"/>
              <w:jc w:val="left"/>
              <w:rPr>
                <w:rFonts w:ascii="仿宋" w:hAnsi="仿宋" w:eastAsia="仿宋" w:cs="仿宋"/>
                <w:spacing w:val="4"/>
                <w:szCs w:val="24"/>
              </w:rPr>
            </w:pPr>
          </w:p>
        </w:tc>
        <w:tc>
          <w:tcPr>
            <w:tcW w:w="4839" w:type="dxa"/>
          </w:tcPr>
          <w:p w14:paraId="68BB9A54">
            <w:pPr>
              <w:spacing w:line="360" w:lineRule="auto"/>
              <w:jc w:val="left"/>
              <w:rPr>
                <w:rFonts w:ascii="仿宋" w:hAnsi="仿宋" w:eastAsia="仿宋" w:cs="仿宋"/>
                <w:spacing w:val="4"/>
                <w:szCs w:val="24"/>
              </w:rPr>
            </w:pPr>
          </w:p>
        </w:tc>
      </w:tr>
    </w:tbl>
    <w:p w14:paraId="7A31FAA1">
      <w:pPr>
        <w:spacing w:line="360" w:lineRule="auto"/>
        <w:ind w:firstLine="496" w:firstLineChars="200"/>
        <w:rPr>
          <w:rFonts w:ascii="仿宋" w:hAnsi="仿宋" w:eastAsia="仿宋" w:cs="仿宋"/>
          <w:spacing w:val="4"/>
          <w:szCs w:val="24"/>
        </w:rPr>
      </w:pPr>
      <w:r>
        <w:rPr>
          <w:rFonts w:hint="eastAsia" w:ascii="仿宋" w:hAnsi="仿宋" w:eastAsia="仿宋" w:cs="仿宋"/>
          <w:spacing w:val="4"/>
          <w:szCs w:val="24"/>
        </w:rPr>
        <w:t>附：法定代表人、被授权人二代身份证正反面复印件。</w:t>
      </w:r>
    </w:p>
    <w:p w14:paraId="4E20A5F9">
      <w:pPr>
        <w:spacing w:line="360" w:lineRule="auto"/>
        <w:rPr>
          <w:rFonts w:ascii="仿宋" w:hAnsi="仿宋" w:eastAsia="仿宋" w:cs="仿宋"/>
          <w:spacing w:val="4"/>
          <w:szCs w:val="24"/>
        </w:rPr>
      </w:pPr>
    </w:p>
    <w:p w14:paraId="1574EB7D">
      <w:pPr>
        <w:spacing w:line="360" w:lineRule="auto"/>
        <w:ind w:firstLine="510"/>
        <w:rPr>
          <w:rFonts w:ascii="仿宋" w:hAnsi="仿宋" w:eastAsia="仿宋" w:cs="仿宋"/>
          <w:spacing w:val="4"/>
          <w:szCs w:val="24"/>
        </w:rPr>
      </w:pPr>
    </w:p>
    <w:p w14:paraId="35A248DF">
      <w:pPr>
        <w:spacing w:line="360" w:lineRule="auto"/>
        <w:ind w:firstLine="510"/>
        <w:rPr>
          <w:rFonts w:ascii="仿宋" w:hAnsi="仿宋" w:eastAsia="仿宋" w:cs="仿宋"/>
          <w:spacing w:val="4"/>
          <w:szCs w:val="24"/>
        </w:rPr>
      </w:pPr>
    </w:p>
    <w:p w14:paraId="22FE3782">
      <w:pPr>
        <w:spacing w:line="360" w:lineRule="auto"/>
        <w:ind w:firstLine="510"/>
        <w:rPr>
          <w:rFonts w:ascii="仿宋" w:hAnsi="仿宋" w:eastAsia="仿宋" w:cs="仿宋"/>
          <w:spacing w:val="4"/>
          <w:szCs w:val="24"/>
        </w:rPr>
      </w:pPr>
    </w:p>
    <w:p w14:paraId="31CA5AE4">
      <w:pPr>
        <w:spacing w:line="360" w:lineRule="auto"/>
        <w:rPr>
          <w:rFonts w:ascii="仿宋" w:hAnsi="仿宋" w:eastAsia="仿宋" w:cs="仿宋"/>
          <w:spacing w:val="4"/>
          <w:szCs w:val="24"/>
          <w:u w:val="single"/>
        </w:rPr>
      </w:pPr>
      <w:r>
        <w:rPr>
          <w:rFonts w:hint="eastAsia" w:ascii="仿宋" w:hAnsi="仿宋" w:eastAsia="仿宋" w:cs="仿宋"/>
          <w:spacing w:val="4"/>
          <w:szCs w:val="24"/>
        </w:rPr>
        <w:t xml:space="preserve">供应商名称（公章）:             </w:t>
      </w:r>
    </w:p>
    <w:p w14:paraId="140D62AE">
      <w:pPr>
        <w:spacing w:line="360" w:lineRule="auto"/>
        <w:rPr>
          <w:rFonts w:ascii="仿宋" w:hAnsi="仿宋" w:eastAsia="仿宋" w:cs="仿宋"/>
          <w:spacing w:val="4"/>
          <w:szCs w:val="24"/>
        </w:rPr>
      </w:pPr>
      <w:r>
        <w:rPr>
          <w:rFonts w:hint="eastAsia" w:ascii="仿宋" w:hAnsi="仿宋" w:eastAsia="仿宋" w:cs="仿宋"/>
          <w:spacing w:val="4"/>
          <w:szCs w:val="24"/>
        </w:rPr>
        <w:t>法定代表人/被授权人（签字或盖章）：</w:t>
      </w:r>
    </w:p>
    <w:p w14:paraId="31A2BCBD">
      <w:pPr>
        <w:spacing w:line="360" w:lineRule="auto"/>
        <w:rPr>
          <w:rFonts w:ascii="仿宋" w:hAnsi="仿宋" w:eastAsia="仿宋" w:cs="仿宋"/>
          <w:spacing w:val="4"/>
          <w:szCs w:val="24"/>
        </w:rPr>
      </w:pPr>
      <w:r>
        <w:rPr>
          <w:rFonts w:hint="eastAsia" w:ascii="仿宋" w:hAnsi="仿宋" w:eastAsia="仿宋" w:cs="仿宋"/>
          <w:spacing w:val="4"/>
          <w:szCs w:val="24"/>
        </w:rPr>
        <w:t xml:space="preserve">日期：                         </w:t>
      </w:r>
    </w:p>
    <w:p w14:paraId="680F6DAA">
      <w:pPr>
        <w:keepNext/>
        <w:widowControl/>
        <w:numPr>
          <w:ilvl w:val="0"/>
          <w:numId w:val="0"/>
        </w:numPr>
        <w:adjustRightInd w:val="0"/>
        <w:spacing w:before="240" w:line="256" w:lineRule="auto"/>
        <w:ind w:left="540" w:leftChars="0"/>
        <w:jc w:val="left"/>
        <w:textAlignment w:val="baseline"/>
        <w:outlineLvl w:val="0"/>
        <w:rPr>
          <w:rFonts w:hint="eastAsia" w:ascii="Calibri Light" w:hAnsi="Calibri Light" w:eastAsia="宋体" w:cs="Times New Roman"/>
          <w:b/>
          <w:color w:val="2E74B5"/>
          <w:kern w:val="0"/>
          <w:sz w:val="32"/>
          <w:szCs w:val="32"/>
          <w:lang w:val="en-US" w:eastAsia="zh-CN" w:bidi="ar-SA"/>
        </w:rPr>
      </w:pPr>
    </w:p>
    <w:p w14:paraId="569BB9EF">
      <w:pPr>
        <w:rPr>
          <w:rFonts w:hint="eastAsia" w:ascii="仿宋" w:hAnsi="仿宋" w:eastAsia="仿宋" w:cs="仿宋"/>
        </w:rPr>
      </w:pPr>
      <w:r>
        <w:rPr>
          <w:rFonts w:hint="eastAsia" w:ascii="仿宋" w:hAnsi="仿宋" w:eastAsia="仿宋" w:cs="仿宋"/>
        </w:rPr>
        <w:br w:type="page"/>
      </w:r>
    </w:p>
    <w:p w14:paraId="6F3272B0">
      <w:pPr>
        <w:keepNext/>
        <w:widowControl/>
        <w:adjustRightInd w:val="0"/>
        <w:spacing w:before="240" w:line="256" w:lineRule="auto"/>
        <w:jc w:val="left"/>
        <w:textAlignment w:val="baseline"/>
        <w:outlineLvl w:val="0"/>
        <w:rPr>
          <w:rFonts w:hint="eastAsia" w:ascii="Calibri Light" w:hAnsi="Calibri Light" w:eastAsia="宋体" w:cs="Times New Roman"/>
          <w:b/>
          <w:color w:val="2E74B5"/>
          <w:kern w:val="0"/>
          <w:sz w:val="32"/>
          <w:szCs w:val="32"/>
          <w:lang w:val="en-US" w:eastAsia="zh-CN" w:bidi="ar-SA"/>
        </w:rPr>
      </w:pPr>
    </w:p>
    <w:p w14:paraId="442B38A7">
      <w:pPr>
        <w:spacing w:line="500" w:lineRule="exact"/>
        <w:ind w:firstLine="540"/>
        <w:rPr>
          <w:rFonts w:hint="eastAsia" w:ascii="仿宋" w:hAnsi="仿宋" w:eastAsia="仿宋" w:cs="仿宋"/>
        </w:rPr>
      </w:pPr>
      <w:r>
        <w:rPr>
          <w:rFonts w:hint="eastAsia" w:ascii="仿宋" w:hAnsi="仿宋" w:eastAsia="仿宋" w:cs="仿宋"/>
          <w:lang w:val="en-US" w:eastAsia="zh-CN"/>
        </w:rPr>
        <w:t>4</w:t>
      </w:r>
      <w:r>
        <w:rPr>
          <w:rFonts w:hint="eastAsia" w:ascii="仿宋" w:hAnsi="仿宋" w:eastAsia="仿宋" w:cs="仿宋"/>
        </w:rPr>
        <w:t>、完税证明：提供2023年</w:t>
      </w:r>
      <w:r>
        <w:rPr>
          <w:rFonts w:hint="eastAsia" w:ascii="仿宋" w:hAnsi="仿宋" w:eastAsia="仿宋" w:cs="仿宋"/>
          <w:lang w:val="en-US" w:eastAsia="zh-CN"/>
        </w:rPr>
        <w:t>10月1日</w:t>
      </w:r>
      <w:r>
        <w:rPr>
          <w:rFonts w:hint="eastAsia" w:ascii="仿宋" w:hAnsi="仿宋" w:eastAsia="仿宋" w:cs="仿宋"/>
        </w:rPr>
        <w:t>至今已缴纳的至少一个月的纳税证明或完税证明，依法免税的单位应提供相关证明材料。供应商需在项目电子化交易系统中按要求上传材料并进行电子签章。</w:t>
      </w:r>
    </w:p>
    <w:p w14:paraId="68B72060">
      <w:pPr>
        <w:rPr>
          <w:rFonts w:hint="eastAsia" w:ascii="仿宋" w:hAnsi="仿宋" w:eastAsia="仿宋" w:cs="仿宋"/>
        </w:rPr>
      </w:pPr>
      <w:r>
        <w:rPr>
          <w:rFonts w:hint="eastAsia" w:ascii="仿宋" w:hAnsi="仿宋" w:eastAsia="仿宋" w:cs="仿宋"/>
        </w:rPr>
        <w:br w:type="page"/>
      </w:r>
    </w:p>
    <w:p w14:paraId="7A43EC8A">
      <w:pPr>
        <w:keepNext/>
        <w:widowControl/>
        <w:adjustRightInd w:val="0"/>
        <w:spacing w:before="240" w:line="256" w:lineRule="auto"/>
        <w:jc w:val="left"/>
        <w:textAlignment w:val="baseline"/>
        <w:outlineLvl w:val="0"/>
        <w:rPr>
          <w:rFonts w:hint="eastAsia" w:ascii="Calibri Light" w:hAnsi="Calibri Light" w:eastAsia="宋体" w:cs="Times New Roman"/>
          <w:b/>
          <w:color w:val="2E74B5"/>
          <w:kern w:val="0"/>
          <w:sz w:val="32"/>
          <w:szCs w:val="32"/>
          <w:lang w:val="en-US" w:eastAsia="zh-CN" w:bidi="ar-SA"/>
        </w:rPr>
      </w:pPr>
    </w:p>
    <w:p w14:paraId="2AE7BA25">
      <w:pPr>
        <w:spacing w:line="500" w:lineRule="exact"/>
        <w:ind w:firstLine="540"/>
        <w:rPr>
          <w:rFonts w:hint="eastAsia" w:ascii="仿宋" w:hAnsi="仿宋" w:eastAsia="仿宋" w:cs="仿宋"/>
        </w:rPr>
      </w:pPr>
      <w:r>
        <w:rPr>
          <w:rFonts w:hint="eastAsia" w:ascii="仿宋" w:hAnsi="仿宋" w:eastAsia="仿宋" w:cs="仿宋"/>
          <w:lang w:val="en-US" w:eastAsia="zh-CN"/>
        </w:rPr>
        <w:t>5</w:t>
      </w:r>
      <w:r>
        <w:rPr>
          <w:rFonts w:hint="eastAsia" w:ascii="仿宋" w:hAnsi="仿宋" w:eastAsia="仿宋" w:cs="仿宋"/>
        </w:rPr>
        <w:t>、社保证明：提供2023年</w:t>
      </w:r>
      <w:r>
        <w:rPr>
          <w:rFonts w:hint="eastAsia" w:ascii="仿宋" w:hAnsi="仿宋" w:eastAsia="仿宋" w:cs="仿宋"/>
          <w:lang w:val="en-US" w:eastAsia="zh-CN"/>
        </w:rPr>
        <w:t>10月1日</w:t>
      </w:r>
      <w:r>
        <w:rPr>
          <w:rFonts w:hint="eastAsia" w:ascii="仿宋" w:hAnsi="仿宋" w:eastAsia="仿宋" w:cs="仿宋"/>
        </w:rPr>
        <w:t>至今已缴存的至少一个月的社会保障资金缴存单据或社保机构开具的社会保险参保缴费情况证明，依法不需要缴纳社会保障资金的单位应提供相关证明材料。供应商需在项目电子化交易系统中按要求上传材料并进行电子签章。</w:t>
      </w:r>
    </w:p>
    <w:p w14:paraId="1923171A">
      <w:pPr>
        <w:rPr>
          <w:rFonts w:hint="eastAsia" w:ascii="仿宋" w:hAnsi="仿宋" w:eastAsia="仿宋" w:cs="仿宋"/>
        </w:rPr>
      </w:pPr>
      <w:r>
        <w:rPr>
          <w:rFonts w:hint="eastAsia" w:ascii="仿宋" w:hAnsi="仿宋" w:eastAsia="仿宋" w:cs="仿宋"/>
        </w:rPr>
        <w:br w:type="page"/>
      </w:r>
    </w:p>
    <w:p w14:paraId="3ADC6140">
      <w:pPr>
        <w:keepNext/>
        <w:widowControl/>
        <w:adjustRightInd w:val="0"/>
        <w:spacing w:before="240" w:line="256" w:lineRule="auto"/>
        <w:jc w:val="left"/>
        <w:textAlignment w:val="baseline"/>
        <w:outlineLvl w:val="0"/>
        <w:rPr>
          <w:rFonts w:hint="eastAsia" w:ascii="Calibri Light" w:hAnsi="Calibri Light" w:eastAsia="宋体" w:cs="Times New Roman"/>
          <w:b/>
          <w:color w:val="2E74B5"/>
          <w:kern w:val="0"/>
          <w:sz w:val="32"/>
          <w:szCs w:val="32"/>
          <w:lang w:val="en-US" w:eastAsia="zh-CN" w:bidi="ar-SA"/>
        </w:rPr>
      </w:pPr>
    </w:p>
    <w:p w14:paraId="5D151BE7">
      <w:pPr>
        <w:numPr>
          <w:ilvl w:val="0"/>
          <w:numId w:val="2"/>
        </w:numPr>
        <w:spacing w:line="500" w:lineRule="exact"/>
        <w:ind w:firstLine="540"/>
        <w:rPr>
          <w:rFonts w:hint="eastAsia" w:ascii="仿宋" w:hAnsi="仿宋" w:eastAsia="仿宋" w:cs="仿宋"/>
        </w:rPr>
      </w:pPr>
      <w:r>
        <w:rPr>
          <w:rFonts w:hint="eastAsia" w:ascii="仿宋" w:hAnsi="仿宋" w:eastAsia="仿宋" w:cs="仿宋"/>
        </w:rPr>
        <w:t>违法记录：参加本次政府采购活动前三年内在经营活动中没有重大违纪，以及未被列入失信被执行人、重大税收违法案件当事人名单、政府采购严重违法失信行为记录名单的书面声明。供应商需在项目电子化交易系统中按要求上传材料并进行电子签章。</w:t>
      </w:r>
    </w:p>
    <w:p w14:paraId="29730598">
      <w:pPr>
        <w:autoSpaceDE w:val="0"/>
        <w:autoSpaceDN w:val="0"/>
        <w:adjustRightInd w:val="0"/>
        <w:spacing w:line="360" w:lineRule="atLeast"/>
        <w:ind w:firstLine="0" w:firstLineChars="0"/>
        <w:jc w:val="center"/>
        <w:rPr>
          <w:rFonts w:hint="eastAsia" w:ascii="仿宋" w:hAnsi="仿宋" w:eastAsia="仿宋" w:cs="仿宋"/>
          <w:kern w:val="0"/>
          <w:sz w:val="30"/>
          <w:szCs w:val="30"/>
        </w:rPr>
      </w:pPr>
      <w:r>
        <w:rPr>
          <w:rFonts w:hint="eastAsia" w:ascii="仿宋" w:hAnsi="仿宋" w:eastAsia="仿宋" w:cs="仿宋"/>
          <w:b/>
          <w:bCs w:val="0"/>
          <w:kern w:val="0"/>
          <w:sz w:val="30"/>
          <w:szCs w:val="30"/>
          <w:lang w:eastAsia="zh-CN"/>
        </w:rPr>
        <w:t>近三年无重大违法、违纪书面声明</w:t>
      </w:r>
    </w:p>
    <w:p w14:paraId="63CA83DE">
      <w:pPr>
        <w:keepNext w:val="0"/>
        <w:keepLines w:val="0"/>
        <w:pageBreakBefore w:val="0"/>
        <w:widowControl w:val="0"/>
        <w:kinsoku/>
        <w:wordWrap/>
        <w:overflowPunct w:val="0"/>
        <w:topLinePunct/>
        <w:autoSpaceDE w:val="0"/>
        <w:autoSpaceDN w:val="0"/>
        <w:bidi w:val="0"/>
        <w:adjustRightInd w:val="0"/>
        <w:snapToGrid/>
        <w:spacing w:line="360" w:lineRule="auto"/>
        <w:ind w:firstLine="480" w:firstLineChars="200"/>
        <w:jc w:val="left"/>
        <w:textAlignment w:val="auto"/>
        <w:rPr>
          <w:rFonts w:hint="eastAsia" w:ascii="仿宋" w:hAnsi="仿宋" w:eastAsia="仿宋" w:cs="仿宋"/>
          <w:iCs/>
          <w:kern w:val="0"/>
          <w:sz w:val="24"/>
          <w:szCs w:val="24"/>
          <w:lang w:val="zh-CN"/>
        </w:rPr>
      </w:pPr>
    </w:p>
    <w:p w14:paraId="2E52C436">
      <w:pPr>
        <w:keepNext w:val="0"/>
        <w:keepLines w:val="0"/>
        <w:pageBreakBefore w:val="0"/>
        <w:widowControl w:val="0"/>
        <w:kinsoku/>
        <w:wordWrap/>
        <w:overflowPunct w:val="0"/>
        <w:topLinePunct/>
        <w:autoSpaceDE w:val="0"/>
        <w:autoSpaceDN w:val="0"/>
        <w:bidi w:val="0"/>
        <w:adjustRightInd w:val="0"/>
        <w:snapToGrid/>
        <w:spacing w:line="360" w:lineRule="auto"/>
        <w:ind w:firstLine="0" w:firstLineChars="0"/>
        <w:jc w:val="left"/>
        <w:textAlignment w:val="auto"/>
        <w:rPr>
          <w:rFonts w:hint="eastAsia" w:ascii="仿宋" w:hAnsi="仿宋" w:eastAsia="仿宋" w:cs="仿宋"/>
          <w:iCs/>
          <w:kern w:val="0"/>
          <w:sz w:val="24"/>
          <w:szCs w:val="24"/>
          <w:lang w:val="en-US" w:eastAsia="zh-CN"/>
        </w:rPr>
      </w:pPr>
      <w:r>
        <w:rPr>
          <w:rFonts w:hint="eastAsia" w:ascii="仿宋" w:hAnsi="仿宋" w:eastAsia="仿宋" w:cs="仿宋"/>
          <w:iCs/>
          <w:kern w:val="0"/>
          <w:sz w:val="24"/>
          <w:szCs w:val="24"/>
          <w:lang w:val="zh-CN"/>
        </w:rPr>
        <w:t>致：</w:t>
      </w:r>
      <w:r>
        <w:rPr>
          <w:rFonts w:hint="eastAsia" w:ascii="仿宋" w:hAnsi="仿宋" w:eastAsia="仿宋" w:cs="仿宋"/>
          <w:iCs/>
          <w:kern w:val="0"/>
          <w:sz w:val="24"/>
          <w:szCs w:val="24"/>
          <w:lang w:val="en-US" w:eastAsia="zh-CN"/>
        </w:rPr>
        <w:t>陕西中远招标咨询有限公司</w:t>
      </w:r>
    </w:p>
    <w:p w14:paraId="300B9125">
      <w:pPr>
        <w:keepNext w:val="0"/>
        <w:keepLines w:val="0"/>
        <w:pageBreakBefore w:val="0"/>
        <w:widowControl w:val="0"/>
        <w:kinsoku/>
        <w:wordWrap/>
        <w:overflowPunct w:val="0"/>
        <w:topLinePunct/>
        <w:autoSpaceDE w:val="0"/>
        <w:autoSpaceDN w:val="0"/>
        <w:bidi w:val="0"/>
        <w:adjustRightInd w:val="0"/>
        <w:snapToGrid/>
        <w:spacing w:line="360" w:lineRule="auto"/>
        <w:ind w:firstLine="480" w:firstLineChars="200"/>
        <w:jc w:val="left"/>
        <w:textAlignment w:val="auto"/>
        <w:rPr>
          <w:rFonts w:hint="eastAsia" w:ascii="仿宋" w:hAnsi="仿宋" w:eastAsia="仿宋" w:cs="仿宋"/>
          <w:iCs/>
          <w:kern w:val="0"/>
          <w:sz w:val="24"/>
          <w:szCs w:val="24"/>
          <w:lang w:val="zh-CN"/>
        </w:rPr>
      </w:pPr>
      <w:r>
        <w:rPr>
          <w:rFonts w:hint="eastAsia" w:ascii="仿宋" w:hAnsi="仿宋" w:eastAsia="仿宋" w:cs="仿宋"/>
          <w:iCs/>
          <w:kern w:val="0"/>
          <w:sz w:val="24"/>
          <w:szCs w:val="24"/>
          <w:lang w:val="zh-CN"/>
        </w:rPr>
        <w:t>我单位声明参加本次政府采购活动前三年内，在经营活动中没有重大违纪，以及未被列入失信被执行人、未在重大税收违法案件当事人名单及政府采购严重违法失信行为记录名单中。</w:t>
      </w:r>
    </w:p>
    <w:p w14:paraId="009ACA71">
      <w:pPr>
        <w:keepNext w:val="0"/>
        <w:keepLines w:val="0"/>
        <w:pageBreakBefore w:val="0"/>
        <w:widowControl w:val="0"/>
        <w:kinsoku/>
        <w:wordWrap/>
        <w:overflowPunct w:val="0"/>
        <w:topLinePunct/>
        <w:autoSpaceDE w:val="0"/>
        <w:autoSpaceDN w:val="0"/>
        <w:bidi w:val="0"/>
        <w:adjustRightInd w:val="0"/>
        <w:snapToGrid/>
        <w:spacing w:line="360" w:lineRule="auto"/>
        <w:ind w:firstLine="480" w:firstLineChars="200"/>
        <w:jc w:val="left"/>
        <w:textAlignment w:val="auto"/>
        <w:rPr>
          <w:rFonts w:hint="eastAsia" w:ascii="仿宋" w:hAnsi="仿宋" w:eastAsia="仿宋" w:cs="仿宋"/>
          <w:iCs/>
          <w:kern w:val="0"/>
          <w:sz w:val="24"/>
          <w:szCs w:val="24"/>
          <w:lang w:val="zh-CN"/>
        </w:rPr>
      </w:pPr>
      <w:r>
        <w:rPr>
          <w:rFonts w:hint="eastAsia" w:ascii="仿宋" w:hAnsi="仿宋" w:eastAsia="仿宋" w:cs="仿宋"/>
          <w:iCs/>
          <w:kern w:val="0"/>
          <w:sz w:val="24"/>
          <w:szCs w:val="24"/>
          <w:lang w:val="zh-CN"/>
        </w:rPr>
        <w:t>以上如构成虚假，自愿承担相关法律责任。</w:t>
      </w:r>
    </w:p>
    <w:p w14:paraId="5BBD3042">
      <w:pPr>
        <w:keepNext w:val="0"/>
        <w:keepLines w:val="0"/>
        <w:pageBreakBefore w:val="0"/>
        <w:widowControl w:val="0"/>
        <w:kinsoku/>
        <w:wordWrap/>
        <w:overflowPunct w:val="0"/>
        <w:topLinePunct/>
        <w:autoSpaceDE w:val="0"/>
        <w:autoSpaceDN w:val="0"/>
        <w:bidi w:val="0"/>
        <w:adjustRightInd w:val="0"/>
        <w:snapToGrid/>
        <w:spacing w:line="360" w:lineRule="auto"/>
        <w:ind w:firstLine="480" w:firstLineChars="200"/>
        <w:jc w:val="left"/>
        <w:textAlignment w:val="auto"/>
        <w:rPr>
          <w:rFonts w:hint="eastAsia" w:ascii="仿宋" w:hAnsi="仿宋" w:eastAsia="仿宋" w:cs="仿宋"/>
          <w:iCs/>
          <w:kern w:val="0"/>
          <w:sz w:val="24"/>
          <w:szCs w:val="24"/>
          <w:lang w:val="zh-CN"/>
        </w:rPr>
      </w:pPr>
      <w:r>
        <w:rPr>
          <w:rFonts w:hint="eastAsia" w:ascii="仿宋" w:hAnsi="仿宋" w:eastAsia="仿宋" w:cs="仿宋"/>
          <w:iCs/>
          <w:kern w:val="0"/>
          <w:sz w:val="24"/>
          <w:szCs w:val="24"/>
          <w:lang w:val="zh-CN"/>
        </w:rPr>
        <w:t>特此声明！</w:t>
      </w:r>
    </w:p>
    <w:p w14:paraId="3BAC4142">
      <w:pPr>
        <w:keepNext w:val="0"/>
        <w:keepLines w:val="0"/>
        <w:pageBreakBefore w:val="0"/>
        <w:widowControl w:val="0"/>
        <w:kinsoku/>
        <w:wordWrap/>
        <w:overflowPunct w:val="0"/>
        <w:topLinePunct/>
        <w:autoSpaceDE/>
        <w:autoSpaceDN/>
        <w:bidi w:val="0"/>
        <w:adjustRightInd w:val="0"/>
        <w:snapToGrid/>
        <w:spacing w:line="360" w:lineRule="auto"/>
        <w:ind w:firstLine="0" w:firstLineChars="0"/>
        <w:jc w:val="right"/>
        <w:textAlignment w:val="auto"/>
        <w:rPr>
          <w:rFonts w:hint="eastAsia" w:ascii="仿宋" w:hAnsi="仿宋" w:eastAsia="仿宋" w:cs="仿宋"/>
          <w:kern w:val="0"/>
          <w:sz w:val="24"/>
          <w:szCs w:val="24"/>
        </w:rPr>
      </w:pPr>
      <w:r>
        <w:rPr>
          <w:rFonts w:hint="eastAsia" w:ascii="仿宋" w:hAnsi="仿宋" w:eastAsia="仿宋" w:cs="仿宋"/>
          <w:iCs/>
          <w:kern w:val="0"/>
          <w:sz w:val="24"/>
          <w:szCs w:val="24"/>
          <w:lang w:val="zh-CN"/>
        </w:rPr>
        <w:t xml:space="preserve">                  </w:t>
      </w:r>
      <w:r>
        <w:rPr>
          <w:rFonts w:hint="eastAsia" w:ascii="仿宋" w:hAnsi="仿宋" w:eastAsia="仿宋" w:cs="仿宋"/>
          <w:iCs/>
          <w:kern w:val="0"/>
          <w:sz w:val="24"/>
          <w:szCs w:val="24"/>
          <w:lang w:val="en-US" w:eastAsia="zh-CN"/>
        </w:rPr>
        <w:t xml:space="preserve">  </w:t>
      </w:r>
      <w:r>
        <w:rPr>
          <w:rFonts w:hint="eastAsia" w:ascii="仿宋" w:hAnsi="仿宋" w:eastAsia="仿宋" w:cs="仿宋"/>
          <w:kern w:val="0"/>
          <w:sz w:val="24"/>
          <w:szCs w:val="24"/>
          <w:lang w:val="en-US" w:eastAsia="zh-CN"/>
        </w:rPr>
        <w:t>供应商</w:t>
      </w:r>
      <w:r>
        <w:rPr>
          <w:rFonts w:hint="eastAsia" w:ascii="仿宋" w:hAnsi="仿宋" w:eastAsia="仿宋" w:cs="仿宋"/>
          <w:kern w:val="0"/>
          <w:sz w:val="24"/>
          <w:szCs w:val="24"/>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rPr>
        <w:t>（</w:t>
      </w:r>
      <w:r>
        <w:rPr>
          <w:rFonts w:hint="eastAsia" w:ascii="仿宋" w:hAnsi="仿宋" w:eastAsia="仿宋" w:cs="仿宋"/>
          <w:kern w:val="0"/>
          <w:sz w:val="24"/>
          <w:szCs w:val="24"/>
          <w:lang w:eastAsia="zh-CN"/>
        </w:rPr>
        <w:t>单位公章</w:t>
      </w:r>
      <w:r>
        <w:rPr>
          <w:rFonts w:hint="eastAsia" w:ascii="仿宋" w:hAnsi="仿宋" w:eastAsia="仿宋" w:cs="仿宋"/>
          <w:kern w:val="0"/>
          <w:sz w:val="24"/>
          <w:szCs w:val="24"/>
        </w:rPr>
        <w:t xml:space="preserve">）  </w:t>
      </w:r>
    </w:p>
    <w:p w14:paraId="36D7E711">
      <w:pPr>
        <w:keepNext w:val="0"/>
        <w:keepLines w:val="0"/>
        <w:pageBreakBefore w:val="0"/>
        <w:widowControl w:val="0"/>
        <w:kinsoku/>
        <w:wordWrap/>
        <w:overflowPunct w:val="0"/>
        <w:topLinePunct/>
        <w:autoSpaceDE w:val="0"/>
        <w:autoSpaceDN w:val="0"/>
        <w:bidi w:val="0"/>
        <w:adjustRightInd w:val="0"/>
        <w:snapToGrid/>
        <w:spacing w:line="360" w:lineRule="auto"/>
        <w:ind w:firstLine="2400" w:firstLineChars="1000"/>
        <w:jc w:val="right"/>
        <w:textAlignment w:val="auto"/>
        <w:rPr>
          <w:rFonts w:hint="eastAsia" w:ascii="仿宋" w:hAnsi="仿宋" w:eastAsia="仿宋" w:cs="仿宋"/>
          <w:iCs/>
          <w:kern w:val="0"/>
          <w:sz w:val="24"/>
          <w:szCs w:val="24"/>
          <w:lang w:val="zh-CN"/>
        </w:rPr>
      </w:pPr>
      <w:r>
        <w:rPr>
          <w:rFonts w:hint="eastAsia" w:ascii="仿宋" w:hAnsi="仿宋" w:eastAsia="仿宋" w:cs="仿宋"/>
          <w:kern w:val="0"/>
          <w:sz w:val="24"/>
          <w:szCs w:val="24"/>
        </w:rPr>
        <w:t>法定代表人或授权代表：</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（签字或签章）</w:t>
      </w:r>
    </w:p>
    <w:p w14:paraId="444D9741">
      <w:pPr>
        <w:keepNext/>
        <w:widowControl/>
        <w:numPr>
          <w:ilvl w:val="0"/>
          <w:numId w:val="0"/>
        </w:numPr>
        <w:adjustRightInd w:val="0"/>
        <w:spacing w:before="240" w:line="256" w:lineRule="auto"/>
        <w:jc w:val="right"/>
        <w:textAlignment w:val="baseline"/>
        <w:outlineLvl w:val="0"/>
        <w:rPr>
          <w:rFonts w:hint="eastAsia" w:ascii="Calibri Light" w:hAnsi="Calibri Light" w:eastAsia="宋体" w:cs="Times New Roman"/>
          <w:b/>
          <w:color w:val="2E74B5"/>
          <w:kern w:val="0"/>
          <w:sz w:val="32"/>
          <w:szCs w:val="32"/>
          <w:lang w:val="en-US" w:eastAsia="zh-CN" w:bidi="ar-SA"/>
        </w:rPr>
      </w:pPr>
      <w:r>
        <w:rPr>
          <w:rFonts w:hint="eastAsia" w:ascii="仿宋" w:hAnsi="仿宋" w:eastAsia="仿宋" w:cs="仿宋"/>
          <w:b w:val="0"/>
          <w:bCs/>
          <w:iCs/>
          <w:color w:val="auto"/>
          <w:kern w:val="0"/>
          <w:sz w:val="24"/>
          <w:szCs w:val="24"/>
          <w:lang w:val="zh-CN" w:eastAsia="zh-CN" w:bidi="ar-SA"/>
        </w:rPr>
        <w:t>日期：</w:t>
      </w:r>
      <w:r>
        <w:rPr>
          <w:rFonts w:hint="eastAsia" w:ascii="仿宋" w:hAnsi="仿宋" w:eastAsia="仿宋" w:cs="仿宋"/>
          <w:b w:val="0"/>
          <w:bCs/>
          <w:iCs/>
          <w:color w:val="auto"/>
          <w:kern w:val="0"/>
          <w:sz w:val="24"/>
          <w:szCs w:val="24"/>
          <w:u w:val="single"/>
          <w:lang w:val="zh-CN" w:eastAsia="zh-CN" w:bidi="ar-SA"/>
        </w:rPr>
        <w:t xml:space="preserve">      </w:t>
      </w:r>
      <w:r>
        <w:rPr>
          <w:rFonts w:hint="eastAsia" w:ascii="仿宋" w:hAnsi="仿宋" w:eastAsia="仿宋" w:cs="仿宋"/>
          <w:b w:val="0"/>
          <w:bCs/>
          <w:iCs/>
          <w:color w:val="auto"/>
          <w:kern w:val="0"/>
          <w:sz w:val="24"/>
          <w:szCs w:val="24"/>
          <w:lang w:val="zh-CN" w:eastAsia="zh-CN" w:bidi="ar-SA"/>
        </w:rPr>
        <w:t>年</w:t>
      </w:r>
      <w:r>
        <w:rPr>
          <w:rFonts w:hint="eastAsia" w:ascii="仿宋" w:hAnsi="仿宋" w:eastAsia="仿宋" w:cs="仿宋"/>
          <w:b w:val="0"/>
          <w:bCs/>
          <w:iCs/>
          <w:color w:val="auto"/>
          <w:kern w:val="0"/>
          <w:sz w:val="24"/>
          <w:szCs w:val="24"/>
          <w:u w:val="single"/>
          <w:lang w:val="zh-CN" w:eastAsia="zh-CN" w:bidi="ar-SA"/>
        </w:rPr>
        <w:t xml:space="preserve">    </w:t>
      </w:r>
      <w:r>
        <w:rPr>
          <w:rFonts w:hint="eastAsia" w:ascii="仿宋" w:hAnsi="仿宋" w:eastAsia="仿宋" w:cs="仿宋"/>
          <w:b w:val="0"/>
          <w:bCs/>
          <w:iCs/>
          <w:color w:val="auto"/>
          <w:kern w:val="0"/>
          <w:sz w:val="24"/>
          <w:szCs w:val="24"/>
          <w:lang w:val="zh-CN" w:eastAsia="zh-CN" w:bidi="ar-SA"/>
        </w:rPr>
        <w:t>月</w:t>
      </w:r>
      <w:r>
        <w:rPr>
          <w:rFonts w:hint="eastAsia" w:ascii="仿宋" w:hAnsi="仿宋" w:eastAsia="仿宋" w:cs="仿宋"/>
          <w:b w:val="0"/>
          <w:bCs/>
          <w:iCs/>
          <w:color w:val="auto"/>
          <w:kern w:val="0"/>
          <w:sz w:val="24"/>
          <w:szCs w:val="24"/>
          <w:u w:val="single"/>
          <w:lang w:val="zh-CN" w:eastAsia="zh-CN" w:bidi="ar-SA"/>
        </w:rPr>
        <w:t xml:space="preserve">    </w:t>
      </w:r>
      <w:r>
        <w:rPr>
          <w:rFonts w:hint="eastAsia" w:ascii="仿宋" w:hAnsi="仿宋" w:eastAsia="仿宋" w:cs="仿宋"/>
          <w:b w:val="0"/>
          <w:bCs/>
          <w:iCs/>
          <w:color w:val="auto"/>
          <w:kern w:val="0"/>
          <w:sz w:val="24"/>
          <w:szCs w:val="24"/>
          <w:lang w:val="zh-CN" w:eastAsia="zh-CN" w:bidi="ar-SA"/>
        </w:rPr>
        <w:t>日</w:t>
      </w:r>
    </w:p>
    <w:p w14:paraId="4933E3A5">
      <w:pPr>
        <w:rPr>
          <w:rFonts w:hint="eastAsia" w:ascii="仿宋" w:hAnsi="仿宋" w:eastAsia="仿宋" w:cs="仿宋"/>
        </w:rPr>
      </w:pPr>
      <w:r>
        <w:rPr>
          <w:rFonts w:hint="eastAsia" w:ascii="仿宋" w:hAnsi="仿宋" w:eastAsia="仿宋" w:cs="仿宋"/>
        </w:rPr>
        <w:br w:type="page"/>
      </w:r>
    </w:p>
    <w:p w14:paraId="6C637866">
      <w:pPr>
        <w:keepNext/>
        <w:widowControl/>
        <w:adjustRightInd w:val="0"/>
        <w:spacing w:before="240" w:line="256" w:lineRule="auto"/>
        <w:jc w:val="left"/>
        <w:textAlignment w:val="baseline"/>
        <w:outlineLvl w:val="0"/>
        <w:rPr>
          <w:rFonts w:hint="eastAsia" w:ascii="Calibri Light" w:hAnsi="Calibri Light" w:eastAsia="宋体" w:cs="Times New Roman"/>
          <w:b/>
          <w:color w:val="2E74B5"/>
          <w:kern w:val="0"/>
          <w:sz w:val="32"/>
          <w:szCs w:val="32"/>
          <w:lang w:val="en-US" w:eastAsia="zh-CN" w:bidi="ar-SA"/>
        </w:rPr>
      </w:pPr>
    </w:p>
    <w:p w14:paraId="45253D21">
      <w:pPr>
        <w:numPr>
          <w:ilvl w:val="0"/>
          <w:numId w:val="2"/>
        </w:numPr>
        <w:spacing w:line="500" w:lineRule="exact"/>
        <w:ind w:firstLine="540"/>
        <w:rPr>
          <w:rFonts w:hint="eastAsia" w:ascii="仿宋" w:hAnsi="仿宋" w:eastAsia="仿宋" w:cs="仿宋"/>
        </w:rPr>
      </w:pPr>
      <w:r>
        <w:rPr>
          <w:rFonts w:hint="eastAsia" w:ascii="仿宋" w:hAnsi="仿宋" w:eastAsia="仿宋" w:cs="仿宋"/>
        </w:rPr>
        <w:t>履约能力：提供具有履行合同所必需的设备和专业技术能力的承诺函。供应商需在项目电子化交易系统中按要求上传承诺函并进行电子签章。</w:t>
      </w:r>
    </w:p>
    <w:p w14:paraId="3117EFBB">
      <w:pPr>
        <w:overflowPunct w:val="0"/>
        <w:topLinePunct/>
        <w:autoSpaceDE w:val="0"/>
        <w:autoSpaceDN w:val="0"/>
        <w:adjustRightInd w:val="0"/>
        <w:spacing w:line="240" w:lineRule="auto"/>
        <w:ind w:firstLine="0" w:firstLineChars="0"/>
        <w:jc w:val="center"/>
        <w:rPr>
          <w:rFonts w:hint="eastAsia" w:ascii="宋体" w:hAnsi="宋体" w:eastAsia="宋体" w:cs="宋体"/>
          <w:b/>
          <w:bCs w:val="0"/>
          <w:kern w:val="0"/>
          <w:sz w:val="30"/>
          <w:szCs w:val="30"/>
          <w:lang w:eastAsia="zh-CN"/>
        </w:rPr>
      </w:pPr>
    </w:p>
    <w:p w14:paraId="71A74391">
      <w:pPr>
        <w:overflowPunct w:val="0"/>
        <w:topLinePunct/>
        <w:autoSpaceDE w:val="0"/>
        <w:autoSpaceDN w:val="0"/>
        <w:adjustRightInd w:val="0"/>
        <w:spacing w:line="240" w:lineRule="auto"/>
        <w:ind w:firstLine="0" w:firstLineChars="0"/>
        <w:jc w:val="center"/>
        <w:rPr>
          <w:rFonts w:hint="eastAsia" w:ascii="仿宋" w:hAnsi="仿宋" w:eastAsia="仿宋" w:cs="仿宋"/>
          <w:kern w:val="0"/>
          <w:sz w:val="24"/>
          <w:szCs w:val="24"/>
        </w:rPr>
      </w:pPr>
      <w:r>
        <w:rPr>
          <w:rFonts w:hint="eastAsia" w:ascii="仿宋" w:hAnsi="仿宋" w:eastAsia="仿宋" w:cs="仿宋"/>
          <w:b/>
          <w:bCs w:val="0"/>
          <w:kern w:val="0"/>
          <w:sz w:val="24"/>
          <w:szCs w:val="24"/>
          <w:lang w:eastAsia="zh-CN"/>
        </w:rPr>
        <w:t>具有履行合同所必需的设备和专业技术能力的承诺函</w:t>
      </w:r>
    </w:p>
    <w:p w14:paraId="6834FEED">
      <w:pPr>
        <w:keepNext w:val="0"/>
        <w:keepLines w:val="0"/>
        <w:pageBreakBefore w:val="0"/>
        <w:widowControl w:val="0"/>
        <w:kinsoku/>
        <w:wordWrap/>
        <w:overflowPunct w:val="0"/>
        <w:topLinePunct/>
        <w:autoSpaceDE w:val="0"/>
        <w:autoSpaceDN w:val="0"/>
        <w:bidi w:val="0"/>
        <w:adjustRightInd w:val="0"/>
        <w:snapToGrid/>
        <w:spacing w:line="360" w:lineRule="auto"/>
        <w:ind w:firstLine="0" w:firstLineChars="0"/>
        <w:jc w:val="left"/>
        <w:textAlignment w:val="auto"/>
        <w:rPr>
          <w:rFonts w:hint="eastAsia" w:ascii="仿宋" w:hAnsi="仿宋" w:eastAsia="仿宋" w:cs="仿宋"/>
          <w:iCs/>
          <w:kern w:val="0"/>
          <w:sz w:val="24"/>
          <w:szCs w:val="24"/>
          <w:lang w:val="zh-CN"/>
        </w:rPr>
      </w:pPr>
    </w:p>
    <w:p w14:paraId="63C3DA66">
      <w:pPr>
        <w:keepNext w:val="0"/>
        <w:keepLines w:val="0"/>
        <w:pageBreakBefore w:val="0"/>
        <w:widowControl w:val="0"/>
        <w:kinsoku/>
        <w:wordWrap/>
        <w:overflowPunct w:val="0"/>
        <w:topLinePunct/>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iCs/>
          <w:kern w:val="0"/>
          <w:sz w:val="24"/>
          <w:szCs w:val="24"/>
          <w:lang w:val="zh-CN"/>
        </w:rPr>
      </w:pPr>
      <w:r>
        <w:rPr>
          <w:rFonts w:hint="eastAsia" w:ascii="仿宋" w:hAnsi="仿宋" w:eastAsia="仿宋" w:cs="仿宋"/>
          <w:iCs/>
          <w:kern w:val="0"/>
          <w:sz w:val="24"/>
          <w:szCs w:val="24"/>
          <w:lang w:val="zh-CN"/>
        </w:rPr>
        <w:t>致：</w:t>
      </w:r>
      <w:r>
        <w:rPr>
          <w:rFonts w:hint="eastAsia" w:ascii="仿宋" w:hAnsi="仿宋" w:eastAsia="仿宋" w:cs="仿宋"/>
          <w:iCs/>
          <w:kern w:val="0"/>
          <w:sz w:val="24"/>
          <w:szCs w:val="24"/>
          <w:lang w:val="en-US" w:eastAsia="zh-CN"/>
        </w:rPr>
        <w:t>陕西中远招标咨询有限公司</w:t>
      </w:r>
    </w:p>
    <w:p w14:paraId="40F766CD">
      <w:pPr>
        <w:keepNext w:val="0"/>
        <w:keepLines w:val="0"/>
        <w:pageBreakBefore w:val="0"/>
        <w:widowControl w:val="0"/>
        <w:kinsoku/>
        <w:wordWrap/>
        <w:overflowPunct w:val="0"/>
        <w:topLinePunct/>
        <w:autoSpaceDE w:val="0"/>
        <w:autoSpaceDN w:val="0"/>
        <w:bidi w:val="0"/>
        <w:adjustRightInd w:val="0"/>
        <w:snapToGrid/>
        <w:spacing w:line="360" w:lineRule="auto"/>
        <w:ind w:firstLine="480" w:firstLineChars="200"/>
        <w:jc w:val="left"/>
        <w:textAlignment w:val="auto"/>
        <w:rPr>
          <w:rFonts w:hint="eastAsia" w:ascii="仿宋" w:hAnsi="仿宋" w:eastAsia="仿宋" w:cs="仿宋"/>
          <w:iCs/>
          <w:kern w:val="0"/>
          <w:sz w:val="24"/>
          <w:szCs w:val="24"/>
          <w:lang w:val="en-US" w:eastAsia="zh-CN"/>
        </w:rPr>
      </w:pPr>
      <w:r>
        <w:rPr>
          <w:rFonts w:hint="eastAsia" w:ascii="仿宋" w:hAnsi="仿宋" w:eastAsia="仿宋" w:cs="仿宋"/>
          <w:iCs/>
          <w:kern w:val="0"/>
          <w:sz w:val="24"/>
          <w:szCs w:val="24"/>
          <w:lang w:val="en-US" w:eastAsia="zh-CN"/>
        </w:rPr>
        <w:t>我单位具有履行本项目合同所必需的设备和专业技术能力。</w:t>
      </w:r>
    </w:p>
    <w:p w14:paraId="49CED845">
      <w:pPr>
        <w:keepNext w:val="0"/>
        <w:keepLines w:val="0"/>
        <w:pageBreakBefore w:val="0"/>
        <w:widowControl w:val="0"/>
        <w:kinsoku/>
        <w:wordWrap/>
        <w:overflowPunct w:val="0"/>
        <w:topLinePunct/>
        <w:autoSpaceDE w:val="0"/>
        <w:autoSpaceDN w:val="0"/>
        <w:bidi w:val="0"/>
        <w:adjustRightInd w:val="0"/>
        <w:snapToGrid/>
        <w:spacing w:line="360" w:lineRule="auto"/>
        <w:ind w:firstLine="480" w:firstLineChars="200"/>
        <w:jc w:val="left"/>
        <w:textAlignment w:val="auto"/>
        <w:rPr>
          <w:rFonts w:hint="eastAsia" w:ascii="仿宋" w:hAnsi="仿宋" w:eastAsia="仿宋" w:cs="仿宋"/>
          <w:iCs/>
          <w:kern w:val="0"/>
          <w:sz w:val="24"/>
          <w:szCs w:val="24"/>
          <w:lang w:val="zh-CN" w:eastAsia="zh-CN"/>
        </w:rPr>
      </w:pPr>
      <w:r>
        <w:rPr>
          <w:rFonts w:hint="eastAsia" w:ascii="仿宋" w:hAnsi="仿宋" w:eastAsia="仿宋" w:cs="仿宋"/>
          <w:iCs/>
          <w:kern w:val="0"/>
          <w:sz w:val="24"/>
          <w:szCs w:val="24"/>
          <w:lang w:val="zh-CN" w:eastAsia="zh-CN"/>
        </w:rPr>
        <w:t>特此声明！</w:t>
      </w:r>
    </w:p>
    <w:p w14:paraId="3D52DE85">
      <w:pPr>
        <w:widowControl w:val="0"/>
        <w:numPr>
          <w:ilvl w:val="0"/>
          <w:numId w:val="0"/>
        </w:numPr>
        <w:tabs>
          <w:tab w:val="left" w:pos="720"/>
          <w:tab w:val="left" w:pos="1200"/>
        </w:tabs>
        <w:spacing w:line="520" w:lineRule="exact"/>
        <w:ind w:left="1200" w:firstLine="480" w:firstLineChars="200"/>
        <w:jc w:val="left"/>
        <w:rPr>
          <w:rFonts w:hint="eastAsia" w:ascii="仿宋" w:hAnsi="仿宋" w:eastAsia="仿宋" w:cs="仿宋"/>
          <w:kern w:val="2"/>
          <w:sz w:val="24"/>
          <w:szCs w:val="24"/>
          <w:lang w:val="zh-CN" w:eastAsia="zh-CN" w:bidi="ar-SA"/>
        </w:rPr>
      </w:pPr>
    </w:p>
    <w:p w14:paraId="2520D985">
      <w:pPr>
        <w:keepNext/>
        <w:widowControl w:val="0"/>
        <w:spacing w:before="624" w:beforeLines="200" w:line="400" w:lineRule="exact"/>
        <w:ind w:firstLine="482" w:firstLineChars="200"/>
        <w:jc w:val="center"/>
        <w:outlineLvl w:val="2"/>
        <w:rPr>
          <w:rFonts w:hint="eastAsia" w:ascii="仿宋" w:hAnsi="仿宋" w:eastAsia="仿宋" w:cs="仿宋"/>
          <w:b/>
          <w:bCs/>
          <w:kern w:val="2"/>
          <w:sz w:val="24"/>
          <w:szCs w:val="24"/>
          <w:lang w:val="zh-CN" w:eastAsia="zh-CN" w:bidi="ar-SA"/>
        </w:rPr>
      </w:pPr>
    </w:p>
    <w:p w14:paraId="435451C6">
      <w:pPr>
        <w:keepNext w:val="0"/>
        <w:keepLines w:val="0"/>
        <w:pageBreakBefore w:val="0"/>
        <w:widowControl w:val="0"/>
        <w:kinsoku/>
        <w:wordWrap w:val="0"/>
        <w:overflowPunct w:val="0"/>
        <w:topLinePunct/>
        <w:autoSpaceDE w:val="0"/>
        <w:autoSpaceDN w:val="0"/>
        <w:bidi w:val="0"/>
        <w:adjustRightInd w:val="0"/>
        <w:snapToGrid/>
        <w:spacing w:line="360" w:lineRule="auto"/>
        <w:ind w:firstLine="480" w:firstLineChars="200"/>
        <w:jc w:val="right"/>
        <w:textAlignment w:val="auto"/>
        <w:rPr>
          <w:rFonts w:hint="eastAsia" w:ascii="仿宋" w:hAnsi="仿宋" w:eastAsia="仿宋" w:cs="仿宋"/>
          <w:iCs/>
          <w:kern w:val="0"/>
          <w:sz w:val="24"/>
          <w:szCs w:val="24"/>
          <w:lang w:val="en-US" w:eastAsia="zh-CN"/>
        </w:rPr>
      </w:pPr>
      <w:r>
        <w:rPr>
          <w:rFonts w:hint="eastAsia" w:ascii="仿宋" w:hAnsi="仿宋" w:eastAsia="仿宋" w:cs="仿宋"/>
          <w:iCs/>
          <w:kern w:val="0"/>
          <w:sz w:val="24"/>
          <w:szCs w:val="24"/>
          <w:lang w:val="en-US" w:eastAsia="zh-CN"/>
        </w:rPr>
        <w:t>供应商（公章）：</w:t>
      </w:r>
      <w:r>
        <w:rPr>
          <w:rFonts w:hint="eastAsia" w:ascii="仿宋" w:hAnsi="仿宋" w:eastAsia="仿宋" w:cs="仿宋"/>
          <w:iCs/>
          <w:kern w:val="0"/>
          <w:sz w:val="24"/>
          <w:szCs w:val="24"/>
          <w:u w:val="single"/>
          <w:lang w:val="en-US" w:eastAsia="zh-CN"/>
        </w:rPr>
        <w:t xml:space="preserve">                  </w:t>
      </w:r>
    </w:p>
    <w:p w14:paraId="4099CE4F">
      <w:pPr>
        <w:keepNext w:val="0"/>
        <w:keepLines w:val="0"/>
        <w:pageBreakBefore w:val="0"/>
        <w:widowControl w:val="0"/>
        <w:kinsoku/>
        <w:wordWrap w:val="0"/>
        <w:overflowPunct w:val="0"/>
        <w:topLinePunct/>
        <w:autoSpaceDE w:val="0"/>
        <w:autoSpaceDN w:val="0"/>
        <w:bidi w:val="0"/>
        <w:adjustRightInd w:val="0"/>
        <w:snapToGrid/>
        <w:spacing w:line="360" w:lineRule="auto"/>
        <w:ind w:firstLine="480" w:firstLineChars="200"/>
        <w:jc w:val="right"/>
        <w:textAlignment w:val="auto"/>
        <w:rPr>
          <w:rFonts w:hint="eastAsia" w:ascii="仿宋" w:hAnsi="仿宋" w:eastAsia="仿宋" w:cs="仿宋"/>
          <w:iCs/>
          <w:kern w:val="0"/>
          <w:sz w:val="24"/>
          <w:szCs w:val="24"/>
          <w:lang w:val="en-US" w:eastAsia="zh-CN"/>
        </w:rPr>
      </w:pPr>
      <w:r>
        <w:rPr>
          <w:rFonts w:hint="eastAsia" w:ascii="仿宋" w:hAnsi="仿宋" w:eastAsia="仿宋" w:cs="仿宋"/>
          <w:iCs/>
          <w:kern w:val="0"/>
          <w:sz w:val="24"/>
          <w:szCs w:val="24"/>
          <w:lang w:val="en-US" w:eastAsia="zh-CN"/>
        </w:rPr>
        <w:t>法定代表人或授权代表（签字或签章）：</w:t>
      </w:r>
      <w:r>
        <w:rPr>
          <w:rFonts w:hint="eastAsia" w:ascii="仿宋" w:hAnsi="仿宋" w:eastAsia="仿宋" w:cs="仿宋"/>
          <w:iCs/>
          <w:kern w:val="0"/>
          <w:sz w:val="24"/>
          <w:szCs w:val="24"/>
          <w:u w:val="single"/>
          <w:lang w:val="en-US" w:eastAsia="zh-CN"/>
        </w:rPr>
        <w:t xml:space="preserve">                  </w:t>
      </w:r>
    </w:p>
    <w:p w14:paraId="5414E1D1">
      <w:pPr>
        <w:spacing w:line="500" w:lineRule="exact"/>
        <w:ind w:firstLine="540"/>
        <w:jc w:val="right"/>
        <w:rPr>
          <w:rFonts w:hint="eastAsia" w:ascii="仿宋" w:hAnsi="仿宋" w:eastAsia="仿宋" w:cs="仿宋"/>
          <w:sz w:val="24"/>
          <w:szCs w:val="24"/>
        </w:rPr>
      </w:pPr>
      <w:r>
        <w:rPr>
          <w:rFonts w:hint="eastAsia" w:ascii="仿宋" w:hAnsi="仿宋" w:eastAsia="仿宋" w:cs="仿宋"/>
          <w:iCs/>
          <w:kern w:val="0"/>
          <w:sz w:val="24"/>
          <w:szCs w:val="24"/>
          <w:lang w:val="zh-CN" w:eastAsia="zh-CN"/>
        </w:rPr>
        <w:t>日期：</w:t>
      </w:r>
      <w:r>
        <w:rPr>
          <w:rFonts w:hint="eastAsia" w:ascii="仿宋" w:hAnsi="仿宋" w:eastAsia="仿宋" w:cs="仿宋"/>
          <w:iCs/>
          <w:kern w:val="0"/>
          <w:sz w:val="24"/>
          <w:szCs w:val="24"/>
          <w:u w:val="single"/>
          <w:lang w:val="zh-CN" w:eastAsia="zh-CN"/>
        </w:rPr>
        <w:t xml:space="preserve">    </w:t>
      </w:r>
      <w:r>
        <w:rPr>
          <w:rFonts w:hint="eastAsia" w:ascii="仿宋" w:hAnsi="仿宋" w:eastAsia="仿宋" w:cs="仿宋"/>
          <w:iCs/>
          <w:kern w:val="0"/>
          <w:sz w:val="24"/>
          <w:szCs w:val="24"/>
          <w:u w:val="none"/>
          <w:lang w:val="zh-CN" w:eastAsia="zh-CN"/>
        </w:rPr>
        <w:t>年</w:t>
      </w:r>
      <w:r>
        <w:rPr>
          <w:rFonts w:hint="eastAsia" w:ascii="仿宋" w:hAnsi="仿宋" w:eastAsia="仿宋" w:cs="仿宋"/>
          <w:iCs/>
          <w:kern w:val="0"/>
          <w:sz w:val="24"/>
          <w:szCs w:val="24"/>
          <w:u w:val="single"/>
          <w:lang w:val="zh-CN" w:eastAsia="zh-CN"/>
        </w:rPr>
        <w:t xml:space="preserve">    </w:t>
      </w:r>
      <w:r>
        <w:rPr>
          <w:rFonts w:hint="eastAsia" w:ascii="仿宋" w:hAnsi="仿宋" w:eastAsia="仿宋" w:cs="仿宋"/>
          <w:iCs/>
          <w:kern w:val="0"/>
          <w:sz w:val="24"/>
          <w:szCs w:val="24"/>
          <w:u w:val="none"/>
          <w:lang w:val="zh-CN" w:eastAsia="zh-CN"/>
        </w:rPr>
        <w:t>月</w:t>
      </w:r>
      <w:r>
        <w:rPr>
          <w:rFonts w:hint="eastAsia" w:ascii="仿宋" w:hAnsi="仿宋" w:eastAsia="仿宋" w:cs="仿宋"/>
          <w:iCs/>
          <w:kern w:val="0"/>
          <w:sz w:val="24"/>
          <w:szCs w:val="24"/>
          <w:u w:val="single"/>
          <w:lang w:val="zh-CN" w:eastAsia="zh-CN"/>
        </w:rPr>
        <w:t xml:space="preserve">    </w:t>
      </w:r>
      <w:r>
        <w:rPr>
          <w:rFonts w:hint="eastAsia" w:ascii="仿宋" w:hAnsi="仿宋" w:eastAsia="仿宋" w:cs="仿宋"/>
          <w:iCs/>
          <w:kern w:val="0"/>
          <w:sz w:val="24"/>
          <w:szCs w:val="24"/>
          <w:u w:val="none"/>
          <w:lang w:val="zh-CN" w:eastAsia="zh-CN"/>
        </w:rPr>
        <w:t>日</w:t>
      </w:r>
    </w:p>
    <w:p w14:paraId="0E72CA32">
      <w:pPr>
        <w:rPr>
          <w:rFonts w:hint="eastAsia" w:ascii="仿宋" w:hAnsi="仿宋" w:eastAsia="仿宋" w:cs="仿宋"/>
        </w:rPr>
      </w:pPr>
      <w:r>
        <w:rPr>
          <w:rFonts w:hint="eastAsia" w:ascii="仿宋" w:hAnsi="仿宋" w:eastAsia="仿宋" w:cs="仿宋"/>
        </w:rPr>
        <w:br w:type="page"/>
      </w:r>
    </w:p>
    <w:p w14:paraId="2108791B">
      <w:pPr>
        <w:keepNext/>
        <w:widowControl/>
        <w:adjustRightInd w:val="0"/>
        <w:spacing w:before="240" w:line="256" w:lineRule="auto"/>
        <w:jc w:val="left"/>
        <w:textAlignment w:val="baseline"/>
        <w:outlineLvl w:val="0"/>
        <w:rPr>
          <w:rFonts w:hint="eastAsia" w:ascii="Calibri Light" w:hAnsi="Calibri Light" w:eastAsia="宋体" w:cs="Times New Roman"/>
          <w:b/>
          <w:color w:val="2E74B5"/>
          <w:kern w:val="0"/>
          <w:sz w:val="32"/>
          <w:szCs w:val="32"/>
          <w:lang w:val="en-US" w:eastAsia="zh-CN" w:bidi="ar-SA"/>
        </w:rPr>
      </w:pPr>
    </w:p>
    <w:p w14:paraId="101A3954">
      <w:pPr>
        <w:spacing w:line="500" w:lineRule="exact"/>
        <w:ind w:firstLine="540"/>
        <w:rPr>
          <w:rFonts w:hint="eastAsia" w:ascii="仿宋" w:hAnsi="仿宋" w:eastAsia="仿宋" w:cs="仿宋"/>
        </w:rPr>
      </w:pPr>
      <w:r>
        <w:rPr>
          <w:rFonts w:hint="eastAsia" w:ascii="仿宋" w:hAnsi="仿宋" w:eastAsia="仿宋" w:cs="仿宋"/>
          <w:lang w:val="en-US" w:eastAsia="zh-CN"/>
        </w:rPr>
        <w:t>8</w:t>
      </w:r>
      <w:r>
        <w:rPr>
          <w:rFonts w:hint="eastAsia" w:ascii="仿宋" w:hAnsi="仿宋" w:eastAsia="仿宋" w:cs="仿宋"/>
        </w:rPr>
        <w:t>、信用要求：供应商不得在“中国执行信息公开网”网站（http://zxgk.court.gov.cn/）中被列入失信被执行人、不得在“信用中国”网站（www.creditchina.gov.cn）被列为重大税收违法案件当事人，不得为“中国政府采购网”（www.ccgp.gov.cn）政府采购严重违法失信行为记录名单中被财政部门禁止参加政府采购活动的供应商。供应商需在项目电子化交易系统中按要求上传</w:t>
      </w:r>
      <w:r>
        <w:rPr>
          <w:rFonts w:hint="eastAsia" w:ascii="仿宋" w:hAnsi="仿宋" w:eastAsia="仿宋" w:cs="仿宋"/>
          <w:lang w:val="en-US" w:eastAsia="zh-CN"/>
        </w:rPr>
        <w:t>电子签章的</w:t>
      </w:r>
      <w:r>
        <w:rPr>
          <w:rFonts w:hint="eastAsia" w:ascii="仿宋" w:hAnsi="仿宋" w:eastAsia="仿宋" w:cs="仿宋"/>
        </w:rPr>
        <w:t>证明材料或现场网查信息为准。</w:t>
      </w:r>
    </w:p>
    <w:p w14:paraId="25229592"/>
    <w:sectPr>
      <w:pgSz w:w="11906" w:h="16838"/>
      <w:pgMar w:top="1440" w:right="1800" w:bottom="1440" w:left="180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242" wne:mask="1"/>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64108A"/>
    <w:multiLevelType w:val="singleLevel"/>
    <w:tmpl w:val="AB64108A"/>
    <w:lvl w:ilvl="0" w:tentative="0">
      <w:start w:val="6"/>
      <w:numFmt w:val="decimal"/>
      <w:suff w:val="nothing"/>
      <w:lvlText w:val="%1、"/>
      <w:lvlJc w:val="left"/>
    </w:lvl>
  </w:abstractNum>
  <w:abstractNum w:abstractNumId="1">
    <w:nsid w:val="E629BB04"/>
    <w:multiLevelType w:val="singleLevel"/>
    <w:tmpl w:val="E629BB04"/>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jMjM1NTY3MTdkMTZiZmM3ZDQyZjIyZmQ5Njk3MzgifQ=="/>
  </w:docVars>
  <w:rsids>
    <w:rsidRoot w:val="00000000"/>
    <w:rsid w:val="09884131"/>
    <w:rsid w:val="1634517A"/>
    <w:rsid w:val="1BD814BB"/>
    <w:rsid w:val="1F8E2953"/>
    <w:rsid w:val="238C0BD7"/>
    <w:rsid w:val="25043CC9"/>
    <w:rsid w:val="5691251E"/>
    <w:rsid w:val="627C4C22"/>
    <w:rsid w:val="773B2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alibri" w:eastAsia="宋体" w:cs="Times New Roman"/>
      <w:sz w:val="24"/>
      <w:lang w:val="en-US" w:eastAsia="zh-CN" w:bidi="ar-SA"/>
    </w:rPr>
  </w:style>
  <w:style w:type="paragraph" w:styleId="2">
    <w:name w:val="heading 1"/>
    <w:basedOn w:val="1"/>
    <w:next w:val="1"/>
    <w:qFormat/>
    <w:uiPriority w:val="9"/>
    <w:pPr>
      <w:keepNext/>
      <w:outlineLvl w:val="0"/>
    </w:pPr>
    <w:rPr>
      <w:rFonts w:ascii="仿宋_GB2312" w:hAnsi="宋体" w:eastAsia="仿宋_GB2312"/>
      <w:b/>
      <w:kern w:val="2"/>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_Style 3"/>
    <w:basedOn w:val="2"/>
    <w:next w:val="1"/>
    <w:qFormat/>
    <w:uiPriority w:val="0"/>
    <w:pPr>
      <w:widowControl/>
      <w:adjustRightInd w:val="0"/>
      <w:spacing w:before="240" w:line="256" w:lineRule="auto"/>
      <w:jc w:val="left"/>
      <w:textAlignment w:val="baseline"/>
    </w:pPr>
    <w:rPr>
      <w:rFonts w:ascii="Calibri Light" w:hAnsi="Calibri Light" w:eastAsia="宋体"/>
      <w:color w:val="2E74B5"/>
      <w:kern w:val="0"/>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microsoft.com/office/2006/relationships/keyMapCustomizations" Target="customizations.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2024-05-06T01:01:00Z</dcterms:created>
  <dc:creator>A</dc:creator>
  <cp:lastModifiedBy>风语者</cp:lastModifiedBy>
  <dcterms:modified xsi:type="dcterms:W3CDTF">2024-10-30T09:54:10Z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CE2334016D614B3BA63B3E58D5FA1699_12</vt:lpwstr>
  </property>
</Properties>
</file>