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服务承诺及售后服务机构</w:t>
      </w:r>
    </w:p>
    <w:p>
      <w:pPr>
        <w:jc w:val="center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根据评标办法具体要求编制</w:t>
      </w:r>
    </w:p>
    <w:p>
      <w:pPr>
        <w:jc w:val="center"/>
      </w:pPr>
      <w:r>
        <w:rPr>
          <w:rFonts w:hint="eastAsia" w:ascii="宋体" w:hAnsi="宋体"/>
          <w:sz w:val="24"/>
          <w:szCs w:val="24"/>
        </w:rPr>
        <w:t>（格式自拟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02486C19"/>
    <w:rsid w:val="0248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2024-05-14T02:22:00Z</dcterms:created>
  <dc:creator>马宁</dc:creator>
  <cp:lastModifiedBy>马宁</cp:lastModifiedBy>
  <dcterms:modified xsi:type="dcterms:W3CDTF">2024-05-14T02:23:08Z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1D861ABFAE9C40F8BF153F902B7FB882_11</vt:lpwstr>
  </property>
</Properties>
</file>