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numId w:val="0"/>
        </w:numPr>
        <w:jc w:val="center"/>
        <w:outlineLvl w:val="1"/>
        <w:rPr>
          <w:rFonts w:ascii="宋体" w:hAnsi="宋体"/>
          <w:b/>
          <w:bCs/>
          <w:sz w:val="32"/>
          <w:szCs w:val="32"/>
        </w:rPr>
      </w:pPr>
      <w:bookmarkStart w:id="6" w:name="_GoBack"/>
      <w:bookmarkStart w:id="0" w:name="_Toc2915"/>
      <w:bookmarkStart w:id="1" w:name="_Toc13568"/>
      <w:r>
        <w:rPr>
          <w:rFonts w:hint="eastAsia" w:ascii="宋体" w:hAnsi="宋体"/>
          <w:b/>
          <w:bCs/>
          <w:sz w:val="32"/>
          <w:szCs w:val="32"/>
        </w:rPr>
        <w:t>采购内容与要求、商务要求响应偏差表</w:t>
      </w:r>
      <w:bookmarkEnd w:id="0"/>
      <w:bookmarkEnd w:id="1"/>
    </w:p>
    <w:bookmarkEnd w:id="6"/>
    <w:p>
      <w:pPr>
        <w:outlineLvl w:val="1"/>
        <w:rPr>
          <w:rFonts w:ascii="宋体" w:hAnsi="宋体"/>
          <w:b/>
          <w:bCs/>
          <w:sz w:val="32"/>
          <w:szCs w:val="32"/>
        </w:rPr>
      </w:pPr>
      <w:bookmarkStart w:id="2" w:name="_Toc11572"/>
      <w:bookmarkStart w:id="3" w:name="_Toc5517"/>
      <w:r>
        <w:rPr>
          <w:rFonts w:hint="eastAsia"/>
          <w:b/>
          <w:bCs/>
          <w:sz w:val="24"/>
          <w:szCs w:val="24"/>
        </w:rPr>
        <w:t xml:space="preserve">表一    </w:t>
      </w:r>
      <w:r>
        <w:rPr>
          <w:rFonts w:hint="eastAsia"/>
        </w:rPr>
        <w:t xml:space="preserve">               </w:t>
      </w:r>
      <w:r>
        <w:rPr>
          <w:rFonts w:hint="eastAsia" w:ascii="宋体" w:hAnsi="宋体"/>
          <w:b/>
          <w:bCs/>
          <w:sz w:val="32"/>
          <w:szCs w:val="32"/>
        </w:rPr>
        <w:t>采购内容与要求响应偏差表</w:t>
      </w:r>
      <w:bookmarkEnd w:id="2"/>
      <w:bookmarkEnd w:id="3"/>
    </w:p>
    <w:p>
      <w:pPr>
        <w:pStyle w:val="4"/>
      </w:pPr>
    </w:p>
    <w:p>
      <w:pPr>
        <w:kinsoku w:val="0"/>
        <w:spacing w:line="480" w:lineRule="auto"/>
        <w:ind w:left="1056" w:hanging="1056" w:hangingChars="44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项目名称：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          </w:t>
      </w:r>
      <w:r>
        <w:rPr>
          <w:rFonts w:hint="eastAsia"/>
          <w:sz w:val="24"/>
          <w:szCs w:val="24"/>
          <w:u w:val="single"/>
        </w:rPr>
        <w:t xml:space="preserve"> </w:t>
      </w:r>
    </w:p>
    <w:p>
      <w:pPr>
        <w:adjustRightInd w:val="0"/>
        <w:snapToGrid w:val="0"/>
        <w:spacing w:line="360" w:lineRule="auto"/>
        <w:ind w:right="640"/>
        <w:rPr>
          <w:rFonts w:ascii="宋体" w:hAnsi="宋体"/>
          <w:sz w:val="24"/>
          <w:szCs w:val="24"/>
          <w:lang w:val="zh-CN"/>
        </w:rPr>
      </w:pPr>
      <w:r>
        <w:rPr>
          <w:rFonts w:hint="eastAsia" w:ascii="宋体" w:hAnsi="宋体"/>
          <w:sz w:val="24"/>
          <w:szCs w:val="24"/>
        </w:rPr>
        <w:t>项目编号：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         </w:t>
      </w:r>
      <w:r>
        <w:rPr>
          <w:rFonts w:hint="eastAsia" w:ascii="宋体" w:hAnsi="宋体"/>
          <w:b/>
          <w:sz w:val="24"/>
          <w:szCs w:val="24"/>
          <w:u w:val="single"/>
        </w:rPr>
        <w:t xml:space="preserve">  </w:t>
      </w:r>
      <w:r>
        <w:rPr>
          <w:rFonts w:hint="eastAsia" w:ascii="宋体" w:hAnsi="宋体"/>
          <w:sz w:val="24"/>
          <w:szCs w:val="24"/>
          <w:lang w:val="zh-CN"/>
        </w:rPr>
        <w:t xml:space="preserve">                            </w:t>
      </w:r>
    </w:p>
    <w:p>
      <w:pPr>
        <w:adjustRightInd w:val="0"/>
        <w:snapToGrid w:val="0"/>
        <w:spacing w:line="360" w:lineRule="auto"/>
        <w:ind w:right="64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zh-CN"/>
        </w:rPr>
        <w:t>共  页，第  页</w:t>
      </w:r>
    </w:p>
    <w:tbl>
      <w:tblPr>
        <w:tblStyle w:val="5"/>
        <w:tblW w:w="851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2685"/>
        <w:gridCol w:w="2660"/>
        <w:gridCol w:w="840"/>
        <w:gridCol w:w="137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952" w:type="dxa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685" w:type="dxa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磋商文件</w:t>
            </w:r>
          </w:p>
          <w:p>
            <w:pPr>
              <w:adjustRightInd w:val="0"/>
              <w:snapToGrid w:val="0"/>
              <w:ind w:right="23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采购内容与要求</w:t>
            </w:r>
          </w:p>
        </w:tc>
        <w:tc>
          <w:tcPr>
            <w:tcW w:w="2660" w:type="dxa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磋商响应文件</w:t>
            </w:r>
          </w:p>
          <w:p>
            <w:pPr>
              <w:adjustRightInd w:val="0"/>
              <w:snapToGrid w:val="0"/>
              <w:ind w:right="23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采购内容与要求</w:t>
            </w:r>
          </w:p>
          <w:p>
            <w:pPr>
              <w:pStyle w:val="4"/>
              <w:jc w:val="center"/>
              <w:rPr>
                <w:b/>
                <w:bCs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响应</w:t>
            </w:r>
          </w:p>
        </w:tc>
        <w:tc>
          <w:tcPr>
            <w:tcW w:w="840" w:type="dxa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偏离</w:t>
            </w:r>
          </w:p>
        </w:tc>
        <w:tc>
          <w:tcPr>
            <w:tcW w:w="1379" w:type="dxa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偏离</w:t>
            </w:r>
          </w:p>
          <w:p>
            <w:pPr>
              <w:adjustRightInd w:val="0"/>
              <w:snapToGrid w:val="0"/>
              <w:ind w:right="23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及其影响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952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2685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266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84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379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952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2685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266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84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379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952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2685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266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84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379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952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2685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266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84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379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952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2685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266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84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379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  <w:szCs w:val="24"/>
              </w:rPr>
            </w:pPr>
          </w:p>
        </w:tc>
      </w:tr>
    </w:tbl>
    <w:p>
      <w:pPr>
        <w:spacing w:line="540" w:lineRule="exact"/>
        <w:ind w:right="-197" w:rightChars="-94"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说明：</w:t>
      </w:r>
    </w:p>
    <w:p>
      <w:pPr>
        <w:spacing w:line="360" w:lineRule="auto"/>
        <w:ind w:right="-197" w:rightChars="-94"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1.本表须逐项填写，如不填写视为完全实质性响应磋商文件。</w:t>
      </w:r>
    </w:p>
    <w:p>
      <w:pPr>
        <w:spacing w:line="360" w:lineRule="auto"/>
        <w:ind w:firstLine="470" w:firstLineChars="196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2.偏离填写：正偏离、负偏离、相同。</w:t>
      </w:r>
    </w:p>
    <w:p>
      <w:pPr>
        <w:spacing w:line="360" w:lineRule="auto"/>
        <w:ind w:firstLine="470" w:firstLineChars="196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3.供应商必须据实填写，不得虚假响应，否则将取消其磋商或成交资格，并按有关规定进行处罚。</w:t>
      </w:r>
    </w:p>
    <w:p>
      <w:pPr>
        <w:spacing w:line="360" w:lineRule="auto"/>
        <w:ind w:firstLine="470" w:firstLineChars="196"/>
        <w:rPr>
          <w:rFonts w:ascii="宋体" w:hAnsi="宋体"/>
          <w:sz w:val="24"/>
          <w:szCs w:val="24"/>
        </w:rPr>
      </w:pPr>
    </w:p>
    <w:p>
      <w:pPr>
        <w:adjustRightInd w:val="0"/>
        <w:snapToGrid w:val="0"/>
        <w:spacing w:line="48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供应商（单位名称及公章）：</w:t>
      </w:r>
    </w:p>
    <w:p>
      <w:pPr>
        <w:adjustRightInd w:val="0"/>
        <w:snapToGrid w:val="0"/>
        <w:spacing w:line="48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法定代表人/被授权人（签字或盖章）：</w:t>
      </w:r>
    </w:p>
    <w:p>
      <w:pPr>
        <w:adjustRightInd w:val="0"/>
        <w:snapToGrid w:val="0"/>
        <w:spacing w:line="48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日    期：    年   月   日</w:t>
      </w:r>
    </w:p>
    <w:p>
      <w:pPr>
        <w:pStyle w:val="3"/>
        <w:rPr>
          <w:rFonts w:ascii="宋体" w:hAnsi="宋体"/>
          <w:sz w:val="24"/>
          <w:szCs w:val="24"/>
        </w:rPr>
      </w:pPr>
    </w:p>
    <w:p>
      <w:pPr>
        <w:pStyle w:val="3"/>
        <w:rPr>
          <w:rFonts w:ascii="宋体" w:hAnsi="宋体"/>
          <w:sz w:val="24"/>
          <w:szCs w:val="24"/>
        </w:rPr>
      </w:pPr>
    </w:p>
    <w:p>
      <w:pPr>
        <w:pStyle w:val="3"/>
        <w:rPr>
          <w:rFonts w:ascii="宋体" w:hAnsi="宋体"/>
          <w:sz w:val="24"/>
          <w:szCs w:val="24"/>
        </w:rPr>
      </w:pPr>
    </w:p>
    <w:p>
      <w:pPr>
        <w:pStyle w:val="3"/>
        <w:rPr>
          <w:rFonts w:ascii="宋体" w:hAnsi="宋体"/>
          <w:sz w:val="24"/>
          <w:szCs w:val="24"/>
        </w:rPr>
      </w:pPr>
    </w:p>
    <w:p>
      <w:pPr>
        <w:pStyle w:val="4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表二</w:t>
      </w:r>
    </w:p>
    <w:p>
      <w:pPr>
        <w:jc w:val="center"/>
        <w:outlineLvl w:val="1"/>
        <w:rPr>
          <w:rFonts w:ascii="宋体" w:hAnsi="宋体"/>
          <w:b/>
          <w:bCs/>
          <w:sz w:val="32"/>
          <w:szCs w:val="32"/>
        </w:rPr>
      </w:pPr>
      <w:bookmarkStart w:id="4" w:name="_Toc20467"/>
      <w:bookmarkStart w:id="5" w:name="_Toc14716"/>
      <w:r>
        <w:rPr>
          <w:rFonts w:hint="eastAsia" w:ascii="宋体" w:hAnsi="宋体"/>
          <w:b/>
          <w:bCs/>
          <w:sz w:val="32"/>
          <w:szCs w:val="32"/>
        </w:rPr>
        <w:t>商务要求响应偏差表</w:t>
      </w:r>
      <w:bookmarkEnd w:id="4"/>
      <w:bookmarkEnd w:id="5"/>
    </w:p>
    <w:p>
      <w:pPr>
        <w:pStyle w:val="3"/>
        <w:rPr>
          <w:rFonts w:ascii="宋体" w:hAnsi="宋体"/>
          <w:sz w:val="24"/>
          <w:szCs w:val="24"/>
        </w:rPr>
      </w:pPr>
    </w:p>
    <w:p>
      <w:pPr>
        <w:pStyle w:val="3"/>
        <w:rPr>
          <w:rFonts w:ascii="宋体" w:hAnsi="宋体"/>
          <w:sz w:val="24"/>
          <w:szCs w:val="24"/>
        </w:rPr>
      </w:pPr>
    </w:p>
    <w:p>
      <w:pPr>
        <w:kinsoku w:val="0"/>
        <w:spacing w:line="480" w:lineRule="auto"/>
        <w:ind w:left="1056" w:hanging="1056" w:hangingChars="44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项目名称：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          </w:t>
      </w:r>
      <w:r>
        <w:rPr>
          <w:rFonts w:hint="eastAsia"/>
          <w:sz w:val="24"/>
          <w:szCs w:val="24"/>
          <w:u w:val="single"/>
        </w:rPr>
        <w:t xml:space="preserve"> </w:t>
      </w:r>
    </w:p>
    <w:p>
      <w:pPr>
        <w:adjustRightInd w:val="0"/>
        <w:snapToGrid w:val="0"/>
        <w:spacing w:line="360" w:lineRule="auto"/>
        <w:ind w:right="640"/>
        <w:rPr>
          <w:rFonts w:ascii="宋体" w:hAnsi="宋体"/>
          <w:sz w:val="24"/>
          <w:szCs w:val="24"/>
          <w:lang w:val="zh-CN"/>
        </w:rPr>
      </w:pPr>
      <w:r>
        <w:rPr>
          <w:rFonts w:hint="eastAsia" w:ascii="宋体" w:hAnsi="宋体"/>
          <w:sz w:val="24"/>
          <w:szCs w:val="24"/>
        </w:rPr>
        <w:t>项目编号：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         </w:t>
      </w:r>
      <w:r>
        <w:rPr>
          <w:rFonts w:hint="eastAsia" w:ascii="宋体" w:hAnsi="宋体"/>
          <w:b/>
          <w:sz w:val="24"/>
          <w:szCs w:val="24"/>
          <w:u w:val="single"/>
        </w:rPr>
        <w:t xml:space="preserve">  </w:t>
      </w:r>
      <w:r>
        <w:rPr>
          <w:rFonts w:hint="eastAsia" w:ascii="宋体" w:hAnsi="宋体"/>
          <w:sz w:val="24"/>
          <w:szCs w:val="24"/>
          <w:lang w:val="zh-CN"/>
        </w:rPr>
        <w:t xml:space="preserve">                            </w:t>
      </w:r>
    </w:p>
    <w:p>
      <w:pPr>
        <w:adjustRightInd w:val="0"/>
        <w:snapToGrid w:val="0"/>
        <w:spacing w:line="360" w:lineRule="auto"/>
        <w:ind w:right="64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zh-CN"/>
        </w:rPr>
        <w:t>共  页，第  页</w:t>
      </w:r>
    </w:p>
    <w:tbl>
      <w:tblPr>
        <w:tblStyle w:val="5"/>
        <w:tblW w:w="851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2685"/>
        <w:gridCol w:w="2660"/>
        <w:gridCol w:w="840"/>
        <w:gridCol w:w="137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952" w:type="dxa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685" w:type="dxa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磋商文件</w:t>
            </w:r>
          </w:p>
          <w:p>
            <w:pPr>
              <w:adjustRightInd w:val="0"/>
              <w:snapToGrid w:val="0"/>
              <w:ind w:right="23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商务要求</w:t>
            </w:r>
          </w:p>
        </w:tc>
        <w:tc>
          <w:tcPr>
            <w:tcW w:w="2660" w:type="dxa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磋商响应文件</w:t>
            </w:r>
          </w:p>
          <w:p>
            <w:pPr>
              <w:adjustRightInd w:val="0"/>
              <w:snapToGrid w:val="0"/>
              <w:ind w:right="23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商务要求</w:t>
            </w:r>
          </w:p>
          <w:p>
            <w:pPr>
              <w:pStyle w:val="4"/>
              <w:jc w:val="center"/>
              <w:rPr>
                <w:b/>
                <w:bCs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响应</w:t>
            </w:r>
          </w:p>
        </w:tc>
        <w:tc>
          <w:tcPr>
            <w:tcW w:w="840" w:type="dxa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偏离</w:t>
            </w:r>
          </w:p>
        </w:tc>
        <w:tc>
          <w:tcPr>
            <w:tcW w:w="1379" w:type="dxa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偏离</w:t>
            </w:r>
          </w:p>
          <w:p>
            <w:pPr>
              <w:adjustRightInd w:val="0"/>
              <w:snapToGrid w:val="0"/>
              <w:ind w:right="23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及其影响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952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2685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2660" w:type="dxa"/>
            <w:vAlign w:val="center"/>
          </w:tcPr>
          <w:p>
            <w:pPr>
              <w:adjustRightInd w:val="0"/>
              <w:snapToGrid w:val="0"/>
              <w:spacing w:line="360" w:lineRule="auto"/>
              <w:ind w:right="24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84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379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952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2685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266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84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379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952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2685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266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84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379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952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2685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266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84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379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952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2685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266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84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379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  <w:szCs w:val="24"/>
              </w:rPr>
            </w:pPr>
          </w:p>
        </w:tc>
      </w:tr>
    </w:tbl>
    <w:p>
      <w:pPr>
        <w:spacing w:line="540" w:lineRule="exact"/>
        <w:ind w:right="-197" w:rightChars="-94"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说明：</w:t>
      </w:r>
    </w:p>
    <w:p>
      <w:pPr>
        <w:spacing w:line="360" w:lineRule="auto"/>
        <w:ind w:right="-197" w:rightChars="-94"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1.本表须逐项填写，如不填写视为完全实质性响应磋商文件。</w:t>
      </w:r>
    </w:p>
    <w:p>
      <w:pPr>
        <w:spacing w:line="360" w:lineRule="auto"/>
        <w:ind w:firstLine="470" w:firstLineChars="196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2.偏离填写：正偏离、负偏离、相同。</w:t>
      </w:r>
    </w:p>
    <w:p>
      <w:pPr>
        <w:spacing w:line="360" w:lineRule="auto"/>
        <w:ind w:firstLine="470" w:firstLineChars="196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3.供应商必须据实填写，不得虚假响应，否则将取消其磋商或成交资格，并按有关规定进行处罚。</w:t>
      </w:r>
    </w:p>
    <w:p>
      <w:pPr>
        <w:spacing w:line="360" w:lineRule="auto"/>
        <w:ind w:firstLine="470" w:firstLineChars="196"/>
        <w:rPr>
          <w:rFonts w:ascii="宋体" w:hAnsi="宋体"/>
          <w:sz w:val="24"/>
          <w:szCs w:val="24"/>
        </w:rPr>
      </w:pPr>
    </w:p>
    <w:p>
      <w:pPr>
        <w:adjustRightInd w:val="0"/>
        <w:snapToGrid w:val="0"/>
        <w:spacing w:line="48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供应商（单位名称及公章）：</w:t>
      </w:r>
    </w:p>
    <w:p>
      <w:pPr>
        <w:adjustRightInd w:val="0"/>
        <w:snapToGrid w:val="0"/>
        <w:spacing w:line="48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法定代表人/被授权人（签字或盖章）：</w:t>
      </w:r>
    </w:p>
    <w:p>
      <w:pPr>
        <w:adjustRightInd w:val="0"/>
        <w:snapToGrid w:val="0"/>
        <w:spacing w:line="48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日    期：    年   月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U3ZjgyY2RmYjMwMjkzZjkzY2ZlNGM2ZWE0OWRlNWEifQ=="/>
  </w:docVars>
  <w:rsids>
    <w:rsidRoot w:val="32256F6E"/>
    <w:rsid w:val="32256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Body Text"/>
    <w:basedOn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2024-05-14T02:18:00Z</dcterms:created>
  <dc:creator>马宁</dc:creator>
  <cp:lastModifiedBy>马宁</cp:lastModifiedBy>
  <dcterms:modified xsi:type="dcterms:W3CDTF">2024-05-14T02:19:12Z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DE476C5594AE43B2B21338BAC9997F74_11</vt:lpwstr>
  </property>
</Properties>
</file>