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A61648">
      <w:pPr>
        <w:tabs>
          <w:tab w:val="left" w:pos="494"/>
        </w:tabs>
        <w:spacing w:before="156" w:beforeLines="50" w:after="156" w:afterLines="50" w:line="440" w:lineRule="exact"/>
        <w:jc w:val="center"/>
        <w:outlineLvl w:val="1"/>
        <w:rPr>
          <w:rFonts w:hint="eastAsia" w:ascii="宋体" w:hAnsi="宋体"/>
          <w:b/>
          <w:bCs w:val="0"/>
          <w:color w:val="auto"/>
          <w:sz w:val="24"/>
        </w:rPr>
      </w:pPr>
      <w:bookmarkStart w:id="0" w:name="_GoBack"/>
      <w:bookmarkEnd w:id="0"/>
      <w:r>
        <w:rPr>
          <w:rFonts w:hint="eastAsia" w:ascii="宋体" w:hAnsi="宋体"/>
          <w:b/>
          <w:bCs w:val="0"/>
          <w:color w:val="auto"/>
          <w:sz w:val="24"/>
          <w:lang w:eastAsia="zh-CN"/>
        </w:rPr>
        <w:t>评审响应资料</w:t>
      </w:r>
    </w:p>
    <w:p w14:paraId="7606FC37">
      <w:pPr>
        <w:spacing w:line="360" w:lineRule="auto"/>
        <w:rPr>
          <w:rFonts w:hint="eastAsia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供应商根据磋商文件《6.4评审办法及标准》的要求做出响应说明，自行编制，包括但不限于：</w:t>
      </w:r>
    </w:p>
    <w:p w14:paraId="1F04C82C">
      <w:pPr>
        <w:spacing w:line="360" w:lineRule="auto"/>
        <w:rPr>
          <w:rFonts w:hint="default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1.</w:t>
      </w:r>
      <w:r>
        <w:rPr>
          <w:rFonts w:hint="default" w:ascii="宋体" w:hAnsi="宋体"/>
          <w:color w:val="auto"/>
          <w:sz w:val="24"/>
          <w:lang w:val="en-US" w:eastAsia="zh-CN"/>
        </w:rPr>
        <w:t xml:space="preserve">实施方案 </w:t>
      </w:r>
    </w:p>
    <w:p w14:paraId="4C25DAC7">
      <w:pPr>
        <w:spacing w:line="360" w:lineRule="auto"/>
        <w:rPr>
          <w:rFonts w:hint="default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2.</w:t>
      </w:r>
      <w:r>
        <w:rPr>
          <w:rFonts w:hint="default" w:ascii="宋体" w:hAnsi="宋体"/>
          <w:color w:val="auto"/>
          <w:sz w:val="24"/>
          <w:lang w:val="en-US" w:eastAsia="zh-CN"/>
        </w:rPr>
        <w:t>服务方案</w:t>
      </w:r>
    </w:p>
    <w:p w14:paraId="01BBEAA6">
      <w:pPr>
        <w:spacing w:line="360" w:lineRule="auto"/>
        <w:rPr>
          <w:rFonts w:hint="default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3.</w:t>
      </w:r>
      <w:r>
        <w:rPr>
          <w:rFonts w:hint="default" w:ascii="宋体" w:hAnsi="宋体"/>
          <w:color w:val="auto"/>
          <w:sz w:val="24"/>
          <w:lang w:val="en-US" w:eastAsia="zh-CN"/>
        </w:rPr>
        <w:t>管理制度</w:t>
      </w:r>
    </w:p>
    <w:p w14:paraId="0B3BF909">
      <w:pPr>
        <w:spacing w:line="360" w:lineRule="auto"/>
        <w:rPr>
          <w:rFonts w:hint="default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4.</w:t>
      </w:r>
      <w:r>
        <w:rPr>
          <w:rFonts w:hint="default" w:ascii="宋体" w:hAnsi="宋体"/>
          <w:color w:val="auto"/>
          <w:sz w:val="24"/>
          <w:lang w:val="en-US" w:eastAsia="zh-CN"/>
        </w:rPr>
        <w:t>应急方案</w:t>
      </w:r>
    </w:p>
    <w:p w14:paraId="2338B256">
      <w:pPr>
        <w:spacing w:line="360" w:lineRule="auto"/>
        <w:rPr>
          <w:rFonts w:hint="default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5.</w:t>
      </w:r>
      <w:r>
        <w:rPr>
          <w:rFonts w:hint="default" w:ascii="宋体" w:hAnsi="宋体"/>
          <w:color w:val="auto"/>
          <w:sz w:val="24"/>
          <w:lang w:val="en-US" w:eastAsia="zh-CN"/>
        </w:rPr>
        <w:t>人员配备</w:t>
      </w:r>
    </w:p>
    <w:p w14:paraId="51ED644E">
      <w:pPr>
        <w:spacing w:line="360" w:lineRule="auto"/>
        <w:rPr>
          <w:rFonts w:hint="default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6.</w:t>
      </w:r>
      <w:r>
        <w:rPr>
          <w:rFonts w:hint="default" w:ascii="宋体" w:hAnsi="宋体"/>
          <w:color w:val="auto"/>
          <w:sz w:val="24"/>
          <w:lang w:val="en-US" w:eastAsia="zh-CN"/>
        </w:rPr>
        <w:t>业绩</w:t>
      </w:r>
    </w:p>
    <w:p w14:paraId="464726B8">
      <w:pPr>
        <w:spacing w:line="360" w:lineRule="auto"/>
        <w:rPr>
          <w:rFonts w:hint="default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7.</w:t>
      </w:r>
      <w:r>
        <w:rPr>
          <w:rFonts w:hint="default" w:ascii="宋体" w:hAnsi="宋体"/>
          <w:color w:val="auto"/>
          <w:sz w:val="24"/>
          <w:lang w:val="en-US" w:eastAsia="zh-CN"/>
        </w:rPr>
        <w:t>后续服务保障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F103EB"/>
    <w:rsid w:val="36F10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2025-11-14T03:12:00Z</dcterms:created>
  <dc:creator>Administrator</dc:creator>
  <cp:lastModifiedBy>Administrator</cp:lastModifiedBy>
  <dcterms:modified xsi:type="dcterms:W3CDTF">2025-11-14T03:15:12Z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92AE3440E47B42199907317EF0FBE490_11</vt:lpwstr>
  </property>
  <property fmtid="{D5CDD505-2E9C-101B-9397-08002B2CF9AE}" pid="4" name="KSOTemplateDocerSaveRecord">
    <vt:lpwstr>eyJoZGlkIjoiMGIwYmQzZTkyMmYwMjhmYmEwNDM1ZjIxYzBkODJhMTQiLCJ1c2VySWQiOiIxOTg1OTIwNTUifQ==</vt:lpwstr>
  </property>
</Properties>
</file>