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B69A6D">
      <w:pPr>
        <w:widowControl/>
        <w:numPr>
          <w:ilvl w:val="0"/>
          <w:numId w:val="0"/>
        </w:numPr>
        <w:spacing w:line="360" w:lineRule="auto"/>
        <w:jc w:val="left"/>
        <w:outlineLvl w:val="1"/>
        <w:rPr>
          <w:rFonts w:hint="eastAsia" w:ascii="仿宋_GB2312" w:hAnsi="仿宋_GB2312" w:eastAsia="仿宋_GB2312" w:cs="仿宋_GB2312"/>
          <w:sz w:val="24"/>
        </w:rPr>
      </w:pPr>
      <w:r>
        <w:rPr>
          <w:rFonts w:hint="eastAsia" w:ascii="仿宋_GB2312" w:hAnsi="仿宋_GB2312" w:eastAsia="仿宋_GB2312" w:cs="仿宋_GB2312"/>
          <w:b/>
          <w:bCs/>
          <w:sz w:val="24"/>
          <w:lang w:val="en-US" w:eastAsia="zh-CN"/>
        </w:rPr>
        <w:t>一、</w:t>
      </w:r>
      <w:r>
        <w:rPr>
          <w:rFonts w:hint="eastAsia" w:ascii="仿宋_GB2312" w:hAnsi="仿宋_GB2312" w:eastAsia="仿宋_GB2312" w:cs="仿宋_GB2312"/>
          <w:b/>
          <w:bCs/>
          <w:sz w:val="24"/>
        </w:rPr>
        <w:t>具体</w:t>
      </w:r>
      <w:r>
        <w:rPr>
          <w:rFonts w:hint="eastAsia" w:ascii="仿宋_GB2312" w:hAnsi="仿宋_GB2312" w:eastAsia="仿宋_GB2312" w:cs="仿宋_GB2312"/>
          <w:b/>
          <w:bCs/>
          <w:sz w:val="24"/>
          <w:lang w:val="en-US" w:eastAsia="zh-CN"/>
        </w:rPr>
        <w:t>采购</w:t>
      </w:r>
      <w:r>
        <w:rPr>
          <w:rFonts w:hint="eastAsia" w:ascii="仿宋_GB2312" w:hAnsi="仿宋_GB2312" w:eastAsia="仿宋_GB2312" w:cs="仿宋_GB2312"/>
          <w:b/>
          <w:bCs/>
          <w:sz w:val="24"/>
        </w:rPr>
        <w:t>内容和标准</w:t>
      </w:r>
      <w:r>
        <w:rPr>
          <w:rFonts w:hint="eastAsia" w:ascii="仿宋_GB2312" w:hAnsi="仿宋_GB2312" w:eastAsia="仿宋_GB2312" w:cs="仿宋_GB2312"/>
          <w:sz w:val="24"/>
        </w:rPr>
        <w:t>：</w:t>
      </w:r>
    </w:p>
    <w:p w14:paraId="53D722B0">
      <w:pPr>
        <w:jc w:val="center"/>
        <w:rPr>
          <w:rFonts w:hint="eastAsia"/>
          <w:b/>
          <w:bCs/>
          <w:lang w:val="en-US" w:eastAsia="zh-CN"/>
        </w:rPr>
      </w:pPr>
      <w:r>
        <w:rPr>
          <w:rFonts w:hint="eastAsia"/>
          <w:b/>
          <w:bCs/>
          <w:lang w:val="en-US" w:eastAsia="zh-CN"/>
        </w:rPr>
        <w:t>包2</w:t>
      </w:r>
    </w:p>
    <w:p w14:paraId="5795EBC2">
      <w:pPr>
        <w:rPr>
          <w:rFonts w:hint="eastAsia"/>
          <w:b/>
          <w:bCs/>
          <w:lang w:val="en-US" w:eastAsia="zh-CN"/>
        </w:rPr>
      </w:pPr>
      <w:r>
        <w:rPr>
          <w:rFonts w:hint="eastAsia"/>
          <w:b/>
          <w:bCs/>
          <w:lang w:val="en-US" w:eastAsia="zh-CN"/>
        </w:rPr>
        <w:t>全民健身路径：</w:t>
      </w:r>
    </w:p>
    <w:tbl>
      <w:tblPr>
        <w:tblStyle w:val="5"/>
        <w:tblW w:w="9012" w:type="dxa"/>
        <w:tblInd w:w="-1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3169"/>
        <w:gridCol w:w="1845"/>
        <w:gridCol w:w="3212"/>
      </w:tblGrid>
      <w:tr w14:paraId="7D20F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tcPr>
          <w:p w14:paraId="5988E906">
            <w:pPr>
              <w:rPr>
                <w:rFonts w:hint="eastAsia"/>
                <w:sz w:val="24"/>
                <w:szCs w:val="24"/>
                <w:vertAlign w:val="baseline"/>
                <w:lang w:val="en-US" w:eastAsia="zh-CN"/>
              </w:rPr>
            </w:pPr>
          </w:p>
          <w:p w14:paraId="2B8A5F32">
            <w:pPr>
              <w:rPr>
                <w:rFonts w:hint="default"/>
                <w:sz w:val="24"/>
                <w:szCs w:val="24"/>
                <w:vertAlign w:val="baseline"/>
                <w:lang w:val="en-US" w:eastAsia="zh-CN"/>
              </w:rPr>
            </w:pPr>
            <w:r>
              <w:rPr>
                <w:rFonts w:hint="eastAsia"/>
                <w:sz w:val="24"/>
                <w:szCs w:val="24"/>
                <w:vertAlign w:val="baseline"/>
                <w:lang w:val="en-US" w:eastAsia="zh-CN"/>
              </w:rPr>
              <w:t>序号</w:t>
            </w:r>
          </w:p>
        </w:tc>
        <w:tc>
          <w:tcPr>
            <w:tcW w:w="3169" w:type="dxa"/>
            <w:vAlign w:val="center"/>
          </w:tcPr>
          <w:p w14:paraId="1D7F2FD2">
            <w:pPr>
              <w:pStyle w:val="2"/>
              <w:tabs>
                <w:tab w:val="left" w:pos="630"/>
              </w:tabs>
              <w:ind w:left="0" w:leftChars="0" w:firstLine="0" w:firstLineChars="0"/>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产品</w:t>
            </w:r>
          </w:p>
          <w:p w14:paraId="757E151D">
            <w:pPr>
              <w:pStyle w:val="2"/>
              <w:tabs>
                <w:tab w:val="left" w:pos="630"/>
              </w:tabs>
              <w:ind w:left="0" w:leftChars="0" w:firstLine="0" w:firstLineChars="0"/>
              <w:jc w:val="center"/>
              <w:rPr>
                <w:rFonts w:hint="default"/>
                <w:sz w:val="24"/>
                <w:szCs w:val="24"/>
                <w:vertAlign w:val="baseline"/>
                <w:lang w:val="en-US" w:eastAsia="zh-CN"/>
              </w:rPr>
            </w:pPr>
            <w:r>
              <w:rPr>
                <w:rFonts w:hint="eastAsia" w:ascii="仿宋" w:hAnsi="仿宋" w:eastAsia="仿宋" w:cs="仿宋"/>
                <w:b/>
                <w:bCs/>
                <w:color w:val="000000"/>
                <w:sz w:val="24"/>
                <w:szCs w:val="24"/>
              </w:rPr>
              <w:t>名称</w:t>
            </w:r>
          </w:p>
        </w:tc>
        <w:tc>
          <w:tcPr>
            <w:tcW w:w="1845" w:type="dxa"/>
            <w:vAlign w:val="center"/>
          </w:tcPr>
          <w:p w14:paraId="7048951D">
            <w:pPr>
              <w:pStyle w:val="2"/>
              <w:tabs>
                <w:tab w:val="center" w:pos="287"/>
                <w:tab w:val="left" w:pos="630"/>
              </w:tabs>
              <w:ind w:left="0" w:leftChars="0" w:firstLine="0" w:firstLineChars="0"/>
              <w:jc w:val="center"/>
              <w:rPr>
                <w:rFonts w:hint="default"/>
                <w:sz w:val="24"/>
                <w:szCs w:val="24"/>
                <w:vertAlign w:val="baseline"/>
                <w:lang w:val="en-US" w:eastAsia="zh-CN"/>
              </w:rPr>
            </w:pPr>
            <w:r>
              <w:rPr>
                <w:rFonts w:hint="eastAsia" w:ascii="仿宋" w:hAnsi="仿宋" w:eastAsia="仿宋" w:cs="仿宋"/>
                <w:b/>
                <w:bCs/>
                <w:color w:val="000000"/>
                <w:sz w:val="24"/>
                <w:szCs w:val="24"/>
              </w:rPr>
              <w:t>数量</w:t>
            </w:r>
          </w:p>
        </w:tc>
        <w:tc>
          <w:tcPr>
            <w:tcW w:w="3212" w:type="dxa"/>
            <w:vAlign w:val="center"/>
          </w:tcPr>
          <w:p w14:paraId="1559D01D">
            <w:pPr>
              <w:pStyle w:val="2"/>
              <w:tabs>
                <w:tab w:val="left" w:pos="630"/>
              </w:tabs>
              <w:ind w:left="0" w:leftChars="0" w:firstLine="0" w:firstLineChars="0"/>
              <w:jc w:val="center"/>
              <w:rPr>
                <w:rFonts w:hint="eastAsia" w:eastAsia="仿宋"/>
                <w:sz w:val="24"/>
                <w:szCs w:val="24"/>
                <w:vertAlign w:val="baseline"/>
                <w:lang w:val="en-US" w:eastAsia="zh-CN"/>
              </w:rPr>
            </w:pPr>
            <w:r>
              <w:rPr>
                <w:rFonts w:hint="eastAsia" w:ascii="仿宋" w:hAnsi="仿宋" w:cs="仿宋"/>
                <w:b/>
                <w:bCs/>
                <w:color w:val="000000"/>
                <w:sz w:val="24"/>
                <w:szCs w:val="24"/>
                <w:lang w:val="en-US" w:eastAsia="zh-CN"/>
              </w:rPr>
              <w:t>备注</w:t>
            </w:r>
          </w:p>
        </w:tc>
      </w:tr>
      <w:tr w14:paraId="7B651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86" w:type="dxa"/>
            <w:vAlign w:val="center"/>
          </w:tcPr>
          <w:p w14:paraId="6E4A7AFB">
            <w:pPr>
              <w:jc w:val="center"/>
              <w:rPr>
                <w:rFonts w:hint="default"/>
                <w:sz w:val="24"/>
                <w:szCs w:val="24"/>
                <w:vertAlign w:val="baseline"/>
                <w:lang w:val="en-US" w:eastAsia="zh-CN"/>
              </w:rPr>
            </w:pPr>
            <w:r>
              <w:rPr>
                <w:rFonts w:hint="eastAsia"/>
                <w:sz w:val="24"/>
                <w:szCs w:val="24"/>
                <w:vertAlign w:val="baseline"/>
                <w:lang w:val="en-US" w:eastAsia="zh-CN"/>
              </w:rPr>
              <w:t>1</w:t>
            </w:r>
          </w:p>
        </w:tc>
        <w:tc>
          <w:tcPr>
            <w:tcW w:w="3169" w:type="dxa"/>
            <w:vAlign w:val="center"/>
          </w:tcPr>
          <w:p w14:paraId="07CD2BB1">
            <w:pPr>
              <w:jc w:val="center"/>
              <w:rPr>
                <w:rFonts w:hint="default"/>
                <w:sz w:val="24"/>
                <w:szCs w:val="24"/>
                <w:vertAlign w:val="baseline"/>
                <w:lang w:val="en-US" w:eastAsia="zh-CN"/>
              </w:rPr>
            </w:pPr>
            <w:r>
              <w:rPr>
                <w:rFonts w:hint="eastAsia" w:ascii="仿宋" w:hAnsi="仿宋" w:eastAsia="仿宋" w:cs="仿宋"/>
                <w:color w:val="000000"/>
                <w:sz w:val="24"/>
                <w:szCs w:val="24"/>
              </w:rPr>
              <w:t>地埋篮球架(含划线)</w:t>
            </w:r>
          </w:p>
        </w:tc>
        <w:tc>
          <w:tcPr>
            <w:tcW w:w="1845" w:type="dxa"/>
            <w:vAlign w:val="center"/>
          </w:tcPr>
          <w:p w14:paraId="16F5B81C">
            <w:pPr>
              <w:jc w:val="center"/>
              <w:rPr>
                <w:rFonts w:hint="default"/>
                <w:sz w:val="24"/>
                <w:szCs w:val="24"/>
                <w:vertAlign w:val="baseline"/>
                <w:lang w:val="en-US" w:eastAsia="zh-CN"/>
              </w:rPr>
            </w:pPr>
            <w:r>
              <w:rPr>
                <w:rFonts w:hint="eastAsia" w:ascii="仿宋" w:hAnsi="仿宋" w:eastAsia="仿宋" w:cs="仿宋"/>
                <w:color w:val="000000"/>
                <w:sz w:val="24"/>
                <w:szCs w:val="24"/>
              </w:rPr>
              <w:t>1副</w:t>
            </w:r>
          </w:p>
        </w:tc>
        <w:tc>
          <w:tcPr>
            <w:tcW w:w="3212" w:type="dxa"/>
            <w:vMerge w:val="restart"/>
            <w:vAlign w:val="center"/>
          </w:tcPr>
          <w:p w14:paraId="5991719E">
            <w:pPr>
              <w:widowControl/>
              <w:jc w:val="left"/>
              <w:rPr>
                <w:rFonts w:ascii="仿宋" w:hAnsi="仿宋" w:eastAsia="仿宋" w:cs="仿宋"/>
                <w:color w:val="000000"/>
                <w:sz w:val="24"/>
                <w:szCs w:val="24"/>
                <w:highlight w:val="none"/>
              </w:rPr>
            </w:pPr>
            <w:r>
              <w:rPr>
                <w:rFonts w:hint="eastAsia" w:ascii="仿宋" w:hAnsi="仿宋" w:cs="仿宋"/>
                <w:color w:val="auto"/>
                <w:sz w:val="24"/>
                <w:szCs w:val="24"/>
                <w:highlight w:val="none"/>
                <w:lang w:val="en-US" w:eastAsia="zh-CN"/>
              </w:rPr>
              <w:t>所有</w:t>
            </w:r>
            <w:r>
              <w:rPr>
                <w:rFonts w:hint="eastAsia" w:ascii="仿宋" w:hAnsi="仿宋" w:eastAsia="仿宋" w:cs="仿宋"/>
                <w:color w:val="auto"/>
                <w:sz w:val="24"/>
                <w:szCs w:val="24"/>
                <w:highlight w:val="none"/>
              </w:rPr>
              <w:t>产品符合 GB19272-2024（</w:t>
            </w:r>
            <w:r>
              <w:rPr>
                <w:rFonts w:hint="eastAsia" w:ascii="仿宋" w:hAnsi="仿宋" w:eastAsia="仿宋" w:cs="仿宋"/>
                <w:color w:val="000000"/>
                <w:sz w:val="24"/>
                <w:szCs w:val="24"/>
                <w:highlight w:val="none"/>
              </w:rPr>
              <w:t>室外健身器材的安全通用要求）相关标准要求，并提供在有效期内的国家批准的器材质量认证机构的产品质量认证证书及确认函</w:t>
            </w:r>
            <w:r>
              <w:rPr>
                <w:rFonts w:hint="eastAsia" w:ascii="仿宋" w:hAnsi="仿宋" w:cs="仿宋"/>
                <w:color w:val="000000"/>
                <w:sz w:val="24"/>
                <w:szCs w:val="24"/>
                <w:highlight w:val="none"/>
                <w:lang w:val="en-US" w:eastAsia="zh-CN"/>
              </w:rPr>
              <w:t>扫描件</w:t>
            </w:r>
            <w:r>
              <w:rPr>
                <w:rFonts w:hint="eastAsia" w:ascii="仿宋" w:hAnsi="仿宋" w:eastAsia="仿宋" w:cs="仿宋"/>
                <w:color w:val="000000"/>
                <w:sz w:val="24"/>
                <w:szCs w:val="24"/>
                <w:highlight w:val="none"/>
              </w:rPr>
              <w:t>。器材安全使用年限8年。</w:t>
            </w:r>
          </w:p>
          <w:p w14:paraId="271382EA">
            <w:pPr>
              <w:pStyle w:val="2"/>
              <w:tabs>
                <w:tab w:val="left" w:pos="630"/>
              </w:tabs>
              <w:ind w:left="0" w:leftChars="0" w:firstLine="0" w:firstLineChars="0"/>
              <w:jc w:val="center"/>
              <w:rPr>
                <w:rFonts w:hint="eastAsia" w:eastAsia="仿宋"/>
                <w:sz w:val="24"/>
                <w:szCs w:val="24"/>
                <w:vertAlign w:val="baseline"/>
                <w:lang w:val="en-US" w:eastAsia="zh-CN"/>
              </w:rPr>
            </w:pPr>
            <w:r>
              <w:rPr>
                <w:rFonts w:hint="eastAsia" w:ascii="仿宋" w:hAnsi="仿宋" w:cs="仿宋"/>
                <w:color w:val="000000"/>
                <w:sz w:val="24"/>
                <w:szCs w:val="24"/>
                <w:lang w:eastAsia="zh-CN"/>
              </w:rPr>
              <w:t xml:space="preserve"> </w:t>
            </w:r>
          </w:p>
        </w:tc>
      </w:tr>
      <w:tr w14:paraId="46F6D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86" w:type="dxa"/>
            <w:vAlign w:val="center"/>
          </w:tcPr>
          <w:p w14:paraId="5446AB72">
            <w:pPr>
              <w:jc w:val="center"/>
              <w:rPr>
                <w:rFonts w:hint="default"/>
                <w:sz w:val="24"/>
                <w:szCs w:val="24"/>
                <w:vertAlign w:val="baseline"/>
                <w:lang w:val="en-US" w:eastAsia="zh-CN"/>
              </w:rPr>
            </w:pPr>
            <w:r>
              <w:rPr>
                <w:rFonts w:hint="eastAsia"/>
                <w:sz w:val="24"/>
                <w:szCs w:val="24"/>
                <w:vertAlign w:val="baseline"/>
                <w:lang w:val="en-US" w:eastAsia="zh-CN"/>
              </w:rPr>
              <w:t>2</w:t>
            </w:r>
          </w:p>
        </w:tc>
        <w:tc>
          <w:tcPr>
            <w:tcW w:w="3169" w:type="dxa"/>
            <w:vAlign w:val="center"/>
          </w:tcPr>
          <w:p w14:paraId="35193F63">
            <w:pPr>
              <w:jc w:val="center"/>
              <w:rPr>
                <w:rFonts w:hint="default"/>
                <w:sz w:val="24"/>
                <w:szCs w:val="24"/>
                <w:vertAlign w:val="baseline"/>
                <w:lang w:val="en-US" w:eastAsia="zh-CN"/>
              </w:rPr>
            </w:pPr>
            <w:r>
              <w:rPr>
                <w:rFonts w:hint="eastAsia" w:ascii="仿宋" w:hAnsi="仿宋" w:eastAsia="仿宋" w:cs="仿宋"/>
                <w:color w:val="000000"/>
                <w:sz w:val="24"/>
                <w:szCs w:val="24"/>
              </w:rPr>
              <w:t>室外乒乓球台</w:t>
            </w:r>
          </w:p>
        </w:tc>
        <w:tc>
          <w:tcPr>
            <w:tcW w:w="1845" w:type="dxa"/>
            <w:vAlign w:val="center"/>
          </w:tcPr>
          <w:p w14:paraId="31C4CD8B">
            <w:pPr>
              <w:jc w:val="center"/>
              <w:rPr>
                <w:rFonts w:hint="default"/>
                <w:sz w:val="24"/>
                <w:szCs w:val="24"/>
                <w:vertAlign w:val="baseline"/>
                <w:lang w:val="en-US" w:eastAsia="zh-CN"/>
              </w:rPr>
            </w:pPr>
            <w:r>
              <w:rPr>
                <w:rFonts w:hint="eastAsia" w:ascii="仿宋" w:hAnsi="仿宋" w:eastAsia="仿宋" w:cs="仿宋"/>
                <w:color w:val="000000"/>
                <w:sz w:val="24"/>
                <w:szCs w:val="24"/>
                <w:lang w:val="en-US" w:eastAsia="zh-CN"/>
              </w:rPr>
              <w:t>16</w:t>
            </w:r>
            <w:r>
              <w:rPr>
                <w:rFonts w:hint="eastAsia" w:ascii="仿宋" w:hAnsi="仿宋" w:eastAsia="仿宋" w:cs="仿宋"/>
                <w:color w:val="000000"/>
                <w:sz w:val="24"/>
                <w:szCs w:val="24"/>
              </w:rPr>
              <w:t>副</w:t>
            </w:r>
          </w:p>
        </w:tc>
        <w:tc>
          <w:tcPr>
            <w:tcW w:w="3212" w:type="dxa"/>
            <w:vMerge w:val="continue"/>
            <w:vAlign w:val="center"/>
          </w:tcPr>
          <w:p w14:paraId="024B3B95">
            <w:pPr>
              <w:pStyle w:val="2"/>
              <w:tabs>
                <w:tab w:val="left" w:pos="630"/>
              </w:tabs>
              <w:ind w:left="0" w:leftChars="0" w:firstLine="0" w:firstLineChars="0"/>
              <w:jc w:val="both"/>
              <w:rPr>
                <w:rFonts w:hint="default"/>
                <w:sz w:val="24"/>
                <w:szCs w:val="24"/>
                <w:vertAlign w:val="baseline"/>
                <w:lang w:val="en-US" w:eastAsia="zh-CN"/>
              </w:rPr>
            </w:pPr>
          </w:p>
        </w:tc>
      </w:tr>
      <w:tr w14:paraId="0FE48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86" w:type="dxa"/>
            <w:vAlign w:val="center"/>
          </w:tcPr>
          <w:p w14:paraId="73A2C373">
            <w:pPr>
              <w:jc w:val="center"/>
              <w:rPr>
                <w:rFonts w:hint="default"/>
                <w:sz w:val="24"/>
                <w:szCs w:val="24"/>
                <w:highlight w:val="yellow"/>
                <w:vertAlign w:val="baseline"/>
                <w:lang w:val="en-US" w:eastAsia="zh-CN"/>
              </w:rPr>
            </w:pPr>
            <w:r>
              <w:rPr>
                <w:rFonts w:hint="eastAsia"/>
                <w:sz w:val="24"/>
                <w:szCs w:val="24"/>
                <w:highlight w:val="none"/>
                <w:vertAlign w:val="baseline"/>
                <w:lang w:val="en-US" w:eastAsia="zh-CN"/>
              </w:rPr>
              <w:t>3</w:t>
            </w:r>
          </w:p>
        </w:tc>
        <w:tc>
          <w:tcPr>
            <w:tcW w:w="3169" w:type="dxa"/>
            <w:vAlign w:val="center"/>
          </w:tcPr>
          <w:p w14:paraId="4D36BD5A">
            <w:pPr>
              <w:jc w:val="center"/>
              <w:rPr>
                <w:rFonts w:hint="default"/>
                <w:sz w:val="24"/>
                <w:szCs w:val="24"/>
                <w:highlight w:val="yellow"/>
                <w:vertAlign w:val="baseline"/>
                <w:lang w:val="en-US" w:eastAsia="zh-CN"/>
              </w:rPr>
            </w:pPr>
            <w:r>
              <w:rPr>
                <w:rFonts w:hint="eastAsia" w:ascii="仿宋" w:hAnsi="仿宋" w:eastAsia="仿宋" w:cs="仿宋"/>
                <w:color w:val="000000"/>
                <w:sz w:val="24"/>
                <w:szCs w:val="24"/>
              </w:rPr>
              <w:t>椭圆机</w:t>
            </w:r>
          </w:p>
        </w:tc>
        <w:tc>
          <w:tcPr>
            <w:tcW w:w="1845" w:type="dxa"/>
            <w:vAlign w:val="center"/>
          </w:tcPr>
          <w:p w14:paraId="2443C951">
            <w:pPr>
              <w:jc w:val="center"/>
              <w:rPr>
                <w:rFonts w:hint="default"/>
                <w:sz w:val="24"/>
                <w:szCs w:val="24"/>
                <w:highlight w:val="yellow"/>
                <w:vertAlign w:val="baseline"/>
                <w:lang w:val="en-US" w:eastAsia="zh-CN"/>
              </w:rPr>
            </w:pPr>
            <w:r>
              <w:rPr>
                <w:rFonts w:hint="eastAsia" w:ascii="仿宋" w:hAnsi="仿宋" w:eastAsia="仿宋" w:cs="仿宋"/>
                <w:color w:val="000000"/>
                <w:sz w:val="24"/>
                <w:szCs w:val="24"/>
                <w:lang w:val="en-US" w:eastAsia="zh-CN"/>
              </w:rPr>
              <w:t>15</w:t>
            </w:r>
            <w:r>
              <w:rPr>
                <w:rFonts w:hint="eastAsia" w:ascii="仿宋" w:hAnsi="仿宋" w:eastAsia="仿宋" w:cs="仿宋"/>
                <w:color w:val="000000"/>
                <w:sz w:val="24"/>
                <w:szCs w:val="24"/>
              </w:rPr>
              <w:t>件</w:t>
            </w:r>
          </w:p>
        </w:tc>
        <w:tc>
          <w:tcPr>
            <w:tcW w:w="3212" w:type="dxa"/>
            <w:vMerge w:val="continue"/>
            <w:vAlign w:val="center"/>
          </w:tcPr>
          <w:p w14:paraId="6A629B0C">
            <w:pPr>
              <w:pStyle w:val="2"/>
              <w:tabs>
                <w:tab w:val="left" w:pos="630"/>
              </w:tabs>
              <w:ind w:left="0" w:leftChars="0" w:firstLine="0" w:firstLineChars="0"/>
              <w:jc w:val="center"/>
              <w:rPr>
                <w:rFonts w:hint="default"/>
                <w:sz w:val="24"/>
                <w:szCs w:val="24"/>
                <w:highlight w:val="yellow"/>
                <w:vertAlign w:val="baseline"/>
                <w:lang w:val="en-US" w:eastAsia="zh-CN"/>
              </w:rPr>
            </w:pPr>
          </w:p>
        </w:tc>
      </w:tr>
      <w:tr w14:paraId="40541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86" w:type="dxa"/>
            <w:vAlign w:val="center"/>
          </w:tcPr>
          <w:p w14:paraId="5A7A07EB">
            <w:pPr>
              <w:jc w:val="center"/>
              <w:rPr>
                <w:rFonts w:hint="default"/>
                <w:sz w:val="24"/>
                <w:szCs w:val="24"/>
                <w:vertAlign w:val="baseline"/>
                <w:lang w:val="en-US" w:eastAsia="zh-CN"/>
              </w:rPr>
            </w:pPr>
            <w:r>
              <w:rPr>
                <w:rFonts w:hint="eastAsia"/>
                <w:sz w:val="24"/>
                <w:szCs w:val="24"/>
                <w:vertAlign w:val="baseline"/>
                <w:lang w:val="en-US" w:eastAsia="zh-CN"/>
              </w:rPr>
              <w:t>4</w:t>
            </w:r>
          </w:p>
        </w:tc>
        <w:tc>
          <w:tcPr>
            <w:tcW w:w="3169" w:type="dxa"/>
            <w:vAlign w:val="center"/>
          </w:tcPr>
          <w:p w14:paraId="009DC746">
            <w:pPr>
              <w:jc w:val="center"/>
              <w:rPr>
                <w:rFonts w:hint="default"/>
                <w:sz w:val="24"/>
                <w:szCs w:val="24"/>
                <w:vertAlign w:val="baseline"/>
                <w:lang w:val="en-US" w:eastAsia="zh-CN"/>
              </w:rPr>
            </w:pPr>
            <w:r>
              <w:rPr>
                <w:rFonts w:hint="eastAsia" w:ascii="仿宋" w:hAnsi="仿宋" w:eastAsia="仿宋" w:cs="仿宋"/>
                <w:color w:val="000000"/>
                <w:sz w:val="24"/>
                <w:szCs w:val="24"/>
              </w:rPr>
              <w:t>三位扭腰器</w:t>
            </w:r>
          </w:p>
        </w:tc>
        <w:tc>
          <w:tcPr>
            <w:tcW w:w="1845" w:type="dxa"/>
            <w:vAlign w:val="center"/>
          </w:tcPr>
          <w:p w14:paraId="10ACCCAC">
            <w:pPr>
              <w:jc w:val="center"/>
              <w:rPr>
                <w:rFonts w:hint="default"/>
                <w:sz w:val="24"/>
                <w:szCs w:val="24"/>
                <w:vertAlign w:val="baseline"/>
                <w:lang w:val="en-US" w:eastAsia="zh-CN"/>
              </w:rPr>
            </w:pPr>
            <w:r>
              <w:rPr>
                <w:rFonts w:hint="eastAsia" w:ascii="仿宋" w:hAnsi="仿宋" w:eastAsia="仿宋" w:cs="仿宋"/>
                <w:color w:val="000000"/>
                <w:sz w:val="24"/>
                <w:szCs w:val="24"/>
                <w:lang w:val="en-US" w:eastAsia="zh-CN"/>
              </w:rPr>
              <w:t>15</w:t>
            </w:r>
            <w:r>
              <w:rPr>
                <w:rFonts w:hint="eastAsia" w:ascii="仿宋" w:hAnsi="仿宋" w:eastAsia="仿宋" w:cs="仿宋"/>
                <w:color w:val="000000"/>
                <w:sz w:val="24"/>
                <w:szCs w:val="24"/>
              </w:rPr>
              <w:t>件</w:t>
            </w:r>
          </w:p>
        </w:tc>
        <w:tc>
          <w:tcPr>
            <w:tcW w:w="3212" w:type="dxa"/>
            <w:vMerge w:val="continue"/>
            <w:vAlign w:val="center"/>
          </w:tcPr>
          <w:p w14:paraId="5D300E87">
            <w:pPr>
              <w:pStyle w:val="2"/>
              <w:tabs>
                <w:tab w:val="left" w:pos="630"/>
              </w:tabs>
              <w:ind w:left="0" w:leftChars="0" w:firstLine="0" w:firstLineChars="0"/>
              <w:jc w:val="center"/>
              <w:rPr>
                <w:rFonts w:hint="default"/>
                <w:sz w:val="24"/>
                <w:szCs w:val="24"/>
                <w:vertAlign w:val="baseline"/>
                <w:lang w:val="en-US" w:eastAsia="zh-CN"/>
              </w:rPr>
            </w:pPr>
          </w:p>
        </w:tc>
      </w:tr>
      <w:tr w14:paraId="6C37F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86" w:type="dxa"/>
            <w:vAlign w:val="center"/>
          </w:tcPr>
          <w:p w14:paraId="223F62EA">
            <w:pPr>
              <w:jc w:val="center"/>
              <w:rPr>
                <w:rFonts w:hint="default"/>
                <w:sz w:val="24"/>
                <w:szCs w:val="24"/>
                <w:vertAlign w:val="baseline"/>
                <w:lang w:val="en-US" w:eastAsia="zh-CN"/>
              </w:rPr>
            </w:pPr>
            <w:r>
              <w:rPr>
                <w:rFonts w:hint="eastAsia"/>
                <w:sz w:val="24"/>
                <w:szCs w:val="24"/>
                <w:vertAlign w:val="baseline"/>
                <w:lang w:val="en-US" w:eastAsia="zh-CN"/>
              </w:rPr>
              <w:t>5</w:t>
            </w:r>
          </w:p>
        </w:tc>
        <w:tc>
          <w:tcPr>
            <w:tcW w:w="3169" w:type="dxa"/>
            <w:vAlign w:val="center"/>
          </w:tcPr>
          <w:p w14:paraId="5038B447">
            <w:pPr>
              <w:jc w:val="center"/>
              <w:rPr>
                <w:rFonts w:hint="default"/>
                <w:sz w:val="24"/>
                <w:szCs w:val="24"/>
                <w:vertAlign w:val="baseline"/>
                <w:lang w:val="en-US" w:eastAsia="zh-CN"/>
              </w:rPr>
            </w:pPr>
            <w:r>
              <w:rPr>
                <w:rFonts w:hint="eastAsia" w:ascii="仿宋" w:hAnsi="仿宋" w:eastAsia="仿宋" w:cs="仿宋"/>
                <w:color w:val="000000"/>
                <w:sz w:val="24"/>
                <w:szCs w:val="24"/>
              </w:rPr>
              <w:t>双杠（含悬浮地板）</w:t>
            </w:r>
          </w:p>
        </w:tc>
        <w:tc>
          <w:tcPr>
            <w:tcW w:w="1845" w:type="dxa"/>
            <w:vAlign w:val="center"/>
          </w:tcPr>
          <w:p w14:paraId="4A27254E">
            <w:pPr>
              <w:jc w:val="center"/>
              <w:rPr>
                <w:rFonts w:hint="default"/>
                <w:sz w:val="24"/>
                <w:szCs w:val="24"/>
                <w:vertAlign w:val="baseline"/>
                <w:lang w:val="en-US" w:eastAsia="zh-CN"/>
              </w:rPr>
            </w:pPr>
            <w:r>
              <w:rPr>
                <w:rFonts w:hint="eastAsia" w:ascii="仿宋" w:hAnsi="仿宋" w:eastAsia="仿宋" w:cs="仿宋"/>
                <w:color w:val="000000"/>
                <w:sz w:val="24"/>
                <w:szCs w:val="24"/>
                <w:lang w:val="en-US" w:eastAsia="zh-CN"/>
              </w:rPr>
              <w:t>15</w:t>
            </w:r>
            <w:r>
              <w:rPr>
                <w:rFonts w:hint="eastAsia" w:ascii="仿宋" w:hAnsi="仿宋" w:eastAsia="仿宋" w:cs="仿宋"/>
                <w:color w:val="000000"/>
                <w:sz w:val="24"/>
                <w:szCs w:val="24"/>
              </w:rPr>
              <w:t>件</w:t>
            </w:r>
          </w:p>
        </w:tc>
        <w:tc>
          <w:tcPr>
            <w:tcW w:w="3212" w:type="dxa"/>
            <w:vMerge w:val="continue"/>
            <w:vAlign w:val="center"/>
          </w:tcPr>
          <w:p w14:paraId="2AF901F1">
            <w:pPr>
              <w:pStyle w:val="2"/>
              <w:tabs>
                <w:tab w:val="left" w:pos="630"/>
              </w:tabs>
              <w:ind w:left="0" w:leftChars="0" w:firstLine="0" w:firstLineChars="0"/>
              <w:jc w:val="center"/>
              <w:rPr>
                <w:rFonts w:hint="default"/>
                <w:sz w:val="24"/>
                <w:szCs w:val="24"/>
                <w:vertAlign w:val="baseline"/>
                <w:lang w:val="en-US" w:eastAsia="zh-CN"/>
              </w:rPr>
            </w:pPr>
          </w:p>
        </w:tc>
      </w:tr>
      <w:tr w14:paraId="244B2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86" w:type="dxa"/>
            <w:vAlign w:val="center"/>
          </w:tcPr>
          <w:p w14:paraId="31F1684F">
            <w:pPr>
              <w:jc w:val="center"/>
              <w:rPr>
                <w:rFonts w:hint="default"/>
                <w:sz w:val="24"/>
                <w:szCs w:val="24"/>
                <w:vertAlign w:val="baseline"/>
                <w:lang w:val="en-US" w:eastAsia="zh-CN"/>
              </w:rPr>
            </w:pPr>
            <w:r>
              <w:rPr>
                <w:rFonts w:hint="eastAsia"/>
                <w:sz w:val="24"/>
                <w:szCs w:val="24"/>
                <w:vertAlign w:val="baseline"/>
                <w:lang w:val="en-US" w:eastAsia="zh-CN"/>
              </w:rPr>
              <w:t>6</w:t>
            </w:r>
          </w:p>
        </w:tc>
        <w:tc>
          <w:tcPr>
            <w:tcW w:w="3169" w:type="dxa"/>
            <w:vAlign w:val="center"/>
          </w:tcPr>
          <w:p w14:paraId="341993FD">
            <w:pPr>
              <w:jc w:val="center"/>
              <w:rPr>
                <w:rFonts w:hint="default"/>
                <w:sz w:val="24"/>
                <w:szCs w:val="24"/>
                <w:vertAlign w:val="baseline"/>
                <w:lang w:val="en-US" w:eastAsia="zh-CN"/>
              </w:rPr>
            </w:pPr>
            <w:r>
              <w:rPr>
                <w:rFonts w:hint="eastAsia" w:ascii="仿宋" w:hAnsi="仿宋" w:eastAsia="仿宋" w:cs="仿宋"/>
                <w:color w:val="000000"/>
                <w:sz w:val="24"/>
                <w:szCs w:val="24"/>
              </w:rPr>
              <w:t>上肢牵引器</w:t>
            </w:r>
          </w:p>
        </w:tc>
        <w:tc>
          <w:tcPr>
            <w:tcW w:w="1845" w:type="dxa"/>
            <w:vAlign w:val="center"/>
          </w:tcPr>
          <w:p w14:paraId="74992A68">
            <w:pPr>
              <w:jc w:val="center"/>
              <w:rPr>
                <w:rFonts w:hint="default"/>
                <w:sz w:val="24"/>
                <w:szCs w:val="24"/>
                <w:vertAlign w:val="baseline"/>
                <w:lang w:val="en-US" w:eastAsia="zh-CN"/>
              </w:rPr>
            </w:pPr>
            <w:r>
              <w:rPr>
                <w:rFonts w:hint="eastAsia" w:ascii="仿宋" w:hAnsi="仿宋" w:eastAsia="仿宋" w:cs="仿宋"/>
                <w:color w:val="000000"/>
                <w:sz w:val="24"/>
                <w:szCs w:val="24"/>
              </w:rPr>
              <w:t>1件</w:t>
            </w:r>
          </w:p>
        </w:tc>
        <w:tc>
          <w:tcPr>
            <w:tcW w:w="3212" w:type="dxa"/>
            <w:vMerge w:val="continue"/>
            <w:vAlign w:val="center"/>
          </w:tcPr>
          <w:p w14:paraId="42F333CA">
            <w:pPr>
              <w:pStyle w:val="2"/>
              <w:tabs>
                <w:tab w:val="left" w:pos="630"/>
              </w:tabs>
              <w:ind w:left="0" w:leftChars="0" w:firstLine="0" w:firstLineChars="0"/>
              <w:jc w:val="center"/>
              <w:rPr>
                <w:rFonts w:hint="default"/>
                <w:sz w:val="24"/>
                <w:szCs w:val="24"/>
                <w:vertAlign w:val="baseline"/>
                <w:lang w:val="en-US" w:eastAsia="zh-CN"/>
              </w:rPr>
            </w:pPr>
          </w:p>
        </w:tc>
      </w:tr>
      <w:tr w14:paraId="356AC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86" w:type="dxa"/>
            <w:vAlign w:val="center"/>
          </w:tcPr>
          <w:p w14:paraId="56C8A269">
            <w:pPr>
              <w:jc w:val="center"/>
              <w:rPr>
                <w:rFonts w:hint="default"/>
                <w:sz w:val="24"/>
                <w:szCs w:val="24"/>
                <w:vertAlign w:val="baseline"/>
                <w:lang w:val="en-US" w:eastAsia="zh-CN"/>
              </w:rPr>
            </w:pPr>
            <w:r>
              <w:rPr>
                <w:rFonts w:hint="eastAsia"/>
                <w:sz w:val="24"/>
                <w:szCs w:val="24"/>
                <w:vertAlign w:val="baseline"/>
                <w:lang w:val="en-US" w:eastAsia="zh-CN"/>
              </w:rPr>
              <w:t>7</w:t>
            </w:r>
          </w:p>
        </w:tc>
        <w:tc>
          <w:tcPr>
            <w:tcW w:w="3169" w:type="dxa"/>
            <w:vAlign w:val="center"/>
          </w:tcPr>
          <w:p w14:paraId="6F090056">
            <w:pPr>
              <w:jc w:val="center"/>
              <w:rPr>
                <w:rFonts w:hint="default"/>
                <w:sz w:val="24"/>
                <w:szCs w:val="24"/>
                <w:vertAlign w:val="baseline"/>
                <w:lang w:val="en-US" w:eastAsia="zh-CN"/>
              </w:rPr>
            </w:pPr>
            <w:r>
              <w:rPr>
                <w:rFonts w:hint="eastAsia" w:ascii="仿宋" w:hAnsi="仿宋" w:eastAsia="仿宋" w:cs="仿宋"/>
                <w:color w:val="000000"/>
                <w:sz w:val="24"/>
                <w:szCs w:val="24"/>
              </w:rPr>
              <w:t>太极揉推器</w:t>
            </w:r>
          </w:p>
        </w:tc>
        <w:tc>
          <w:tcPr>
            <w:tcW w:w="1845" w:type="dxa"/>
            <w:vAlign w:val="center"/>
          </w:tcPr>
          <w:p w14:paraId="4F94DA58">
            <w:pPr>
              <w:jc w:val="center"/>
              <w:rPr>
                <w:rFonts w:hint="default"/>
                <w:sz w:val="24"/>
                <w:szCs w:val="24"/>
                <w:vertAlign w:val="baseline"/>
                <w:lang w:val="en-US" w:eastAsia="zh-CN"/>
              </w:rPr>
            </w:pPr>
            <w:r>
              <w:rPr>
                <w:rFonts w:hint="eastAsia" w:ascii="仿宋" w:hAnsi="仿宋" w:eastAsia="仿宋" w:cs="仿宋"/>
                <w:color w:val="000000"/>
                <w:sz w:val="24"/>
                <w:szCs w:val="24"/>
              </w:rPr>
              <w:t>1件</w:t>
            </w:r>
          </w:p>
        </w:tc>
        <w:tc>
          <w:tcPr>
            <w:tcW w:w="3212" w:type="dxa"/>
            <w:vMerge w:val="continue"/>
            <w:vAlign w:val="center"/>
          </w:tcPr>
          <w:p w14:paraId="4673D546">
            <w:pPr>
              <w:pStyle w:val="2"/>
              <w:tabs>
                <w:tab w:val="left" w:pos="630"/>
              </w:tabs>
              <w:ind w:left="0" w:leftChars="0" w:firstLine="0" w:firstLineChars="0"/>
              <w:jc w:val="center"/>
              <w:rPr>
                <w:rFonts w:hint="default"/>
                <w:sz w:val="24"/>
                <w:szCs w:val="24"/>
                <w:vertAlign w:val="baseline"/>
                <w:lang w:val="en-US" w:eastAsia="zh-CN"/>
              </w:rPr>
            </w:pPr>
          </w:p>
        </w:tc>
      </w:tr>
      <w:tr w14:paraId="06EDC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86" w:type="dxa"/>
            <w:vAlign w:val="center"/>
          </w:tcPr>
          <w:p w14:paraId="14F2427F">
            <w:pPr>
              <w:jc w:val="center"/>
              <w:rPr>
                <w:rFonts w:hint="default"/>
                <w:sz w:val="24"/>
                <w:szCs w:val="24"/>
                <w:vertAlign w:val="baseline"/>
                <w:lang w:val="en-US" w:eastAsia="zh-CN"/>
              </w:rPr>
            </w:pPr>
            <w:r>
              <w:rPr>
                <w:rFonts w:hint="eastAsia"/>
                <w:sz w:val="24"/>
                <w:szCs w:val="24"/>
                <w:vertAlign w:val="baseline"/>
                <w:lang w:val="en-US" w:eastAsia="zh-CN"/>
              </w:rPr>
              <w:t>8</w:t>
            </w:r>
          </w:p>
        </w:tc>
        <w:tc>
          <w:tcPr>
            <w:tcW w:w="3169" w:type="dxa"/>
            <w:vAlign w:val="center"/>
          </w:tcPr>
          <w:p w14:paraId="0F9F7B2C">
            <w:pPr>
              <w:jc w:val="center"/>
              <w:rPr>
                <w:rFonts w:hint="default"/>
                <w:sz w:val="24"/>
                <w:szCs w:val="24"/>
                <w:vertAlign w:val="baseline"/>
                <w:lang w:val="en-US" w:eastAsia="zh-CN"/>
              </w:rPr>
            </w:pPr>
            <w:r>
              <w:rPr>
                <w:rFonts w:hint="eastAsia" w:ascii="仿宋" w:hAnsi="仿宋" w:eastAsia="仿宋" w:cs="仿宋"/>
                <w:color w:val="000000"/>
                <w:sz w:val="24"/>
                <w:szCs w:val="24"/>
              </w:rPr>
              <w:t>腰背按摩器</w:t>
            </w:r>
          </w:p>
        </w:tc>
        <w:tc>
          <w:tcPr>
            <w:tcW w:w="1845" w:type="dxa"/>
            <w:vAlign w:val="center"/>
          </w:tcPr>
          <w:p w14:paraId="128CEB03">
            <w:pPr>
              <w:jc w:val="center"/>
              <w:rPr>
                <w:rFonts w:hint="default"/>
                <w:sz w:val="24"/>
                <w:szCs w:val="24"/>
                <w:vertAlign w:val="baseline"/>
                <w:lang w:val="en-US" w:eastAsia="zh-CN"/>
              </w:rPr>
            </w:pPr>
            <w:r>
              <w:rPr>
                <w:rFonts w:hint="eastAsia" w:ascii="仿宋" w:hAnsi="仿宋" w:eastAsia="仿宋" w:cs="仿宋"/>
                <w:color w:val="000000"/>
                <w:sz w:val="24"/>
                <w:szCs w:val="24"/>
                <w:lang w:val="en-US" w:eastAsia="zh-CN"/>
              </w:rPr>
              <w:t>15</w:t>
            </w:r>
            <w:r>
              <w:rPr>
                <w:rFonts w:hint="eastAsia" w:ascii="仿宋" w:hAnsi="仿宋" w:eastAsia="仿宋" w:cs="仿宋"/>
                <w:color w:val="000000"/>
                <w:sz w:val="24"/>
                <w:szCs w:val="24"/>
              </w:rPr>
              <w:t>件</w:t>
            </w:r>
          </w:p>
        </w:tc>
        <w:tc>
          <w:tcPr>
            <w:tcW w:w="3212" w:type="dxa"/>
            <w:vMerge w:val="continue"/>
            <w:vAlign w:val="center"/>
          </w:tcPr>
          <w:p w14:paraId="3793AFA7">
            <w:pPr>
              <w:pStyle w:val="2"/>
              <w:tabs>
                <w:tab w:val="left" w:pos="630"/>
              </w:tabs>
              <w:ind w:left="0" w:leftChars="0" w:firstLine="240" w:firstLineChars="100"/>
              <w:jc w:val="left"/>
              <w:rPr>
                <w:rFonts w:hint="default"/>
                <w:sz w:val="24"/>
                <w:szCs w:val="24"/>
                <w:vertAlign w:val="baseline"/>
                <w:lang w:val="en-US" w:eastAsia="zh-CN"/>
              </w:rPr>
            </w:pPr>
          </w:p>
        </w:tc>
      </w:tr>
      <w:tr w14:paraId="28491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86" w:type="dxa"/>
            <w:vAlign w:val="center"/>
          </w:tcPr>
          <w:p w14:paraId="53E4FD8E">
            <w:pPr>
              <w:jc w:val="center"/>
              <w:rPr>
                <w:rFonts w:hint="default"/>
                <w:sz w:val="24"/>
                <w:szCs w:val="24"/>
                <w:vertAlign w:val="baseline"/>
                <w:lang w:val="en-US" w:eastAsia="zh-CN"/>
              </w:rPr>
            </w:pPr>
            <w:r>
              <w:rPr>
                <w:rFonts w:hint="eastAsia"/>
                <w:sz w:val="24"/>
                <w:szCs w:val="24"/>
                <w:vertAlign w:val="baseline"/>
                <w:lang w:val="en-US" w:eastAsia="zh-CN"/>
              </w:rPr>
              <w:t>9</w:t>
            </w:r>
          </w:p>
        </w:tc>
        <w:tc>
          <w:tcPr>
            <w:tcW w:w="3169" w:type="dxa"/>
            <w:vAlign w:val="center"/>
          </w:tcPr>
          <w:p w14:paraId="719613C2">
            <w:pPr>
              <w:jc w:val="center"/>
              <w:rPr>
                <w:rFonts w:hint="default"/>
                <w:sz w:val="24"/>
                <w:szCs w:val="24"/>
                <w:vertAlign w:val="baseline"/>
                <w:lang w:val="en-US" w:eastAsia="zh-CN"/>
              </w:rPr>
            </w:pPr>
            <w:r>
              <w:rPr>
                <w:rFonts w:hint="eastAsia" w:ascii="仿宋" w:hAnsi="仿宋" w:eastAsia="仿宋" w:cs="仿宋"/>
                <w:color w:val="000000"/>
                <w:sz w:val="24"/>
                <w:szCs w:val="24"/>
              </w:rPr>
              <w:t>告示牌</w:t>
            </w:r>
          </w:p>
        </w:tc>
        <w:tc>
          <w:tcPr>
            <w:tcW w:w="1845" w:type="dxa"/>
            <w:vAlign w:val="center"/>
          </w:tcPr>
          <w:p w14:paraId="539EBF3C">
            <w:pPr>
              <w:jc w:val="center"/>
              <w:rPr>
                <w:rFonts w:hint="default"/>
                <w:sz w:val="24"/>
                <w:szCs w:val="24"/>
                <w:vertAlign w:val="baseline"/>
                <w:lang w:val="en-US" w:eastAsia="zh-CN"/>
              </w:rPr>
            </w:pPr>
            <w:r>
              <w:rPr>
                <w:rFonts w:hint="eastAsia" w:ascii="仿宋" w:hAnsi="仿宋" w:eastAsia="仿宋" w:cs="仿宋"/>
                <w:color w:val="000000"/>
                <w:sz w:val="24"/>
                <w:szCs w:val="24"/>
                <w:lang w:val="en-US" w:eastAsia="zh-CN"/>
              </w:rPr>
              <w:t>15</w:t>
            </w:r>
            <w:r>
              <w:rPr>
                <w:rFonts w:hint="eastAsia" w:ascii="仿宋" w:hAnsi="仿宋" w:eastAsia="仿宋" w:cs="仿宋"/>
                <w:color w:val="000000"/>
                <w:sz w:val="24"/>
                <w:szCs w:val="24"/>
              </w:rPr>
              <w:t>件</w:t>
            </w:r>
          </w:p>
        </w:tc>
        <w:tc>
          <w:tcPr>
            <w:tcW w:w="3212" w:type="dxa"/>
            <w:vMerge w:val="continue"/>
            <w:vAlign w:val="center"/>
          </w:tcPr>
          <w:p w14:paraId="3D77FA78">
            <w:pPr>
              <w:pStyle w:val="2"/>
              <w:tabs>
                <w:tab w:val="left" w:pos="630"/>
              </w:tabs>
              <w:ind w:left="0" w:leftChars="0" w:firstLine="0" w:firstLineChars="0"/>
              <w:jc w:val="center"/>
              <w:rPr>
                <w:rFonts w:hint="default"/>
                <w:sz w:val="24"/>
                <w:szCs w:val="24"/>
                <w:vertAlign w:val="baseline"/>
                <w:lang w:val="en-US" w:eastAsia="zh-CN"/>
              </w:rPr>
            </w:pPr>
          </w:p>
        </w:tc>
      </w:tr>
    </w:tbl>
    <w:p w14:paraId="3481D50E">
      <w:pPr>
        <w:jc w:val="both"/>
        <w:rPr>
          <w:rFonts w:hint="eastAsia" w:ascii="仿宋" w:hAnsi="仿宋" w:eastAsia="仿宋" w:cs="仿宋"/>
          <w:b/>
          <w:bCs/>
          <w:color w:val="000000"/>
          <w:sz w:val="28"/>
          <w:szCs w:val="28"/>
          <w:lang w:eastAsia="zh-CN"/>
        </w:rPr>
      </w:pPr>
      <w:r>
        <w:rPr>
          <w:rFonts w:hint="eastAsia" w:ascii="仿宋" w:hAnsi="仿宋" w:eastAsia="仿宋" w:cs="仿宋"/>
          <w:b/>
          <w:bCs/>
          <w:color w:val="000000"/>
          <w:sz w:val="28"/>
          <w:szCs w:val="28"/>
        </w:rPr>
        <w:t>群众健身房</w:t>
      </w:r>
      <w:r>
        <w:rPr>
          <w:rFonts w:hint="eastAsia" w:ascii="仿宋" w:hAnsi="仿宋" w:eastAsia="仿宋" w:cs="仿宋"/>
          <w:b/>
          <w:bCs/>
          <w:color w:val="000000"/>
          <w:sz w:val="28"/>
          <w:szCs w:val="28"/>
          <w:lang w:eastAsia="zh-CN"/>
        </w:rPr>
        <w:t>：</w:t>
      </w:r>
    </w:p>
    <w:tbl>
      <w:tblPr>
        <w:tblStyle w:val="4"/>
        <w:tblW w:w="9063" w:type="dxa"/>
        <w:tblInd w:w="-151" w:type="dxa"/>
        <w:tblLayout w:type="fixed"/>
        <w:tblCellMar>
          <w:top w:w="0" w:type="dxa"/>
          <w:left w:w="108" w:type="dxa"/>
          <w:bottom w:w="0" w:type="dxa"/>
          <w:right w:w="108" w:type="dxa"/>
        </w:tblCellMar>
      </w:tblPr>
      <w:tblGrid>
        <w:gridCol w:w="737"/>
        <w:gridCol w:w="1186"/>
        <w:gridCol w:w="4335"/>
        <w:gridCol w:w="1230"/>
        <w:gridCol w:w="1575"/>
      </w:tblGrid>
      <w:tr w14:paraId="205A6E68">
        <w:tblPrEx>
          <w:tblCellMar>
            <w:top w:w="0" w:type="dxa"/>
            <w:left w:w="108" w:type="dxa"/>
            <w:bottom w:w="0" w:type="dxa"/>
            <w:right w:w="108" w:type="dxa"/>
          </w:tblCellMar>
        </w:tblPrEx>
        <w:trPr>
          <w:trHeight w:val="631" w:hRule="atLeast"/>
        </w:trPr>
        <w:tc>
          <w:tcPr>
            <w:tcW w:w="737" w:type="dxa"/>
            <w:tcBorders>
              <w:top w:val="single" w:color="auto" w:sz="4" w:space="0"/>
              <w:left w:val="single" w:color="auto" w:sz="4" w:space="0"/>
              <w:bottom w:val="single" w:color="auto" w:sz="4" w:space="0"/>
              <w:right w:val="single" w:color="auto" w:sz="4" w:space="0"/>
            </w:tcBorders>
            <w:vAlign w:val="center"/>
          </w:tcPr>
          <w:p w14:paraId="17CC1315">
            <w:pPr>
              <w:widowControl/>
              <w:spacing w:line="56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序号</w:t>
            </w:r>
          </w:p>
        </w:tc>
        <w:tc>
          <w:tcPr>
            <w:tcW w:w="1186" w:type="dxa"/>
            <w:tcBorders>
              <w:top w:val="single" w:color="auto" w:sz="4" w:space="0"/>
              <w:left w:val="single" w:color="auto" w:sz="4" w:space="0"/>
              <w:bottom w:val="single" w:color="auto" w:sz="4" w:space="0"/>
              <w:right w:val="single" w:color="auto" w:sz="4" w:space="0"/>
            </w:tcBorders>
            <w:vAlign w:val="center"/>
          </w:tcPr>
          <w:p w14:paraId="4286B96C">
            <w:pPr>
              <w:widowControl/>
              <w:spacing w:line="560" w:lineRule="exact"/>
              <w:jc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器材名称</w:t>
            </w:r>
          </w:p>
        </w:tc>
        <w:tc>
          <w:tcPr>
            <w:tcW w:w="4335" w:type="dxa"/>
            <w:tcBorders>
              <w:top w:val="single" w:color="auto" w:sz="4" w:space="0"/>
              <w:left w:val="single" w:color="auto" w:sz="4" w:space="0"/>
              <w:bottom w:val="single" w:color="auto" w:sz="4" w:space="0"/>
              <w:right w:val="single" w:color="auto" w:sz="4" w:space="0"/>
            </w:tcBorders>
            <w:vAlign w:val="center"/>
          </w:tcPr>
          <w:p w14:paraId="23672D08">
            <w:pPr>
              <w:widowControl/>
              <w:spacing w:line="56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规格参数</w:t>
            </w:r>
          </w:p>
        </w:tc>
        <w:tc>
          <w:tcPr>
            <w:tcW w:w="1230" w:type="dxa"/>
            <w:tcBorders>
              <w:top w:val="single" w:color="auto" w:sz="4" w:space="0"/>
              <w:left w:val="single" w:color="auto" w:sz="4" w:space="0"/>
              <w:bottom w:val="single" w:color="auto" w:sz="4" w:space="0"/>
              <w:right w:val="single" w:color="auto" w:sz="4" w:space="0"/>
            </w:tcBorders>
            <w:vAlign w:val="center"/>
          </w:tcPr>
          <w:p w14:paraId="0BB5601D">
            <w:pPr>
              <w:widowControl/>
              <w:spacing w:line="56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数量</w:t>
            </w:r>
          </w:p>
        </w:tc>
        <w:tc>
          <w:tcPr>
            <w:tcW w:w="1575" w:type="dxa"/>
            <w:tcBorders>
              <w:top w:val="single" w:color="auto" w:sz="4" w:space="0"/>
              <w:left w:val="single" w:color="auto" w:sz="4" w:space="0"/>
              <w:bottom w:val="single" w:color="auto" w:sz="4" w:space="0"/>
              <w:right w:val="single" w:color="auto" w:sz="4" w:space="0"/>
            </w:tcBorders>
            <w:vAlign w:val="center"/>
          </w:tcPr>
          <w:p w14:paraId="613DD21F">
            <w:pPr>
              <w:widowControl/>
              <w:spacing w:line="420" w:lineRule="exact"/>
              <w:jc w:val="center"/>
              <w:rPr>
                <w:rFonts w:hint="eastAsia" w:ascii="仿宋" w:hAnsi="仿宋" w:eastAsia="仿宋" w:cs="仿宋"/>
                <w:color w:val="000000"/>
                <w:sz w:val="24"/>
                <w:szCs w:val="24"/>
                <w:lang w:val="en-US" w:eastAsia="zh-CN"/>
              </w:rPr>
            </w:pPr>
            <w:r>
              <w:rPr>
                <w:rFonts w:hint="eastAsia" w:ascii="仿宋" w:hAnsi="仿宋" w:cs="仿宋"/>
                <w:color w:val="000000"/>
                <w:sz w:val="24"/>
                <w:szCs w:val="24"/>
                <w:lang w:val="en-US" w:eastAsia="zh-CN"/>
              </w:rPr>
              <w:t>备注</w:t>
            </w:r>
          </w:p>
        </w:tc>
      </w:tr>
      <w:tr w14:paraId="75057ED9">
        <w:tblPrEx>
          <w:tblCellMar>
            <w:top w:w="0" w:type="dxa"/>
            <w:left w:w="108" w:type="dxa"/>
            <w:bottom w:w="0" w:type="dxa"/>
            <w:right w:w="108" w:type="dxa"/>
          </w:tblCellMar>
        </w:tblPrEx>
        <w:trPr>
          <w:trHeight w:val="631" w:hRule="atLeast"/>
        </w:trPr>
        <w:tc>
          <w:tcPr>
            <w:tcW w:w="737" w:type="dxa"/>
            <w:tcBorders>
              <w:top w:val="single" w:color="auto" w:sz="4" w:space="0"/>
              <w:left w:val="single" w:color="auto" w:sz="4" w:space="0"/>
              <w:bottom w:val="single" w:color="auto" w:sz="4" w:space="0"/>
              <w:right w:val="single" w:color="auto" w:sz="4" w:space="0"/>
            </w:tcBorders>
            <w:vAlign w:val="center"/>
          </w:tcPr>
          <w:p w14:paraId="3A19ECD6">
            <w:pPr>
              <w:widowControl/>
              <w:spacing w:line="56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w:t>
            </w:r>
          </w:p>
        </w:tc>
        <w:tc>
          <w:tcPr>
            <w:tcW w:w="1186" w:type="dxa"/>
            <w:tcBorders>
              <w:top w:val="single" w:color="auto" w:sz="4" w:space="0"/>
              <w:left w:val="single" w:color="auto" w:sz="4" w:space="0"/>
              <w:bottom w:val="single" w:color="auto" w:sz="4" w:space="0"/>
              <w:right w:val="single" w:color="auto" w:sz="4" w:space="0"/>
            </w:tcBorders>
            <w:vAlign w:val="center"/>
          </w:tcPr>
          <w:p w14:paraId="2F306494">
            <w:pPr>
              <w:widowControl/>
              <w:spacing w:line="560" w:lineRule="exact"/>
              <w:jc w:val="center"/>
              <w:rPr>
                <w:rFonts w:ascii="仿宋" w:hAnsi="仿宋" w:eastAsia="仿宋" w:cs="仿宋"/>
                <w:color w:val="000000"/>
                <w:sz w:val="24"/>
                <w:szCs w:val="24"/>
              </w:rPr>
            </w:pPr>
            <w:r>
              <w:rPr>
                <w:rFonts w:hint="eastAsia" w:ascii="仿宋" w:hAnsi="仿宋" w:eastAsia="仿宋" w:cs="仿宋"/>
                <w:color w:val="000000"/>
                <w:sz w:val="24"/>
                <w:szCs w:val="24"/>
              </w:rPr>
              <w:t>电动跑步机</w:t>
            </w:r>
          </w:p>
        </w:tc>
        <w:tc>
          <w:tcPr>
            <w:tcW w:w="4335" w:type="dxa"/>
            <w:tcBorders>
              <w:top w:val="single" w:color="auto" w:sz="4" w:space="0"/>
              <w:left w:val="single" w:color="auto" w:sz="4" w:space="0"/>
              <w:bottom w:val="single" w:color="auto" w:sz="4" w:space="0"/>
              <w:right w:val="single" w:color="auto" w:sz="4" w:space="0"/>
            </w:tcBorders>
            <w:shd w:val="clear" w:color="auto" w:fill="auto"/>
            <w:vAlign w:val="center"/>
          </w:tcPr>
          <w:p w14:paraId="25291A01">
            <w:pPr>
              <w:widowControl/>
              <w:spacing w:line="560" w:lineRule="exact"/>
              <w:jc w:val="left"/>
              <w:rPr>
                <w:rFonts w:ascii="仿宋" w:hAnsi="仿宋" w:eastAsia="仿宋" w:cs="仿宋"/>
                <w:color w:val="000000"/>
                <w:kern w:val="2"/>
                <w:sz w:val="24"/>
                <w:szCs w:val="24"/>
                <w:lang w:val="en-US" w:eastAsia="zh-CN" w:bidi="ar-SA"/>
              </w:rPr>
            </w:pPr>
            <w:r>
              <w:rPr>
                <w:rFonts w:hint="eastAsia" w:ascii="仿宋" w:hAnsi="仿宋" w:eastAsia="仿宋" w:cs="仿宋"/>
                <w:color w:val="auto"/>
                <w:kern w:val="2"/>
                <w:sz w:val="24"/>
                <w:szCs w:val="24"/>
                <w:lang w:val="en-US" w:eastAsia="zh-CN" w:bidi="ar-SA"/>
              </w:rPr>
              <w:t>尺寸≥19</w:t>
            </w:r>
            <w:r>
              <w:rPr>
                <w:rFonts w:hint="eastAsia" w:ascii="仿宋" w:hAnsi="仿宋" w:cs="仿宋"/>
                <w:color w:val="auto"/>
                <w:kern w:val="2"/>
                <w:sz w:val="24"/>
                <w:szCs w:val="24"/>
                <w:lang w:val="en-US" w:eastAsia="zh-CN" w:bidi="ar-SA"/>
              </w:rPr>
              <w:t>00×</w:t>
            </w:r>
            <w:r>
              <w:rPr>
                <w:rFonts w:hint="eastAsia" w:ascii="仿宋" w:hAnsi="仿宋" w:eastAsia="仿宋" w:cs="仿宋"/>
                <w:color w:val="auto"/>
                <w:kern w:val="2"/>
                <w:sz w:val="24"/>
                <w:szCs w:val="24"/>
                <w:lang w:val="en-US" w:eastAsia="zh-CN" w:bidi="ar-SA"/>
              </w:rPr>
              <w:t>9</w:t>
            </w:r>
            <w:r>
              <w:rPr>
                <w:rFonts w:hint="eastAsia" w:ascii="仿宋" w:hAnsi="仿宋" w:cs="仿宋"/>
                <w:color w:val="auto"/>
                <w:kern w:val="2"/>
                <w:sz w:val="24"/>
                <w:szCs w:val="24"/>
                <w:lang w:val="en-US" w:eastAsia="zh-CN" w:bidi="ar-SA"/>
              </w:rPr>
              <w:t>0</w:t>
            </w:r>
            <w:r>
              <w:rPr>
                <w:rFonts w:hint="eastAsia" w:ascii="仿宋" w:hAnsi="仿宋" w:eastAsia="仿宋" w:cs="仿宋"/>
                <w:color w:val="auto"/>
                <w:kern w:val="2"/>
                <w:sz w:val="24"/>
                <w:szCs w:val="24"/>
                <w:lang w:val="en-US" w:eastAsia="zh-CN" w:bidi="ar-SA"/>
              </w:rPr>
              <w:t>0</w:t>
            </w:r>
            <w:r>
              <w:rPr>
                <w:rFonts w:hint="eastAsia" w:ascii="仿宋" w:hAnsi="仿宋" w:cs="仿宋"/>
                <w:color w:val="auto"/>
                <w:kern w:val="2"/>
                <w:sz w:val="24"/>
                <w:szCs w:val="24"/>
                <w:lang w:val="en-US" w:eastAsia="zh-CN" w:bidi="ar-SA"/>
              </w:rPr>
              <w:t>×</w:t>
            </w:r>
            <w:r>
              <w:rPr>
                <w:rFonts w:hint="eastAsia" w:ascii="仿宋" w:hAnsi="仿宋" w:eastAsia="仿宋" w:cs="仿宋"/>
                <w:color w:val="auto"/>
                <w:kern w:val="2"/>
                <w:sz w:val="24"/>
                <w:szCs w:val="24"/>
                <w:lang w:val="en-US" w:eastAsia="zh-CN" w:bidi="ar-SA"/>
              </w:rPr>
              <w:t>15</w:t>
            </w:r>
            <w:r>
              <w:rPr>
                <w:rFonts w:hint="eastAsia" w:ascii="仿宋" w:hAnsi="仿宋" w:cs="仿宋"/>
                <w:color w:val="auto"/>
                <w:kern w:val="2"/>
                <w:sz w:val="24"/>
                <w:szCs w:val="24"/>
                <w:lang w:val="en-US" w:eastAsia="zh-CN" w:bidi="ar-SA"/>
              </w:rPr>
              <w:t>0</w:t>
            </w:r>
            <w:r>
              <w:rPr>
                <w:rFonts w:hint="eastAsia" w:ascii="仿宋" w:hAnsi="仿宋" w:eastAsia="仿宋" w:cs="仿宋"/>
                <w:color w:val="auto"/>
                <w:kern w:val="2"/>
                <w:sz w:val="24"/>
                <w:szCs w:val="24"/>
                <w:lang w:val="en-US" w:eastAsia="zh-CN" w:bidi="ar-SA"/>
              </w:rPr>
              <w:t>0mm，跑步区域尺寸≥500</w:t>
            </w:r>
            <w:r>
              <w:rPr>
                <w:rFonts w:hint="eastAsia" w:ascii="仿宋" w:hAnsi="仿宋" w:cs="仿宋"/>
                <w:color w:val="auto"/>
                <w:kern w:val="2"/>
                <w:sz w:val="24"/>
                <w:szCs w:val="24"/>
                <w:lang w:val="en-US" w:eastAsia="zh-CN" w:bidi="ar-SA"/>
              </w:rPr>
              <w:t>×</w:t>
            </w:r>
            <w:r>
              <w:rPr>
                <w:rFonts w:hint="eastAsia" w:ascii="仿宋" w:hAnsi="仿宋" w:eastAsia="仿宋" w:cs="仿宋"/>
                <w:color w:val="auto"/>
                <w:kern w:val="2"/>
                <w:sz w:val="24"/>
                <w:szCs w:val="24"/>
                <w:lang w:val="en-US" w:eastAsia="zh-CN" w:bidi="ar-SA"/>
              </w:rPr>
              <w:t>1</w:t>
            </w:r>
            <w:r>
              <w:rPr>
                <w:rFonts w:hint="eastAsia" w:ascii="仿宋" w:hAnsi="仿宋" w:cs="仿宋"/>
                <w:color w:val="auto"/>
                <w:kern w:val="2"/>
                <w:sz w:val="24"/>
                <w:szCs w:val="24"/>
                <w:lang w:val="en-US" w:eastAsia="zh-CN" w:bidi="ar-SA"/>
              </w:rPr>
              <w:t>45</w:t>
            </w:r>
            <w:r>
              <w:rPr>
                <w:rFonts w:hint="eastAsia" w:ascii="仿宋" w:hAnsi="仿宋" w:eastAsia="仿宋" w:cs="仿宋"/>
                <w:color w:val="auto"/>
                <w:kern w:val="2"/>
                <w:sz w:val="24"/>
                <w:szCs w:val="24"/>
                <w:lang w:val="en-US" w:eastAsia="zh-CN" w:bidi="ar-SA"/>
              </w:rPr>
              <w:t>0nu1;</w:t>
            </w:r>
            <w:r>
              <w:rPr>
                <w:rFonts w:hint="eastAsia" w:ascii="仿宋" w:hAnsi="仿宋" w:eastAsia="仿宋" w:cs="仿宋"/>
                <w:color w:val="000000"/>
                <w:kern w:val="2"/>
                <w:sz w:val="24"/>
                <w:szCs w:val="24"/>
                <w:lang w:val="en-US" w:eastAsia="zh-CN" w:bidi="ar-SA"/>
              </w:rPr>
              <w:t>功率≥2.0HP功率交流电机，超低 噪音、运行平稳;有显示屏;外观设计时尚美观，防滑性能好;有缓冲系统;最大承重需≥150kg。</w:t>
            </w:r>
          </w:p>
        </w:tc>
        <w:tc>
          <w:tcPr>
            <w:tcW w:w="1230" w:type="dxa"/>
            <w:tcBorders>
              <w:top w:val="single" w:color="auto" w:sz="4" w:space="0"/>
              <w:left w:val="single" w:color="auto" w:sz="4" w:space="0"/>
              <w:bottom w:val="single" w:color="auto" w:sz="4" w:space="0"/>
              <w:right w:val="single" w:color="auto" w:sz="4" w:space="0"/>
            </w:tcBorders>
            <w:vAlign w:val="center"/>
          </w:tcPr>
          <w:p w14:paraId="32D9BCCB">
            <w:pPr>
              <w:widowControl/>
              <w:spacing w:line="56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1</w:t>
            </w:r>
            <w:r>
              <w:rPr>
                <w:rFonts w:hint="eastAsia" w:ascii="仿宋" w:hAnsi="仿宋" w:cs="仿宋"/>
                <w:color w:val="000000"/>
                <w:sz w:val="24"/>
                <w:szCs w:val="24"/>
                <w:lang w:val="en-US" w:eastAsia="zh-CN"/>
              </w:rPr>
              <w:t>件</w:t>
            </w:r>
          </w:p>
        </w:tc>
        <w:tc>
          <w:tcPr>
            <w:tcW w:w="1575" w:type="dxa"/>
            <w:tcBorders>
              <w:top w:val="single" w:color="auto" w:sz="4" w:space="0"/>
              <w:left w:val="single" w:color="auto" w:sz="4" w:space="0"/>
              <w:bottom w:val="single" w:color="auto" w:sz="4" w:space="0"/>
              <w:right w:val="single" w:color="auto" w:sz="4" w:space="0"/>
            </w:tcBorders>
            <w:vAlign w:val="center"/>
          </w:tcPr>
          <w:p w14:paraId="33ED25C9">
            <w:pPr>
              <w:widowControl/>
              <w:spacing w:line="560" w:lineRule="exact"/>
              <w:jc w:val="center"/>
              <w:rPr>
                <w:rFonts w:hint="eastAsia" w:ascii="仿宋" w:hAnsi="仿宋" w:eastAsia="仿宋" w:cs="仿宋"/>
                <w:color w:val="000000"/>
                <w:sz w:val="24"/>
                <w:szCs w:val="24"/>
              </w:rPr>
            </w:pPr>
          </w:p>
        </w:tc>
      </w:tr>
      <w:tr w14:paraId="18BAEFB2">
        <w:tblPrEx>
          <w:tblCellMar>
            <w:top w:w="0" w:type="dxa"/>
            <w:left w:w="108" w:type="dxa"/>
            <w:bottom w:w="0" w:type="dxa"/>
            <w:right w:w="108" w:type="dxa"/>
          </w:tblCellMar>
        </w:tblPrEx>
        <w:trPr>
          <w:trHeight w:val="602" w:hRule="atLeast"/>
        </w:trPr>
        <w:tc>
          <w:tcPr>
            <w:tcW w:w="737" w:type="dxa"/>
            <w:tcBorders>
              <w:top w:val="single" w:color="auto" w:sz="4" w:space="0"/>
              <w:left w:val="single" w:color="auto" w:sz="4" w:space="0"/>
              <w:bottom w:val="single" w:color="auto" w:sz="4" w:space="0"/>
              <w:right w:val="single" w:color="auto" w:sz="4" w:space="0"/>
            </w:tcBorders>
            <w:vAlign w:val="center"/>
          </w:tcPr>
          <w:p w14:paraId="6B7E2D22">
            <w:pPr>
              <w:widowControl/>
              <w:spacing w:line="56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w:t>
            </w:r>
          </w:p>
        </w:tc>
        <w:tc>
          <w:tcPr>
            <w:tcW w:w="1186" w:type="dxa"/>
            <w:tcBorders>
              <w:top w:val="single" w:color="auto" w:sz="4" w:space="0"/>
              <w:left w:val="single" w:color="auto" w:sz="4" w:space="0"/>
              <w:bottom w:val="single" w:color="auto" w:sz="4" w:space="0"/>
              <w:right w:val="single" w:color="auto" w:sz="4" w:space="0"/>
            </w:tcBorders>
            <w:vAlign w:val="center"/>
          </w:tcPr>
          <w:p w14:paraId="67461655">
            <w:pPr>
              <w:widowControl/>
              <w:spacing w:line="560" w:lineRule="exact"/>
              <w:jc w:val="center"/>
              <w:rPr>
                <w:rFonts w:ascii="仿宋" w:hAnsi="仿宋" w:eastAsia="仿宋" w:cs="仿宋"/>
                <w:color w:val="000000"/>
                <w:sz w:val="24"/>
                <w:szCs w:val="24"/>
              </w:rPr>
            </w:pPr>
            <w:r>
              <w:rPr>
                <w:rFonts w:hint="eastAsia" w:ascii="仿宋" w:hAnsi="仿宋" w:eastAsia="仿宋" w:cs="仿宋"/>
                <w:color w:val="000000"/>
                <w:sz w:val="24"/>
                <w:szCs w:val="24"/>
              </w:rPr>
              <w:t>椭圆车</w:t>
            </w:r>
          </w:p>
        </w:tc>
        <w:tc>
          <w:tcPr>
            <w:tcW w:w="4335" w:type="dxa"/>
            <w:tcBorders>
              <w:top w:val="single" w:color="auto" w:sz="4" w:space="0"/>
              <w:left w:val="single" w:color="auto" w:sz="4" w:space="0"/>
              <w:bottom w:val="single" w:color="auto" w:sz="4" w:space="0"/>
              <w:right w:val="single" w:color="auto" w:sz="4" w:space="0"/>
            </w:tcBorders>
            <w:shd w:val="clear" w:color="auto" w:fill="auto"/>
            <w:vAlign w:val="center"/>
          </w:tcPr>
          <w:p w14:paraId="2057348B">
            <w:pPr>
              <w:widowControl/>
              <w:spacing w:line="560" w:lineRule="exact"/>
              <w:jc w:val="left"/>
              <w:rPr>
                <w:rFonts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尺寸≥1600mm</w:t>
            </w:r>
            <w:r>
              <w:rPr>
                <w:rFonts w:hint="eastAsia" w:ascii="仿宋" w:hAnsi="仿宋" w:cs="仿宋"/>
                <w:color w:val="000000"/>
                <w:kern w:val="2"/>
                <w:sz w:val="24"/>
                <w:szCs w:val="24"/>
                <w:lang w:val="en-US" w:eastAsia="zh-CN" w:bidi="ar-SA"/>
              </w:rPr>
              <w:t>×</w:t>
            </w:r>
            <w:r>
              <w:rPr>
                <w:rFonts w:hint="eastAsia" w:ascii="仿宋" w:hAnsi="仿宋" w:eastAsia="仿宋" w:cs="仿宋"/>
                <w:color w:val="000000"/>
                <w:kern w:val="2"/>
                <w:sz w:val="24"/>
                <w:szCs w:val="24"/>
                <w:lang w:val="en-US" w:eastAsia="zh-CN" w:bidi="ar-SA"/>
              </w:rPr>
              <w:t>560mm</w:t>
            </w:r>
            <w:r>
              <w:rPr>
                <w:rFonts w:hint="eastAsia" w:ascii="仿宋" w:hAnsi="仿宋" w:cs="仿宋"/>
                <w:color w:val="000000"/>
                <w:kern w:val="2"/>
                <w:sz w:val="24"/>
                <w:szCs w:val="24"/>
                <w:lang w:val="en-US" w:eastAsia="zh-CN" w:bidi="ar-SA"/>
              </w:rPr>
              <w:t>×</w:t>
            </w:r>
            <w:r>
              <w:rPr>
                <w:rFonts w:hint="eastAsia" w:ascii="仿宋" w:hAnsi="仿宋" w:eastAsia="仿宋" w:cs="仿宋"/>
                <w:color w:val="000000"/>
                <w:kern w:val="2"/>
                <w:sz w:val="24"/>
                <w:szCs w:val="24"/>
                <w:lang w:val="en-US" w:eastAsia="zh-CN" w:bidi="ar-SA"/>
              </w:rPr>
              <w:t>1100mm;转动轴承运转安静、流畅;传动链条需为高强度链条，传动平稳;有多功能控制面板(至少能够显示热量、时间、速度、转速、距离、心率);把手可上下、前后、左右调节;最大限重≥120kg。</w:t>
            </w:r>
          </w:p>
        </w:tc>
        <w:tc>
          <w:tcPr>
            <w:tcW w:w="1230" w:type="dxa"/>
            <w:tcBorders>
              <w:top w:val="single" w:color="auto" w:sz="4" w:space="0"/>
              <w:left w:val="single" w:color="auto" w:sz="4" w:space="0"/>
              <w:bottom w:val="single" w:color="auto" w:sz="4" w:space="0"/>
              <w:right w:val="single" w:color="auto" w:sz="4" w:space="0"/>
            </w:tcBorders>
            <w:vAlign w:val="center"/>
          </w:tcPr>
          <w:p w14:paraId="32F0B3E3">
            <w:pPr>
              <w:widowControl/>
              <w:spacing w:line="56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1</w:t>
            </w:r>
            <w:r>
              <w:rPr>
                <w:rFonts w:hint="eastAsia" w:ascii="仿宋" w:hAnsi="仿宋" w:cs="仿宋"/>
                <w:color w:val="000000"/>
                <w:sz w:val="24"/>
                <w:szCs w:val="24"/>
                <w:lang w:val="en-US" w:eastAsia="zh-CN"/>
              </w:rPr>
              <w:t>件</w:t>
            </w:r>
          </w:p>
        </w:tc>
        <w:tc>
          <w:tcPr>
            <w:tcW w:w="1575" w:type="dxa"/>
            <w:tcBorders>
              <w:top w:val="single" w:color="auto" w:sz="4" w:space="0"/>
              <w:left w:val="single" w:color="auto" w:sz="4" w:space="0"/>
              <w:bottom w:val="single" w:color="auto" w:sz="4" w:space="0"/>
              <w:right w:val="single" w:color="auto" w:sz="4" w:space="0"/>
            </w:tcBorders>
            <w:vAlign w:val="center"/>
          </w:tcPr>
          <w:p w14:paraId="6B957E5C">
            <w:pPr>
              <w:widowControl/>
              <w:spacing w:line="560" w:lineRule="exact"/>
              <w:jc w:val="center"/>
              <w:rPr>
                <w:rFonts w:hint="eastAsia" w:ascii="仿宋" w:hAnsi="仿宋" w:eastAsia="仿宋" w:cs="仿宋"/>
                <w:color w:val="000000"/>
                <w:sz w:val="24"/>
                <w:szCs w:val="24"/>
              </w:rPr>
            </w:pPr>
          </w:p>
        </w:tc>
      </w:tr>
      <w:tr w14:paraId="31CDA0CC">
        <w:tblPrEx>
          <w:tblCellMar>
            <w:top w:w="0" w:type="dxa"/>
            <w:left w:w="108" w:type="dxa"/>
            <w:bottom w:w="0" w:type="dxa"/>
            <w:right w:w="108" w:type="dxa"/>
          </w:tblCellMar>
        </w:tblPrEx>
        <w:trPr>
          <w:trHeight w:val="653" w:hRule="atLeast"/>
        </w:trPr>
        <w:tc>
          <w:tcPr>
            <w:tcW w:w="737" w:type="dxa"/>
            <w:tcBorders>
              <w:top w:val="single" w:color="auto" w:sz="4" w:space="0"/>
              <w:left w:val="single" w:color="auto" w:sz="4" w:space="0"/>
              <w:bottom w:val="single" w:color="auto" w:sz="4" w:space="0"/>
              <w:right w:val="single" w:color="auto" w:sz="4" w:space="0"/>
            </w:tcBorders>
            <w:vAlign w:val="center"/>
          </w:tcPr>
          <w:p w14:paraId="3AD2B876">
            <w:pPr>
              <w:widowControl/>
              <w:spacing w:line="56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w:t>
            </w:r>
          </w:p>
        </w:tc>
        <w:tc>
          <w:tcPr>
            <w:tcW w:w="1186" w:type="dxa"/>
            <w:tcBorders>
              <w:top w:val="single" w:color="auto" w:sz="4" w:space="0"/>
              <w:left w:val="single" w:color="auto" w:sz="4" w:space="0"/>
              <w:bottom w:val="single" w:color="auto" w:sz="4" w:space="0"/>
              <w:right w:val="single" w:color="auto" w:sz="4" w:space="0"/>
            </w:tcBorders>
            <w:vAlign w:val="center"/>
          </w:tcPr>
          <w:p w14:paraId="7473EE09">
            <w:pPr>
              <w:widowControl/>
              <w:spacing w:line="560" w:lineRule="exact"/>
              <w:jc w:val="center"/>
              <w:rPr>
                <w:rFonts w:ascii="仿宋" w:hAnsi="仿宋" w:eastAsia="仿宋" w:cs="仿宋"/>
                <w:color w:val="000000"/>
                <w:sz w:val="24"/>
                <w:szCs w:val="24"/>
              </w:rPr>
            </w:pPr>
            <w:r>
              <w:rPr>
                <w:rFonts w:hint="eastAsia" w:ascii="仿宋" w:hAnsi="仿宋" w:eastAsia="仿宋" w:cs="仿宋"/>
                <w:color w:val="000000"/>
                <w:sz w:val="24"/>
                <w:szCs w:val="24"/>
              </w:rPr>
              <w:t>划船器</w:t>
            </w:r>
          </w:p>
        </w:tc>
        <w:tc>
          <w:tcPr>
            <w:tcW w:w="4335" w:type="dxa"/>
            <w:tcBorders>
              <w:top w:val="single" w:color="auto" w:sz="4" w:space="0"/>
              <w:left w:val="single" w:color="auto" w:sz="4" w:space="0"/>
              <w:bottom w:val="single" w:color="auto" w:sz="4" w:space="0"/>
              <w:right w:val="single" w:color="auto" w:sz="4" w:space="0"/>
            </w:tcBorders>
            <w:shd w:val="clear" w:color="auto" w:fill="auto"/>
            <w:vAlign w:val="center"/>
          </w:tcPr>
          <w:p w14:paraId="25DDAE87">
            <w:pPr>
              <w:widowControl/>
              <w:spacing w:line="560" w:lineRule="exact"/>
              <w:jc w:val="left"/>
              <w:rPr>
                <w:rFonts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最大承重≥150kg，传动方式:链条传动，阻力系统:风阻，阻力等级:无级调节，显示窗口:5英寸LCD屏幕，传感器:</w:t>
            </w:r>
            <w:r>
              <w:rPr>
                <w:rFonts w:hint="eastAsia" w:ascii="仿宋" w:hAnsi="仿宋" w:eastAsia="仿宋" w:cs="仿宋"/>
                <w:color w:val="000000"/>
                <w:kern w:val="2"/>
                <w:sz w:val="24"/>
                <w:szCs w:val="24"/>
                <w:highlight w:val="none"/>
                <w:lang w:val="en-US" w:eastAsia="zh-CN" w:bidi="ar-SA"/>
              </w:rPr>
              <w:t>霍尔</w:t>
            </w:r>
            <w:r>
              <w:rPr>
                <w:rFonts w:hint="eastAsia" w:ascii="仿宋" w:hAnsi="仿宋" w:eastAsia="仿宋" w:cs="仿宋"/>
                <w:color w:val="000000"/>
                <w:kern w:val="2"/>
                <w:sz w:val="24"/>
                <w:szCs w:val="24"/>
                <w:lang w:val="en-US" w:eastAsia="zh-CN" w:bidi="ar-SA"/>
              </w:rPr>
              <w:t>传感器，显示信息:时间、配速/平均配速、桨频/平均桨频、距高、热量、功率/平均功率、心率/平均心率，尺寸≥2340</w:t>
            </w:r>
            <w:r>
              <w:rPr>
                <w:rFonts w:hint="eastAsia" w:ascii="仿宋" w:hAnsi="仿宋" w:cs="仿宋"/>
                <w:color w:val="000000"/>
                <w:kern w:val="2"/>
                <w:sz w:val="24"/>
                <w:szCs w:val="24"/>
                <w:lang w:val="en-US" w:eastAsia="zh-CN" w:bidi="ar-SA"/>
              </w:rPr>
              <w:t>×</w:t>
            </w:r>
            <w:r>
              <w:rPr>
                <w:rFonts w:hint="eastAsia" w:ascii="仿宋" w:hAnsi="仿宋" w:eastAsia="仿宋" w:cs="仿宋"/>
                <w:color w:val="000000"/>
                <w:kern w:val="2"/>
                <w:sz w:val="24"/>
                <w:szCs w:val="24"/>
                <w:lang w:val="en-US" w:eastAsia="zh-CN" w:bidi="ar-SA"/>
              </w:rPr>
              <w:t>560</w:t>
            </w:r>
            <w:r>
              <w:rPr>
                <w:rFonts w:hint="eastAsia" w:ascii="仿宋" w:hAnsi="仿宋" w:cs="仿宋"/>
                <w:color w:val="000000"/>
                <w:kern w:val="2"/>
                <w:sz w:val="24"/>
                <w:szCs w:val="24"/>
                <w:lang w:val="en-US" w:eastAsia="zh-CN" w:bidi="ar-SA"/>
              </w:rPr>
              <w:t>×</w:t>
            </w:r>
            <w:r>
              <w:rPr>
                <w:rFonts w:hint="eastAsia" w:ascii="仿宋" w:hAnsi="仿宋" w:eastAsia="仿宋" w:cs="仿宋"/>
                <w:color w:val="000000"/>
                <w:kern w:val="2"/>
                <w:sz w:val="24"/>
                <w:szCs w:val="24"/>
                <w:lang w:val="en-US" w:eastAsia="zh-CN" w:bidi="ar-SA"/>
              </w:rPr>
              <w:t>1050(mm)</w:t>
            </w:r>
          </w:p>
        </w:tc>
        <w:tc>
          <w:tcPr>
            <w:tcW w:w="1230" w:type="dxa"/>
            <w:tcBorders>
              <w:top w:val="single" w:color="auto" w:sz="4" w:space="0"/>
              <w:left w:val="single" w:color="auto" w:sz="4" w:space="0"/>
              <w:bottom w:val="single" w:color="auto" w:sz="4" w:space="0"/>
              <w:right w:val="single" w:color="auto" w:sz="4" w:space="0"/>
            </w:tcBorders>
            <w:vAlign w:val="center"/>
          </w:tcPr>
          <w:p w14:paraId="472E230C">
            <w:pPr>
              <w:widowControl/>
              <w:spacing w:line="56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1</w:t>
            </w:r>
            <w:r>
              <w:rPr>
                <w:rFonts w:hint="eastAsia" w:ascii="仿宋" w:hAnsi="仿宋" w:cs="仿宋"/>
                <w:color w:val="000000"/>
                <w:sz w:val="24"/>
                <w:szCs w:val="24"/>
                <w:lang w:val="en-US" w:eastAsia="zh-CN"/>
              </w:rPr>
              <w:t>件</w:t>
            </w:r>
          </w:p>
        </w:tc>
        <w:tc>
          <w:tcPr>
            <w:tcW w:w="1575" w:type="dxa"/>
            <w:tcBorders>
              <w:top w:val="single" w:color="auto" w:sz="4" w:space="0"/>
              <w:left w:val="single" w:color="auto" w:sz="4" w:space="0"/>
              <w:bottom w:val="single" w:color="auto" w:sz="4" w:space="0"/>
              <w:right w:val="single" w:color="auto" w:sz="4" w:space="0"/>
            </w:tcBorders>
            <w:vAlign w:val="center"/>
          </w:tcPr>
          <w:p w14:paraId="190D0737">
            <w:pPr>
              <w:widowControl/>
              <w:spacing w:line="560" w:lineRule="exact"/>
              <w:jc w:val="center"/>
              <w:rPr>
                <w:rFonts w:hint="eastAsia" w:ascii="仿宋" w:hAnsi="仿宋" w:eastAsia="仿宋" w:cs="仿宋"/>
                <w:color w:val="000000"/>
                <w:sz w:val="24"/>
                <w:szCs w:val="24"/>
              </w:rPr>
            </w:pPr>
          </w:p>
        </w:tc>
      </w:tr>
      <w:tr w14:paraId="6CEEA7E5">
        <w:tblPrEx>
          <w:tblCellMar>
            <w:top w:w="0" w:type="dxa"/>
            <w:left w:w="108" w:type="dxa"/>
            <w:bottom w:w="0" w:type="dxa"/>
            <w:right w:w="108" w:type="dxa"/>
          </w:tblCellMar>
        </w:tblPrEx>
        <w:trPr>
          <w:trHeight w:val="693" w:hRule="atLeast"/>
        </w:trPr>
        <w:tc>
          <w:tcPr>
            <w:tcW w:w="737" w:type="dxa"/>
            <w:tcBorders>
              <w:top w:val="single" w:color="auto" w:sz="4" w:space="0"/>
              <w:left w:val="single" w:color="auto" w:sz="4" w:space="0"/>
              <w:bottom w:val="single" w:color="auto" w:sz="4" w:space="0"/>
              <w:right w:val="single" w:color="auto" w:sz="4" w:space="0"/>
            </w:tcBorders>
            <w:vAlign w:val="center"/>
          </w:tcPr>
          <w:p w14:paraId="7028AC10">
            <w:pPr>
              <w:widowControl/>
              <w:spacing w:line="56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w:t>
            </w:r>
          </w:p>
        </w:tc>
        <w:tc>
          <w:tcPr>
            <w:tcW w:w="1186" w:type="dxa"/>
            <w:tcBorders>
              <w:top w:val="single" w:color="auto" w:sz="4" w:space="0"/>
              <w:left w:val="single" w:color="auto" w:sz="4" w:space="0"/>
              <w:bottom w:val="single" w:color="auto" w:sz="4" w:space="0"/>
              <w:right w:val="single" w:color="auto" w:sz="4" w:space="0"/>
            </w:tcBorders>
            <w:vAlign w:val="center"/>
          </w:tcPr>
          <w:p w14:paraId="184BF01C">
            <w:pPr>
              <w:widowControl/>
              <w:spacing w:line="560" w:lineRule="exact"/>
              <w:jc w:val="center"/>
              <w:rPr>
                <w:rFonts w:ascii="仿宋" w:hAnsi="仿宋" w:eastAsia="仿宋" w:cs="仿宋"/>
                <w:color w:val="000000"/>
                <w:sz w:val="24"/>
                <w:szCs w:val="24"/>
              </w:rPr>
            </w:pPr>
            <w:r>
              <w:rPr>
                <w:rFonts w:hint="eastAsia" w:ascii="仿宋" w:hAnsi="仿宋" w:eastAsia="仿宋" w:cs="仿宋"/>
                <w:color w:val="000000"/>
                <w:sz w:val="24"/>
                <w:szCs w:val="24"/>
              </w:rPr>
              <w:t>三站综合机</w:t>
            </w:r>
          </w:p>
        </w:tc>
        <w:tc>
          <w:tcPr>
            <w:tcW w:w="4335" w:type="dxa"/>
            <w:tcBorders>
              <w:top w:val="single" w:color="auto" w:sz="4" w:space="0"/>
              <w:left w:val="single" w:color="auto" w:sz="4" w:space="0"/>
              <w:bottom w:val="single" w:color="auto" w:sz="4" w:space="0"/>
              <w:right w:val="single" w:color="auto" w:sz="4" w:space="0"/>
            </w:tcBorders>
            <w:shd w:val="clear" w:color="auto" w:fill="auto"/>
            <w:vAlign w:val="center"/>
          </w:tcPr>
          <w:p w14:paraId="06559F22">
            <w:pPr>
              <w:keepNext w:val="0"/>
              <w:keepLines w:val="0"/>
              <w:widowControl/>
              <w:suppressLineNumbers w:val="0"/>
              <w:jc w:val="left"/>
              <w:rPr>
                <w:rFonts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尺寸≥1872</w:t>
            </w:r>
            <w:r>
              <w:rPr>
                <w:rFonts w:hint="eastAsia" w:ascii="仿宋" w:hAnsi="仿宋" w:cs="仿宋"/>
                <w:color w:val="000000"/>
                <w:kern w:val="2"/>
                <w:sz w:val="24"/>
                <w:szCs w:val="24"/>
                <w:lang w:val="en-US" w:eastAsia="zh-CN" w:bidi="ar-SA"/>
              </w:rPr>
              <w:t>×</w:t>
            </w:r>
            <w:r>
              <w:rPr>
                <w:rFonts w:hint="eastAsia" w:ascii="仿宋" w:hAnsi="仿宋" w:eastAsia="仿宋" w:cs="仿宋"/>
                <w:color w:val="000000"/>
                <w:kern w:val="2"/>
                <w:sz w:val="24"/>
                <w:szCs w:val="24"/>
                <w:lang w:val="en-US" w:eastAsia="zh-CN" w:bidi="ar-SA"/>
              </w:rPr>
              <w:t>1626</w:t>
            </w:r>
            <w:r>
              <w:rPr>
                <w:rFonts w:hint="eastAsia" w:ascii="仿宋" w:hAnsi="仿宋" w:cs="仿宋"/>
                <w:color w:val="000000"/>
                <w:kern w:val="2"/>
                <w:sz w:val="24"/>
                <w:szCs w:val="24"/>
                <w:lang w:val="en-US" w:eastAsia="zh-CN" w:bidi="ar-SA"/>
              </w:rPr>
              <w:t>×</w:t>
            </w:r>
            <w:r>
              <w:rPr>
                <w:rFonts w:hint="eastAsia" w:ascii="仿宋" w:hAnsi="仿宋" w:eastAsia="仿宋" w:cs="仿宋"/>
                <w:color w:val="000000"/>
                <w:kern w:val="2"/>
                <w:sz w:val="24"/>
                <w:szCs w:val="24"/>
                <w:lang w:val="en-US" w:eastAsia="zh-CN" w:bidi="ar-SA"/>
              </w:rPr>
              <w:t>2200(mm);重量≥222kg:管材符合《GB17498.2-2008 固定式健身器材》标准;不锈钢护</w:t>
            </w:r>
            <w:r>
              <w:rPr>
                <w:rFonts w:hint="eastAsia" w:ascii="仿宋" w:hAnsi="仿宋" w:cs="仿宋"/>
                <w:color w:val="000000"/>
                <w:kern w:val="2"/>
                <w:sz w:val="24"/>
                <w:szCs w:val="24"/>
                <w:lang w:val="en-US" w:eastAsia="zh-CN" w:bidi="ar-SA"/>
              </w:rPr>
              <w:t>罩</w:t>
            </w:r>
            <w:r>
              <w:rPr>
                <w:rFonts w:hint="eastAsia" w:ascii="仿宋" w:hAnsi="仿宋" w:eastAsia="仿宋" w:cs="仿宋"/>
                <w:color w:val="000000"/>
                <w:kern w:val="2"/>
                <w:sz w:val="24"/>
                <w:szCs w:val="24"/>
                <w:lang w:val="en-US" w:eastAsia="zh-CN" w:bidi="ar-SA"/>
              </w:rPr>
              <w:t>,美观安全;钢索:国产</w:t>
            </w:r>
            <w:r>
              <w:rPr>
                <w:rFonts w:ascii="DejaVuSans" w:hAnsi="DejaVuSans" w:eastAsia="DejaVuSans" w:cs="DejaVuSans"/>
                <w:color w:val="000000"/>
                <w:kern w:val="0"/>
                <w:sz w:val="19"/>
                <w:szCs w:val="19"/>
                <w:lang w:val="en-US" w:eastAsia="zh-CN" w:bidi="ar"/>
              </w:rPr>
              <w:t>φ</w:t>
            </w:r>
            <w:r>
              <w:rPr>
                <w:rFonts w:hint="eastAsia" w:ascii="仿宋" w:hAnsi="仿宋" w:eastAsia="仿宋" w:cs="仿宋"/>
                <w:color w:val="000000"/>
                <w:kern w:val="2"/>
                <w:sz w:val="24"/>
                <w:szCs w:val="24"/>
                <w:lang w:val="en-US" w:eastAsia="zh-CN" w:bidi="ar-SA"/>
              </w:rPr>
              <w:t>4.8mmm钢索，增加产品的安全性和</w:t>
            </w:r>
            <w:r>
              <w:rPr>
                <w:rFonts w:hint="eastAsia" w:ascii="仿宋" w:hAnsi="仿宋" w:cs="仿宋"/>
                <w:color w:val="000000"/>
                <w:kern w:val="2"/>
                <w:sz w:val="24"/>
                <w:szCs w:val="24"/>
                <w:lang w:val="en-US" w:eastAsia="zh-CN" w:bidi="ar-SA"/>
              </w:rPr>
              <w:t>耐</w:t>
            </w:r>
            <w:r>
              <w:rPr>
                <w:rFonts w:hint="eastAsia" w:ascii="仿宋" w:hAnsi="仿宋" w:eastAsia="仿宋" w:cs="仿宋"/>
                <w:color w:val="000000"/>
                <w:kern w:val="2"/>
                <w:sz w:val="24"/>
                <w:szCs w:val="24"/>
                <w:lang w:val="en-US" w:eastAsia="zh-CN" w:bidi="ar-SA"/>
              </w:rPr>
              <w:t>用性;滑轮:滑轮采用健身房器材的专用轴承滑轮，使用强度和耐磨性极大加强;至少满足十种锻炼方式。</w:t>
            </w:r>
          </w:p>
        </w:tc>
        <w:tc>
          <w:tcPr>
            <w:tcW w:w="1230" w:type="dxa"/>
            <w:tcBorders>
              <w:top w:val="single" w:color="auto" w:sz="4" w:space="0"/>
              <w:left w:val="single" w:color="auto" w:sz="4" w:space="0"/>
              <w:bottom w:val="single" w:color="auto" w:sz="4" w:space="0"/>
              <w:right w:val="single" w:color="auto" w:sz="4" w:space="0"/>
            </w:tcBorders>
            <w:vAlign w:val="center"/>
          </w:tcPr>
          <w:p w14:paraId="3E4EFE89">
            <w:pPr>
              <w:widowControl/>
              <w:spacing w:line="56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1</w:t>
            </w:r>
            <w:r>
              <w:rPr>
                <w:rFonts w:hint="eastAsia" w:ascii="仿宋" w:hAnsi="仿宋" w:cs="仿宋"/>
                <w:color w:val="000000"/>
                <w:sz w:val="24"/>
                <w:szCs w:val="24"/>
                <w:lang w:val="en-US" w:eastAsia="zh-CN"/>
              </w:rPr>
              <w:t>件</w:t>
            </w:r>
          </w:p>
        </w:tc>
        <w:tc>
          <w:tcPr>
            <w:tcW w:w="1575" w:type="dxa"/>
            <w:tcBorders>
              <w:top w:val="single" w:color="auto" w:sz="4" w:space="0"/>
              <w:left w:val="single" w:color="auto" w:sz="4" w:space="0"/>
              <w:bottom w:val="single" w:color="auto" w:sz="4" w:space="0"/>
              <w:right w:val="single" w:color="auto" w:sz="4" w:space="0"/>
            </w:tcBorders>
            <w:vAlign w:val="center"/>
          </w:tcPr>
          <w:p w14:paraId="031661FA">
            <w:pPr>
              <w:widowControl/>
              <w:spacing w:line="560" w:lineRule="exact"/>
              <w:jc w:val="center"/>
              <w:rPr>
                <w:rFonts w:hint="eastAsia" w:ascii="仿宋" w:hAnsi="仿宋" w:eastAsia="仿宋" w:cs="仿宋"/>
                <w:color w:val="000000"/>
                <w:sz w:val="24"/>
                <w:szCs w:val="24"/>
              </w:rPr>
            </w:pPr>
          </w:p>
        </w:tc>
      </w:tr>
      <w:tr w14:paraId="2CB97F94">
        <w:tblPrEx>
          <w:tblCellMar>
            <w:top w:w="0" w:type="dxa"/>
            <w:left w:w="108" w:type="dxa"/>
            <w:bottom w:w="0" w:type="dxa"/>
            <w:right w:w="108" w:type="dxa"/>
          </w:tblCellMar>
        </w:tblPrEx>
        <w:trPr>
          <w:trHeight w:val="565" w:hRule="atLeast"/>
        </w:trPr>
        <w:tc>
          <w:tcPr>
            <w:tcW w:w="737" w:type="dxa"/>
            <w:tcBorders>
              <w:top w:val="single" w:color="auto" w:sz="4" w:space="0"/>
              <w:left w:val="single" w:color="auto" w:sz="4" w:space="0"/>
              <w:bottom w:val="single" w:color="auto" w:sz="4" w:space="0"/>
              <w:right w:val="single" w:color="auto" w:sz="4" w:space="0"/>
            </w:tcBorders>
            <w:shd w:val="clear" w:color="auto" w:fill="auto"/>
            <w:vAlign w:val="center"/>
          </w:tcPr>
          <w:p w14:paraId="43E44591">
            <w:pPr>
              <w:widowControl/>
              <w:spacing w:line="560" w:lineRule="exact"/>
              <w:jc w:val="center"/>
              <w:rPr>
                <w:rFonts w:hint="eastAsia" w:ascii="仿宋" w:hAnsi="仿宋" w:eastAsia="仿宋" w:cs="仿宋"/>
                <w:color w:val="FF0000"/>
                <w:sz w:val="24"/>
                <w:szCs w:val="24"/>
                <w:lang w:val="en-US" w:eastAsia="zh-CN"/>
              </w:rPr>
            </w:pPr>
            <w:r>
              <w:rPr>
                <w:rFonts w:hint="eastAsia" w:ascii="仿宋" w:hAnsi="仿宋" w:eastAsia="仿宋" w:cs="仿宋"/>
                <w:color w:val="000000" w:themeColor="text1"/>
                <w:sz w:val="24"/>
                <w:szCs w:val="24"/>
                <w:lang w:val="en-US" w:eastAsia="zh-CN"/>
                <w14:textFill>
                  <w14:solidFill>
                    <w14:schemeClr w14:val="tx1"/>
                  </w14:solidFill>
                </w14:textFill>
              </w:rPr>
              <w:t>5</w:t>
            </w:r>
          </w:p>
        </w:tc>
        <w:tc>
          <w:tcPr>
            <w:tcW w:w="1186" w:type="dxa"/>
            <w:tcBorders>
              <w:top w:val="single" w:color="auto" w:sz="4" w:space="0"/>
              <w:left w:val="single" w:color="auto" w:sz="4" w:space="0"/>
              <w:bottom w:val="single" w:color="auto" w:sz="4" w:space="0"/>
              <w:right w:val="single" w:color="auto" w:sz="4" w:space="0"/>
            </w:tcBorders>
            <w:shd w:val="clear" w:color="auto" w:fill="auto"/>
            <w:vAlign w:val="center"/>
          </w:tcPr>
          <w:p w14:paraId="7D65B0DC">
            <w:pPr>
              <w:widowControl/>
              <w:spacing w:line="560" w:lineRule="exact"/>
              <w:jc w:val="center"/>
              <w:rPr>
                <w:rFonts w:ascii="仿宋" w:hAnsi="仿宋" w:eastAsia="仿宋" w:cs="仿宋"/>
                <w:color w:val="auto"/>
                <w:sz w:val="24"/>
                <w:szCs w:val="24"/>
              </w:rPr>
            </w:pPr>
            <w:r>
              <w:rPr>
                <w:rFonts w:hint="eastAsia" w:ascii="仿宋" w:hAnsi="仿宋" w:eastAsia="仿宋" w:cs="仿宋"/>
                <w:color w:val="auto"/>
                <w:sz w:val="24"/>
                <w:szCs w:val="24"/>
              </w:rPr>
              <w:t>多功能可调式训练椅</w:t>
            </w:r>
          </w:p>
        </w:tc>
        <w:tc>
          <w:tcPr>
            <w:tcW w:w="4335" w:type="dxa"/>
            <w:tcBorders>
              <w:top w:val="single" w:color="auto" w:sz="4" w:space="0"/>
              <w:left w:val="single" w:color="auto" w:sz="4" w:space="0"/>
              <w:bottom w:val="single" w:color="auto" w:sz="4" w:space="0"/>
              <w:right w:val="single" w:color="auto" w:sz="4" w:space="0"/>
            </w:tcBorders>
            <w:shd w:val="clear" w:color="auto" w:fill="auto"/>
            <w:vAlign w:val="center"/>
          </w:tcPr>
          <w:p w14:paraId="47895EB4">
            <w:pPr>
              <w:widowControl/>
              <w:spacing w:line="560" w:lineRule="exact"/>
              <w:jc w:val="center"/>
              <w:rPr>
                <w:rFonts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尺寸≥1500</w:t>
            </w:r>
            <w:r>
              <w:rPr>
                <w:rFonts w:hint="eastAsia" w:ascii="仿宋" w:hAnsi="仿宋" w:cs="仿宋"/>
                <w:color w:val="auto"/>
                <w:kern w:val="2"/>
                <w:sz w:val="24"/>
                <w:szCs w:val="24"/>
                <w:lang w:val="en-US" w:eastAsia="zh-CN" w:bidi="ar-SA"/>
              </w:rPr>
              <w:t>×</w:t>
            </w:r>
            <w:r>
              <w:rPr>
                <w:rFonts w:hint="eastAsia" w:ascii="仿宋" w:hAnsi="仿宋" w:eastAsia="仿宋" w:cs="仿宋"/>
                <w:color w:val="auto"/>
                <w:kern w:val="2"/>
                <w:sz w:val="24"/>
                <w:szCs w:val="24"/>
                <w:lang w:val="en-US" w:eastAsia="zh-CN" w:bidi="ar-SA"/>
              </w:rPr>
              <w:t>650</w:t>
            </w:r>
            <w:r>
              <w:rPr>
                <w:rFonts w:hint="eastAsia" w:ascii="仿宋" w:hAnsi="仿宋" w:cs="仿宋"/>
                <w:color w:val="auto"/>
                <w:kern w:val="2"/>
                <w:sz w:val="24"/>
                <w:szCs w:val="24"/>
                <w:lang w:val="en-US" w:eastAsia="zh-CN" w:bidi="ar-SA"/>
              </w:rPr>
              <w:t>×</w:t>
            </w:r>
            <w:r>
              <w:rPr>
                <w:rFonts w:hint="eastAsia" w:ascii="仿宋" w:hAnsi="仿宋" w:eastAsia="仿宋" w:cs="仿宋"/>
                <w:color w:val="auto"/>
                <w:kern w:val="2"/>
                <w:sz w:val="24"/>
                <w:szCs w:val="24"/>
                <w:lang w:val="en-US" w:eastAsia="zh-CN" w:bidi="ar-SA"/>
              </w:rPr>
              <w:t>500(mmm);管材符合《GB17498.2-2008固定式健身器材》标准;座靠垫采用自动拖动调节结构</w:t>
            </w:r>
          </w:p>
        </w:tc>
        <w:tc>
          <w:tcPr>
            <w:tcW w:w="1230" w:type="dxa"/>
            <w:tcBorders>
              <w:top w:val="single" w:color="auto" w:sz="4" w:space="0"/>
              <w:left w:val="single" w:color="auto" w:sz="4" w:space="0"/>
              <w:bottom w:val="single" w:color="auto" w:sz="4" w:space="0"/>
              <w:right w:val="single" w:color="auto" w:sz="4" w:space="0"/>
            </w:tcBorders>
            <w:shd w:val="clear" w:color="auto" w:fill="auto"/>
            <w:vAlign w:val="center"/>
          </w:tcPr>
          <w:p w14:paraId="39FE945E">
            <w:pPr>
              <w:widowControl/>
              <w:spacing w:line="56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1</w:t>
            </w:r>
            <w:r>
              <w:rPr>
                <w:rFonts w:hint="eastAsia" w:ascii="仿宋" w:hAnsi="仿宋" w:cs="仿宋"/>
                <w:color w:val="auto"/>
                <w:sz w:val="24"/>
                <w:szCs w:val="24"/>
                <w:lang w:val="en-US" w:eastAsia="zh-CN"/>
              </w:rPr>
              <w:t>件</w:t>
            </w:r>
          </w:p>
        </w:tc>
        <w:tc>
          <w:tcPr>
            <w:tcW w:w="1575" w:type="dxa"/>
            <w:tcBorders>
              <w:top w:val="single" w:color="auto" w:sz="4" w:space="0"/>
              <w:left w:val="single" w:color="auto" w:sz="4" w:space="0"/>
              <w:bottom w:val="single" w:color="auto" w:sz="4" w:space="0"/>
              <w:right w:val="single" w:color="auto" w:sz="4" w:space="0"/>
            </w:tcBorders>
            <w:shd w:val="clear" w:color="auto" w:fill="auto"/>
            <w:vAlign w:val="center"/>
          </w:tcPr>
          <w:p w14:paraId="63EC8CB5">
            <w:pPr>
              <w:widowControl/>
              <w:spacing w:line="560" w:lineRule="exact"/>
              <w:jc w:val="center"/>
              <w:rPr>
                <w:rFonts w:hint="eastAsia" w:ascii="仿宋" w:hAnsi="仿宋" w:eastAsia="仿宋" w:cs="仿宋"/>
                <w:color w:val="auto"/>
                <w:sz w:val="24"/>
                <w:szCs w:val="24"/>
              </w:rPr>
            </w:pPr>
          </w:p>
        </w:tc>
      </w:tr>
      <w:tr w14:paraId="75839E1D">
        <w:tblPrEx>
          <w:tblCellMar>
            <w:top w:w="0" w:type="dxa"/>
            <w:left w:w="108" w:type="dxa"/>
            <w:bottom w:w="0" w:type="dxa"/>
            <w:right w:w="108" w:type="dxa"/>
          </w:tblCellMar>
        </w:tblPrEx>
        <w:trPr>
          <w:trHeight w:val="615" w:hRule="atLeast"/>
        </w:trPr>
        <w:tc>
          <w:tcPr>
            <w:tcW w:w="737" w:type="dxa"/>
            <w:tcBorders>
              <w:top w:val="single" w:color="auto" w:sz="4" w:space="0"/>
              <w:left w:val="single" w:color="auto" w:sz="4" w:space="0"/>
              <w:bottom w:val="single" w:color="auto" w:sz="4" w:space="0"/>
              <w:right w:val="single" w:color="auto" w:sz="4" w:space="0"/>
            </w:tcBorders>
            <w:shd w:val="clear" w:color="auto" w:fill="auto"/>
            <w:vAlign w:val="center"/>
          </w:tcPr>
          <w:p w14:paraId="75B31CD4">
            <w:pPr>
              <w:widowControl/>
              <w:spacing w:line="56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6</w:t>
            </w:r>
          </w:p>
        </w:tc>
        <w:tc>
          <w:tcPr>
            <w:tcW w:w="1186" w:type="dxa"/>
            <w:tcBorders>
              <w:top w:val="single" w:color="auto" w:sz="4" w:space="0"/>
              <w:left w:val="single" w:color="auto" w:sz="4" w:space="0"/>
              <w:bottom w:val="single" w:color="auto" w:sz="4" w:space="0"/>
              <w:right w:val="single" w:color="auto" w:sz="4" w:space="0"/>
            </w:tcBorders>
            <w:shd w:val="clear" w:color="auto" w:fill="auto"/>
            <w:vAlign w:val="center"/>
          </w:tcPr>
          <w:p w14:paraId="773F3D09">
            <w:pPr>
              <w:widowControl/>
              <w:spacing w:line="560" w:lineRule="exact"/>
              <w:jc w:val="center"/>
              <w:rPr>
                <w:rFonts w:ascii="仿宋" w:hAnsi="仿宋" w:eastAsia="仿宋" w:cs="仿宋"/>
                <w:color w:val="000000"/>
                <w:sz w:val="24"/>
                <w:szCs w:val="24"/>
              </w:rPr>
            </w:pPr>
            <w:r>
              <w:rPr>
                <w:rFonts w:hint="eastAsia" w:ascii="仿宋" w:hAnsi="仿宋" w:eastAsia="仿宋" w:cs="仿宋"/>
                <w:color w:val="000000"/>
                <w:sz w:val="24"/>
                <w:szCs w:val="24"/>
              </w:rPr>
              <w:t>腹肌板</w:t>
            </w:r>
          </w:p>
        </w:tc>
        <w:tc>
          <w:tcPr>
            <w:tcW w:w="4335" w:type="dxa"/>
            <w:tcBorders>
              <w:top w:val="single" w:color="auto" w:sz="4" w:space="0"/>
              <w:left w:val="single" w:color="auto" w:sz="4" w:space="0"/>
              <w:bottom w:val="single" w:color="auto" w:sz="4" w:space="0"/>
              <w:right w:val="single" w:color="auto" w:sz="4" w:space="0"/>
            </w:tcBorders>
            <w:shd w:val="clear" w:color="auto" w:fill="auto"/>
            <w:vAlign w:val="center"/>
          </w:tcPr>
          <w:p w14:paraId="51A33EEE">
            <w:pPr>
              <w:widowControl/>
              <w:spacing w:line="560" w:lineRule="exact"/>
              <w:jc w:val="left"/>
              <w:rPr>
                <w:rFonts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尺寸≥1600</w:t>
            </w:r>
            <w:r>
              <w:rPr>
                <w:rFonts w:hint="eastAsia" w:ascii="仿宋" w:hAnsi="仿宋" w:cs="仿宋"/>
                <w:color w:val="000000"/>
                <w:kern w:val="2"/>
                <w:sz w:val="24"/>
                <w:szCs w:val="24"/>
                <w:lang w:val="en-US" w:eastAsia="zh-CN" w:bidi="ar-SA"/>
              </w:rPr>
              <w:t>×</w:t>
            </w:r>
            <w:r>
              <w:rPr>
                <w:rFonts w:hint="eastAsia" w:ascii="仿宋" w:hAnsi="仿宋" w:eastAsia="仿宋" w:cs="仿宋"/>
                <w:color w:val="000000"/>
                <w:kern w:val="2"/>
                <w:sz w:val="24"/>
                <w:szCs w:val="24"/>
                <w:lang w:val="en-US" w:eastAsia="zh-CN" w:bidi="ar-SA"/>
              </w:rPr>
              <w:t>550</w:t>
            </w:r>
            <w:r>
              <w:rPr>
                <w:rFonts w:hint="eastAsia" w:ascii="仿宋" w:hAnsi="仿宋" w:cs="仿宋"/>
                <w:color w:val="000000"/>
                <w:kern w:val="2"/>
                <w:sz w:val="24"/>
                <w:szCs w:val="24"/>
                <w:lang w:val="en-US" w:eastAsia="zh-CN" w:bidi="ar-SA"/>
              </w:rPr>
              <w:t>×</w:t>
            </w:r>
            <w:r>
              <w:rPr>
                <w:rFonts w:hint="eastAsia" w:ascii="仿宋" w:hAnsi="仿宋" w:eastAsia="仿宋" w:cs="仿宋"/>
                <w:color w:val="000000"/>
                <w:kern w:val="2"/>
                <w:sz w:val="24"/>
                <w:szCs w:val="24"/>
                <w:lang w:val="en-US" w:eastAsia="zh-CN" w:bidi="ar-SA"/>
              </w:rPr>
              <w:t>1100(mm);管材符合《GB17498.2-2008固定式健身器材》标准;把手防滑;重量≥30kg</w:t>
            </w:r>
          </w:p>
        </w:tc>
        <w:tc>
          <w:tcPr>
            <w:tcW w:w="1230" w:type="dxa"/>
            <w:tcBorders>
              <w:top w:val="single" w:color="auto" w:sz="4" w:space="0"/>
              <w:left w:val="single" w:color="auto" w:sz="4" w:space="0"/>
              <w:bottom w:val="single" w:color="auto" w:sz="4" w:space="0"/>
              <w:right w:val="single" w:color="auto" w:sz="4" w:space="0"/>
            </w:tcBorders>
            <w:shd w:val="clear" w:color="auto" w:fill="auto"/>
            <w:vAlign w:val="center"/>
          </w:tcPr>
          <w:p w14:paraId="516C2F8E">
            <w:pPr>
              <w:widowControl/>
              <w:spacing w:line="56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1</w:t>
            </w:r>
            <w:r>
              <w:rPr>
                <w:rFonts w:hint="eastAsia" w:ascii="仿宋" w:hAnsi="仿宋" w:cs="仿宋"/>
                <w:color w:val="000000"/>
                <w:sz w:val="24"/>
                <w:szCs w:val="24"/>
                <w:lang w:val="en-US" w:eastAsia="zh-CN"/>
              </w:rPr>
              <w:t>件</w:t>
            </w:r>
          </w:p>
        </w:tc>
        <w:tc>
          <w:tcPr>
            <w:tcW w:w="1575" w:type="dxa"/>
            <w:tcBorders>
              <w:top w:val="single" w:color="auto" w:sz="4" w:space="0"/>
              <w:left w:val="single" w:color="auto" w:sz="4" w:space="0"/>
              <w:bottom w:val="single" w:color="auto" w:sz="4" w:space="0"/>
              <w:right w:val="single" w:color="auto" w:sz="4" w:space="0"/>
            </w:tcBorders>
            <w:shd w:val="clear" w:color="auto" w:fill="auto"/>
            <w:vAlign w:val="center"/>
          </w:tcPr>
          <w:p w14:paraId="6C8D1B38">
            <w:pPr>
              <w:widowControl/>
              <w:spacing w:line="560" w:lineRule="exact"/>
              <w:jc w:val="center"/>
              <w:rPr>
                <w:rFonts w:hint="eastAsia" w:ascii="仿宋" w:hAnsi="仿宋" w:eastAsia="仿宋" w:cs="仿宋"/>
                <w:color w:val="000000"/>
                <w:sz w:val="24"/>
                <w:szCs w:val="24"/>
              </w:rPr>
            </w:pPr>
          </w:p>
        </w:tc>
      </w:tr>
      <w:tr w14:paraId="6110D1B8">
        <w:tblPrEx>
          <w:tblCellMar>
            <w:top w:w="0" w:type="dxa"/>
            <w:left w:w="108" w:type="dxa"/>
            <w:bottom w:w="0" w:type="dxa"/>
            <w:right w:w="108" w:type="dxa"/>
          </w:tblCellMar>
        </w:tblPrEx>
        <w:trPr>
          <w:trHeight w:val="666" w:hRule="atLeast"/>
        </w:trPr>
        <w:tc>
          <w:tcPr>
            <w:tcW w:w="737" w:type="dxa"/>
            <w:tcBorders>
              <w:top w:val="single" w:color="auto" w:sz="4" w:space="0"/>
              <w:left w:val="single" w:color="auto" w:sz="4" w:space="0"/>
              <w:bottom w:val="single" w:color="auto" w:sz="4" w:space="0"/>
              <w:right w:val="single" w:color="auto" w:sz="4" w:space="0"/>
            </w:tcBorders>
            <w:shd w:val="clear" w:color="auto" w:fill="auto"/>
            <w:vAlign w:val="center"/>
          </w:tcPr>
          <w:p w14:paraId="63A21CF5">
            <w:pPr>
              <w:widowControl/>
              <w:spacing w:line="56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7</w:t>
            </w:r>
          </w:p>
        </w:tc>
        <w:tc>
          <w:tcPr>
            <w:tcW w:w="1186" w:type="dxa"/>
            <w:tcBorders>
              <w:top w:val="single" w:color="auto" w:sz="4" w:space="0"/>
              <w:left w:val="single" w:color="auto" w:sz="4" w:space="0"/>
              <w:bottom w:val="single" w:color="auto" w:sz="4" w:space="0"/>
              <w:right w:val="single" w:color="auto" w:sz="4" w:space="0"/>
            </w:tcBorders>
            <w:shd w:val="clear" w:color="auto" w:fill="auto"/>
            <w:vAlign w:val="center"/>
          </w:tcPr>
          <w:p w14:paraId="456C487B">
            <w:pPr>
              <w:widowControl/>
              <w:spacing w:line="560" w:lineRule="exact"/>
              <w:jc w:val="center"/>
              <w:rPr>
                <w:rFonts w:ascii="仿宋" w:hAnsi="仿宋" w:eastAsia="仿宋" w:cs="仿宋"/>
                <w:color w:val="000000"/>
                <w:sz w:val="24"/>
                <w:szCs w:val="24"/>
              </w:rPr>
            </w:pPr>
            <w:r>
              <w:rPr>
                <w:rFonts w:hint="eastAsia" w:ascii="仿宋" w:hAnsi="仿宋" w:eastAsia="仿宋" w:cs="仿宋"/>
                <w:color w:val="000000"/>
                <w:sz w:val="24"/>
                <w:szCs w:val="24"/>
              </w:rPr>
              <w:t>温馨提示牌</w:t>
            </w:r>
          </w:p>
        </w:tc>
        <w:tc>
          <w:tcPr>
            <w:tcW w:w="4335" w:type="dxa"/>
            <w:tcBorders>
              <w:top w:val="single" w:color="auto" w:sz="4" w:space="0"/>
              <w:left w:val="single" w:color="auto" w:sz="4" w:space="0"/>
              <w:bottom w:val="single" w:color="auto" w:sz="4" w:space="0"/>
              <w:right w:val="single" w:color="auto" w:sz="4" w:space="0"/>
            </w:tcBorders>
            <w:shd w:val="clear" w:color="auto" w:fill="auto"/>
            <w:vAlign w:val="center"/>
          </w:tcPr>
          <w:p w14:paraId="083A2625">
            <w:pPr>
              <w:widowControl/>
              <w:spacing w:line="560" w:lineRule="exact"/>
              <w:jc w:val="left"/>
              <w:rPr>
                <w:rFonts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尺寸50cm</w:t>
            </w:r>
            <w:r>
              <w:rPr>
                <w:rFonts w:hint="eastAsia" w:ascii="仿宋" w:hAnsi="仿宋" w:cs="仿宋"/>
                <w:color w:val="000000"/>
                <w:kern w:val="2"/>
                <w:sz w:val="24"/>
                <w:szCs w:val="24"/>
                <w:lang w:val="en-US" w:eastAsia="zh-CN" w:bidi="ar-SA"/>
              </w:rPr>
              <w:t>×</w:t>
            </w:r>
            <w:r>
              <w:rPr>
                <w:rFonts w:hint="eastAsia" w:ascii="仿宋" w:hAnsi="仿宋" w:eastAsia="仿宋" w:cs="仿宋"/>
                <w:color w:val="000000"/>
                <w:kern w:val="2"/>
                <w:sz w:val="24"/>
                <w:szCs w:val="24"/>
                <w:lang w:val="en-US" w:eastAsia="zh-CN" w:bidi="ar-SA"/>
              </w:rPr>
              <w:t>70cm;亚克力材质。将提示内容夹于其中，装订在室内墙面;具体内容另行提供。</w:t>
            </w:r>
          </w:p>
        </w:tc>
        <w:tc>
          <w:tcPr>
            <w:tcW w:w="1230" w:type="dxa"/>
            <w:tcBorders>
              <w:top w:val="single" w:color="auto" w:sz="4" w:space="0"/>
              <w:left w:val="single" w:color="auto" w:sz="4" w:space="0"/>
              <w:bottom w:val="single" w:color="auto" w:sz="4" w:space="0"/>
              <w:right w:val="single" w:color="auto" w:sz="4" w:space="0"/>
            </w:tcBorders>
            <w:shd w:val="clear" w:color="auto" w:fill="auto"/>
            <w:vAlign w:val="center"/>
          </w:tcPr>
          <w:p w14:paraId="04879FE1">
            <w:pPr>
              <w:widowControl/>
              <w:spacing w:line="56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1</w:t>
            </w:r>
            <w:r>
              <w:rPr>
                <w:rFonts w:hint="eastAsia" w:ascii="仿宋" w:hAnsi="仿宋" w:cs="仿宋"/>
                <w:color w:val="000000"/>
                <w:sz w:val="24"/>
                <w:szCs w:val="24"/>
                <w:lang w:val="en-US" w:eastAsia="zh-CN"/>
              </w:rPr>
              <w:t>件</w:t>
            </w:r>
          </w:p>
        </w:tc>
        <w:tc>
          <w:tcPr>
            <w:tcW w:w="1575" w:type="dxa"/>
            <w:tcBorders>
              <w:top w:val="single" w:color="auto" w:sz="4" w:space="0"/>
              <w:left w:val="single" w:color="auto" w:sz="4" w:space="0"/>
              <w:bottom w:val="single" w:color="auto" w:sz="4" w:space="0"/>
              <w:right w:val="single" w:color="auto" w:sz="4" w:space="0"/>
            </w:tcBorders>
            <w:shd w:val="clear" w:color="auto" w:fill="auto"/>
            <w:vAlign w:val="center"/>
          </w:tcPr>
          <w:p w14:paraId="0A498FBB">
            <w:pPr>
              <w:widowControl/>
              <w:spacing w:line="560" w:lineRule="exact"/>
              <w:jc w:val="center"/>
              <w:rPr>
                <w:rFonts w:hint="eastAsia" w:ascii="仿宋" w:hAnsi="仿宋" w:eastAsia="仿宋" w:cs="仿宋"/>
                <w:color w:val="000000"/>
                <w:sz w:val="24"/>
                <w:szCs w:val="24"/>
              </w:rPr>
            </w:pPr>
          </w:p>
        </w:tc>
      </w:tr>
      <w:tr w14:paraId="22060556">
        <w:tblPrEx>
          <w:tblCellMar>
            <w:top w:w="0" w:type="dxa"/>
            <w:left w:w="108" w:type="dxa"/>
            <w:bottom w:w="0" w:type="dxa"/>
            <w:right w:w="108" w:type="dxa"/>
          </w:tblCellMar>
        </w:tblPrEx>
        <w:trPr>
          <w:trHeight w:val="666" w:hRule="atLeast"/>
        </w:trPr>
        <w:tc>
          <w:tcPr>
            <w:tcW w:w="737" w:type="dxa"/>
            <w:tcBorders>
              <w:top w:val="single" w:color="auto" w:sz="4" w:space="0"/>
              <w:left w:val="single" w:color="auto" w:sz="4" w:space="0"/>
              <w:bottom w:val="single" w:color="auto" w:sz="4" w:space="0"/>
              <w:right w:val="single" w:color="auto" w:sz="4" w:space="0"/>
            </w:tcBorders>
            <w:shd w:val="clear" w:color="auto" w:fill="auto"/>
            <w:vAlign w:val="center"/>
          </w:tcPr>
          <w:p w14:paraId="4A390A68">
            <w:pPr>
              <w:widowControl/>
              <w:spacing w:line="56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8</w:t>
            </w:r>
          </w:p>
        </w:tc>
        <w:tc>
          <w:tcPr>
            <w:tcW w:w="1186" w:type="dxa"/>
            <w:tcBorders>
              <w:top w:val="single" w:color="auto" w:sz="4" w:space="0"/>
              <w:left w:val="single" w:color="auto" w:sz="4" w:space="0"/>
              <w:bottom w:val="single" w:color="auto" w:sz="4" w:space="0"/>
              <w:right w:val="single" w:color="auto" w:sz="4" w:space="0"/>
            </w:tcBorders>
            <w:shd w:val="clear" w:color="auto" w:fill="auto"/>
            <w:vAlign w:val="center"/>
          </w:tcPr>
          <w:p w14:paraId="36CEC0E5">
            <w:pPr>
              <w:widowControl/>
              <w:spacing w:line="560" w:lineRule="exact"/>
              <w:jc w:val="center"/>
              <w:rPr>
                <w:rFonts w:ascii="仿宋" w:hAnsi="仿宋" w:eastAsia="仿宋" w:cs="仿宋"/>
                <w:color w:val="000000"/>
                <w:sz w:val="24"/>
                <w:szCs w:val="24"/>
              </w:rPr>
            </w:pPr>
            <w:r>
              <w:rPr>
                <w:rFonts w:hint="eastAsia" w:ascii="仿宋" w:hAnsi="仿宋" w:eastAsia="仿宋" w:cs="仿宋"/>
                <w:color w:val="000000"/>
                <w:sz w:val="24"/>
                <w:szCs w:val="24"/>
              </w:rPr>
              <w:t>告示牌</w:t>
            </w:r>
          </w:p>
        </w:tc>
        <w:tc>
          <w:tcPr>
            <w:tcW w:w="4335" w:type="dxa"/>
            <w:tcBorders>
              <w:top w:val="single" w:color="auto" w:sz="4" w:space="0"/>
              <w:left w:val="single" w:color="auto" w:sz="4" w:space="0"/>
              <w:bottom w:val="single" w:color="auto" w:sz="4" w:space="0"/>
              <w:right w:val="single" w:color="auto" w:sz="4" w:space="0"/>
            </w:tcBorders>
            <w:shd w:val="clear" w:color="auto" w:fill="auto"/>
            <w:vAlign w:val="center"/>
          </w:tcPr>
          <w:p w14:paraId="648C5333">
            <w:pPr>
              <w:widowControl/>
              <w:spacing w:line="560" w:lineRule="exact"/>
              <w:jc w:val="left"/>
              <w:rPr>
                <w:rFonts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尺寸40</w:t>
            </w:r>
            <w:r>
              <w:rPr>
                <w:rFonts w:hint="eastAsia" w:ascii="仿宋" w:hAnsi="仿宋" w:cs="仿宋"/>
                <w:color w:val="000000"/>
                <w:kern w:val="2"/>
                <w:sz w:val="24"/>
                <w:szCs w:val="24"/>
                <w:lang w:val="en-US" w:eastAsia="zh-CN" w:bidi="ar-SA"/>
              </w:rPr>
              <w:t>×</w:t>
            </w:r>
            <w:r>
              <w:rPr>
                <w:rFonts w:hint="eastAsia" w:ascii="仿宋" w:hAnsi="仿宋" w:eastAsia="仿宋" w:cs="仿宋"/>
                <w:color w:val="000000"/>
                <w:kern w:val="2"/>
                <w:sz w:val="24"/>
                <w:szCs w:val="24"/>
                <w:lang w:val="en-US" w:eastAsia="zh-CN" w:bidi="ar-SA"/>
              </w:rPr>
              <w:t>60cm;铝钢材质;不锈钢烤漆丝印:装订在室外墙面;具体内容另行提供。</w:t>
            </w:r>
          </w:p>
        </w:tc>
        <w:tc>
          <w:tcPr>
            <w:tcW w:w="1230" w:type="dxa"/>
            <w:tcBorders>
              <w:top w:val="single" w:color="auto" w:sz="4" w:space="0"/>
              <w:left w:val="single" w:color="auto" w:sz="4" w:space="0"/>
              <w:bottom w:val="single" w:color="auto" w:sz="4" w:space="0"/>
              <w:right w:val="single" w:color="auto" w:sz="4" w:space="0"/>
            </w:tcBorders>
            <w:shd w:val="clear" w:color="auto" w:fill="auto"/>
            <w:vAlign w:val="center"/>
          </w:tcPr>
          <w:p w14:paraId="5A57A210">
            <w:pPr>
              <w:widowControl/>
              <w:spacing w:line="56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1</w:t>
            </w:r>
            <w:r>
              <w:rPr>
                <w:rFonts w:hint="eastAsia" w:ascii="仿宋" w:hAnsi="仿宋" w:cs="仿宋"/>
                <w:color w:val="000000"/>
                <w:sz w:val="24"/>
                <w:szCs w:val="24"/>
                <w:lang w:val="en-US" w:eastAsia="zh-CN"/>
              </w:rPr>
              <w:t>件</w:t>
            </w:r>
          </w:p>
        </w:tc>
        <w:tc>
          <w:tcPr>
            <w:tcW w:w="1575" w:type="dxa"/>
            <w:tcBorders>
              <w:top w:val="single" w:color="auto" w:sz="4" w:space="0"/>
              <w:left w:val="single" w:color="auto" w:sz="4" w:space="0"/>
              <w:bottom w:val="single" w:color="auto" w:sz="4" w:space="0"/>
              <w:right w:val="single" w:color="auto" w:sz="4" w:space="0"/>
            </w:tcBorders>
            <w:shd w:val="clear" w:color="auto" w:fill="auto"/>
            <w:vAlign w:val="center"/>
          </w:tcPr>
          <w:p w14:paraId="62986AEF">
            <w:pPr>
              <w:widowControl/>
              <w:spacing w:line="560" w:lineRule="exact"/>
              <w:jc w:val="center"/>
              <w:rPr>
                <w:rFonts w:hint="eastAsia" w:ascii="仿宋" w:hAnsi="仿宋" w:eastAsia="仿宋" w:cs="仿宋"/>
                <w:color w:val="000000"/>
                <w:sz w:val="24"/>
                <w:szCs w:val="24"/>
              </w:rPr>
            </w:pPr>
          </w:p>
        </w:tc>
      </w:tr>
      <w:tr w14:paraId="476D5AB8">
        <w:tblPrEx>
          <w:tblCellMar>
            <w:top w:w="0" w:type="dxa"/>
            <w:left w:w="108" w:type="dxa"/>
            <w:bottom w:w="0" w:type="dxa"/>
            <w:right w:w="108" w:type="dxa"/>
          </w:tblCellMar>
        </w:tblPrEx>
        <w:trPr>
          <w:trHeight w:val="666" w:hRule="atLeast"/>
        </w:trPr>
        <w:tc>
          <w:tcPr>
            <w:tcW w:w="737" w:type="dxa"/>
            <w:tcBorders>
              <w:top w:val="single" w:color="auto" w:sz="4" w:space="0"/>
              <w:left w:val="single" w:color="auto" w:sz="4" w:space="0"/>
              <w:bottom w:val="single" w:color="auto" w:sz="4" w:space="0"/>
              <w:right w:val="single" w:color="auto" w:sz="4" w:space="0"/>
            </w:tcBorders>
            <w:shd w:val="clear" w:color="auto" w:fill="auto"/>
            <w:vAlign w:val="center"/>
          </w:tcPr>
          <w:p w14:paraId="19CD4717">
            <w:pPr>
              <w:widowControl/>
              <w:spacing w:line="56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9</w:t>
            </w:r>
          </w:p>
        </w:tc>
        <w:tc>
          <w:tcPr>
            <w:tcW w:w="1186" w:type="dxa"/>
            <w:tcBorders>
              <w:top w:val="single" w:color="auto" w:sz="4" w:space="0"/>
              <w:left w:val="single" w:color="auto" w:sz="4" w:space="0"/>
              <w:bottom w:val="single" w:color="auto" w:sz="4" w:space="0"/>
              <w:right w:val="single" w:color="auto" w:sz="4" w:space="0"/>
            </w:tcBorders>
            <w:shd w:val="clear" w:color="auto" w:fill="auto"/>
            <w:vAlign w:val="center"/>
          </w:tcPr>
          <w:p w14:paraId="15A74223">
            <w:pPr>
              <w:widowControl/>
              <w:spacing w:line="560" w:lineRule="exact"/>
              <w:jc w:val="center"/>
              <w:rPr>
                <w:rFonts w:ascii="仿宋" w:hAnsi="仿宋" w:eastAsia="仿宋" w:cs="仿宋"/>
                <w:color w:val="000000"/>
                <w:sz w:val="24"/>
                <w:szCs w:val="24"/>
              </w:rPr>
            </w:pPr>
            <w:r>
              <w:rPr>
                <w:rFonts w:hint="eastAsia" w:ascii="仿宋" w:hAnsi="仿宋" w:eastAsia="仿宋" w:cs="仿宋"/>
                <w:color w:val="000000"/>
                <w:sz w:val="24"/>
                <w:szCs w:val="24"/>
              </w:rPr>
              <w:t>场地地胶</w:t>
            </w:r>
          </w:p>
        </w:tc>
        <w:tc>
          <w:tcPr>
            <w:tcW w:w="4335" w:type="dxa"/>
            <w:tcBorders>
              <w:top w:val="single" w:color="auto" w:sz="4" w:space="0"/>
              <w:left w:val="single" w:color="auto" w:sz="4" w:space="0"/>
              <w:bottom w:val="single" w:color="auto" w:sz="4" w:space="0"/>
              <w:right w:val="single" w:color="auto" w:sz="4" w:space="0"/>
            </w:tcBorders>
            <w:shd w:val="clear" w:color="auto" w:fill="auto"/>
            <w:vAlign w:val="center"/>
          </w:tcPr>
          <w:p w14:paraId="51D192A2">
            <w:pPr>
              <w:pStyle w:val="7"/>
              <w:numPr>
                <w:ilvl w:val="0"/>
                <w:numId w:val="0"/>
              </w:numPr>
              <w:spacing w:line="360" w:lineRule="auto"/>
              <w:ind w:leftChars="0"/>
              <w:rPr>
                <w:rFonts w:hint="eastAsia" w:ascii="仿宋" w:hAnsi="仿宋" w:eastAsia="仿宋" w:cs="仿宋"/>
                <w:color w:val="FF0000"/>
                <w:kern w:val="2"/>
                <w:sz w:val="21"/>
                <w:szCs w:val="21"/>
                <w:lang w:val="en-US" w:eastAsia="zh-CN" w:bidi="ar-SA"/>
              </w:rPr>
            </w:pPr>
            <w:r>
              <w:rPr>
                <w:rFonts w:hint="eastAsia" w:ascii="仿宋" w:hAnsi="仿宋" w:eastAsia="仿宋" w:cs="仿宋"/>
                <w:color w:val="000000"/>
                <w:kern w:val="2"/>
                <w:sz w:val="24"/>
                <w:szCs w:val="24"/>
                <w:lang w:val="en-US" w:eastAsia="zh-CN" w:bidi="ar-SA"/>
              </w:rPr>
              <w:t>1.厚度</w:t>
            </w:r>
            <w:r>
              <w:rPr>
                <w:rFonts w:hint="eastAsia" w:ascii="仿宋" w:hAnsi="仿宋" w:eastAsia="仿宋" w:cs="仿宋"/>
                <w:color w:val="auto"/>
                <w:kern w:val="2"/>
                <w:sz w:val="24"/>
                <w:szCs w:val="24"/>
                <w:lang w:val="en-US" w:eastAsia="zh-CN" w:bidi="ar-SA"/>
              </w:rPr>
              <w:t>≥</w:t>
            </w:r>
            <w:r>
              <w:rPr>
                <w:rFonts w:hint="eastAsia" w:ascii="仿宋" w:hAnsi="仿宋" w:eastAsia="仿宋" w:cs="仿宋"/>
                <w:color w:val="000000"/>
                <w:kern w:val="2"/>
                <w:sz w:val="24"/>
                <w:szCs w:val="24"/>
                <w:lang w:val="en-US" w:eastAsia="zh-CN" w:bidi="ar-SA"/>
              </w:rPr>
              <w:t>4.5mmm;产品颜色:红色、灰色;耐磨层不小于 1.3mumPVC 耐磨层;缓冲层厚度:不小于3mm。</w:t>
            </w:r>
            <w:r>
              <w:rPr>
                <w:rFonts w:hint="eastAsia" w:ascii="仿宋" w:hAnsi="仿宋" w:eastAsia="仿宋" w:cs="仿宋"/>
                <w:color w:val="000000"/>
                <w:kern w:val="2"/>
                <w:sz w:val="21"/>
                <w:szCs w:val="21"/>
                <w:lang w:val="en-US" w:eastAsia="zh-CN" w:bidi="ar-SA"/>
              </w:rPr>
              <w:t xml:space="preserve">拉伸强度≥1.5MPa </w:t>
            </w:r>
          </w:p>
          <w:p w14:paraId="580735CF">
            <w:pPr>
              <w:pStyle w:val="7"/>
              <w:numPr>
                <w:ilvl w:val="0"/>
                <w:numId w:val="0"/>
              </w:numPr>
              <w:spacing w:line="360" w:lineRule="auto"/>
              <w:ind w:leftChars="0"/>
              <w:rPr>
                <w:rFonts w:hint="eastAsia" w:ascii="仿宋" w:hAnsi="仿宋" w:eastAsia="仿宋" w:cs="仿宋"/>
                <w:color w:val="000000" w:themeColor="text1"/>
                <w:kern w:val="2"/>
                <w:sz w:val="21"/>
                <w:szCs w:val="21"/>
                <w:lang w:val="en-US" w:eastAsia="zh-CN" w:bidi="ar-SA"/>
                <w14:textFill>
                  <w14:solidFill>
                    <w14:schemeClr w14:val="tx1"/>
                  </w14:solidFill>
                </w14:textFill>
              </w:rPr>
            </w:pPr>
            <w:r>
              <w:rPr>
                <w:rFonts w:hint="eastAsia" w:ascii="仿宋" w:hAnsi="仿宋" w:eastAsia="仿宋" w:cs="仿宋"/>
                <w:color w:val="000000" w:themeColor="text1"/>
                <w:kern w:val="2"/>
                <w:sz w:val="21"/>
                <w:szCs w:val="21"/>
                <w:lang w:val="en-US" w:eastAsia="zh-CN" w:bidi="ar-SA"/>
                <w14:textFill>
                  <w14:solidFill>
                    <w14:schemeClr w14:val="tx1"/>
                  </w14:solidFill>
                </w14:textFill>
              </w:rPr>
              <w:t xml:space="preserve">2.加热尺寸变化率（纵向，横向）≤0.4% </w:t>
            </w:r>
          </w:p>
          <w:p w14:paraId="09711055">
            <w:pPr>
              <w:pStyle w:val="7"/>
              <w:numPr>
                <w:ilvl w:val="0"/>
                <w:numId w:val="0"/>
              </w:numPr>
              <w:spacing w:line="360" w:lineRule="auto"/>
              <w:ind w:leftChars="0"/>
              <w:rPr>
                <w:rFonts w:hint="eastAsia" w:ascii="仿宋" w:hAnsi="仿宋" w:eastAsia="仿宋" w:cs="仿宋"/>
                <w:color w:val="000000" w:themeColor="text1"/>
                <w:kern w:val="2"/>
                <w:sz w:val="21"/>
                <w:szCs w:val="21"/>
                <w:lang w:val="en-US" w:eastAsia="zh-CN" w:bidi="ar-SA"/>
                <w14:textFill>
                  <w14:solidFill>
                    <w14:schemeClr w14:val="tx1"/>
                  </w14:solidFill>
                </w14:textFill>
              </w:rPr>
            </w:pPr>
            <w:r>
              <w:rPr>
                <w:rFonts w:hint="eastAsia" w:ascii="仿宋" w:hAnsi="仿宋" w:eastAsia="仿宋" w:cs="仿宋"/>
                <w:color w:val="000000" w:themeColor="text1"/>
                <w:kern w:val="2"/>
                <w:sz w:val="21"/>
                <w:szCs w:val="21"/>
                <w:lang w:val="en-US" w:eastAsia="zh-CN" w:bidi="ar-SA"/>
                <w14:textFill>
                  <w14:solidFill>
                    <w14:schemeClr w14:val="tx1"/>
                  </w14:solidFill>
                </w14:textFill>
              </w:rPr>
              <w:t>3.耐磨性T级，体积损失≤2.0mm³</w:t>
            </w:r>
          </w:p>
          <w:p w14:paraId="70273167">
            <w:pPr>
              <w:pStyle w:val="7"/>
              <w:numPr>
                <w:ilvl w:val="0"/>
                <w:numId w:val="0"/>
              </w:numPr>
              <w:spacing w:line="360" w:lineRule="auto"/>
              <w:ind w:leftChars="0"/>
              <w:rPr>
                <w:rFonts w:hint="eastAsia" w:ascii="仿宋" w:hAnsi="仿宋" w:eastAsia="仿宋" w:cs="仿宋"/>
                <w:color w:val="000000" w:themeColor="text1"/>
                <w:kern w:val="2"/>
                <w:sz w:val="21"/>
                <w:szCs w:val="21"/>
                <w:lang w:val="en-US" w:eastAsia="zh-CN" w:bidi="ar-SA"/>
                <w14:textFill>
                  <w14:solidFill>
                    <w14:schemeClr w14:val="tx1"/>
                  </w14:solidFill>
                </w14:textFill>
              </w:rPr>
            </w:pPr>
            <w:r>
              <w:rPr>
                <w:rFonts w:hint="eastAsia" w:ascii="仿宋" w:hAnsi="仿宋" w:eastAsia="仿宋" w:cs="仿宋"/>
                <w:color w:val="000000" w:themeColor="text1"/>
                <w:kern w:val="2"/>
                <w:sz w:val="21"/>
                <w:szCs w:val="21"/>
                <w:lang w:val="en-US" w:eastAsia="zh-CN" w:bidi="ar-SA"/>
                <w14:textFill>
                  <w14:solidFill>
                    <w14:schemeClr w14:val="tx1"/>
                  </w14:solidFill>
                </w14:textFill>
              </w:rPr>
              <w:t xml:space="preserve">4.焊接强度，平均值≥500N/50mm；最小值≥400N/50mm </w:t>
            </w:r>
          </w:p>
          <w:p w14:paraId="29807736">
            <w:pPr>
              <w:pStyle w:val="7"/>
              <w:numPr>
                <w:ilvl w:val="0"/>
                <w:numId w:val="0"/>
              </w:numPr>
              <w:spacing w:line="360" w:lineRule="auto"/>
              <w:ind w:leftChars="0"/>
              <w:rPr>
                <w:rFonts w:hint="eastAsia" w:ascii="仿宋" w:hAnsi="仿宋" w:eastAsia="仿宋" w:cs="仿宋"/>
                <w:color w:val="000000" w:themeColor="text1"/>
                <w:kern w:val="2"/>
                <w:sz w:val="21"/>
                <w:szCs w:val="21"/>
                <w:lang w:val="en-US" w:eastAsia="zh-CN" w:bidi="ar-SA"/>
                <w14:textFill>
                  <w14:solidFill>
                    <w14:schemeClr w14:val="tx1"/>
                  </w14:solidFill>
                </w14:textFill>
              </w:rPr>
            </w:pPr>
            <w:r>
              <w:rPr>
                <w:rFonts w:hint="eastAsia" w:ascii="仿宋" w:hAnsi="仿宋" w:eastAsia="仿宋" w:cs="仿宋"/>
                <w:color w:val="000000" w:themeColor="text1"/>
                <w:kern w:val="2"/>
                <w:sz w:val="21"/>
                <w:szCs w:val="21"/>
                <w:lang w:val="en-US" w:eastAsia="zh-CN" w:bidi="ar-SA"/>
                <w14:textFill>
                  <w14:solidFill>
                    <w14:schemeClr w14:val="tx1"/>
                  </w14:solidFill>
                </w14:textFill>
              </w:rPr>
              <w:t xml:space="preserve">5.防滑性(湿法)≥0.6  </w:t>
            </w:r>
          </w:p>
          <w:p w14:paraId="0F12DE96">
            <w:pPr>
              <w:pStyle w:val="7"/>
              <w:numPr>
                <w:ilvl w:val="0"/>
                <w:numId w:val="0"/>
              </w:numPr>
              <w:spacing w:line="360" w:lineRule="auto"/>
              <w:ind w:leftChars="0"/>
              <w:rPr>
                <w:rFonts w:hint="eastAsia" w:ascii="仿宋" w:hAnsi="仿宋" w:eastAsia="仿宋" w:cs="仿宋"/>
                <w:color w:val="000000" w:themeColor="text1"/>
                <w:kern w:val="2"/>
                <w:sz w:val="21"/>
                <w:szCs w:val="21"/>
                <w:lang w:val="en-US" w:eastAsia="zh-CN" w:bidi="ar-SA"/>
                <w14:textFill>
                  <w14:solidFill>
                    <w14:schemeClr w14:val="tx1"/>
                  </w14:solidFill>
                </w14:textFill>
              </w:rPr>
            </w:pPr>
            <w:r>
              <w:rPr>
                <w:rFonts w:hint="eastAsia" w:ascii="仿宋" w:hAnsi="仿宋" w:eastAsia="仿宋" w:cs="仿宋"/>
                <w:color w:val="000000" w:themeColor="text1"/>
                <w:kern w:val="2"/>
                <w:sz w:val="21"/>
                <w:szCs w:val="21"/>
                <w:lang w:val="en-US" w:eastAsia="zh-CN" w:bidi="ar-SA"/>
                <w14:textFill>
                  <w14:solidFill>
                    <w14:schemeClr w14:val="tx1"/>
                  </w14:solidFill>
                </w14:textFill>
              </w:rPr>
              <w:t xml:space="preserve">6.阻燃性：Ⅰ级 </w:t>
            </w:r>
          </w:p>
          <w:p w14:paraId="17D98174">
            <w:pPr>
              <w:pStyle w:val="7"/>
              <w:numPr>
                <w:ilvl w:val="0"/>
                <w:numId w:val="0"/>
              </w:numPr>
              <w:spacing w:line="360" w:lineRule="auto"/>
              <w:ind w:leftChars="0"/>
              <w:rPr>
                <w:rFonts w:hint="eastAsia" w:ascii="仿宋" w:hAnsi="仿宋" w:eastAsia="仿宋" w:cs="仿宋"/>
                <w:color w:val="000000" w:themeColor="text1"/>
                <w:kern w:val="2"/>
                <w:sz w:val="21"/>
                <w:szCs w:val="21"/>
                <w:lang w:val="en-US" w:eastAsia="zh-CN" w:bidi="ar-SA"/>
                <w14:textFill>
                  <w14:solidFill>
                    <w14:schemeClr w14:val="tx1"/>
                  </w14:solidFill>
                </w14:textFill>
              </w:rPr>
            </w:pPr>
            <w:r>
              <w:rPr>
                <w:rFonts w:hint="eastAsia" w:ascii="仿宋" w:hAnsi="仿宋" w:eastAsia="仿宋" w:cs="仿宋"/>
                <w:color w:val="000000" w:themeColor="text1"/>
                <w:kern w:val="2"/>
                <w:sz w:val="21"/>
                <w:szCs w:val="21"/>
                <w:lang w:val="en-US" w:eastAsia="zh-CN" w:bidi="ar-SA"/>
                <w14:textFill>
                  <w14:solidFill>
                    <w14:schemeClr w14:val="tx1"/>
                  </w14:solidFill>
                </w14:textFill>
              </w:rPr>
              <w:t xml:space="preserve">7.可溶性重金属铅含量≤20mg/㎡ </w:t>
            </w:r>
          </w:p>
          <w:p w14:paraId="70B2D40D">
            <w:pPr>
              <w:pStyle w:val="7"/>
              <w:numPr>
                <w:ilvl w:val="0"/>
                <w:numId w:val="0"/>
              </w:numPr>
              <w:spacing w:line="360" w:lineRule="auto"/>
              <w:ind w:leftChars="0"/>
              <w:rPr>
                <w:rFonts w:hint="eastAsia" w:ascii="仿宋" w:hAnsi="仿宋" w:eastAsia="仿宋" w:cs="仿宋"/>
                <w:color w:val="000000" w:themeColor="text1"/>
                <w:kern w:val="2"/>
                <w:sz w:val="21"/>
                <w:szCs w:val="21"/>
                <w:lang w:val="en-US" w:eastAsia="zh-CN" w:bidi="ar-SA"/>
                <w14:textFill>
                  <w14:solidFill>
                    <w14:schemeClr w14:val="tx1"/>
                  </w14:solidFill>
                </w14:textFill>
              </w:rPr>
            </w:pPr>
            <w:r>
              <w:rPr>
                <w:rFonts w:hint="eastAsia" w:ascii="仿宋" w:hAnsi="仿宋" w:eastAsia="仿宋" w:cs="仿宋"/>
                <w:color w:val="000000" w:themeColor="text1"/>
                <w:kern w:val="2"/>
                <w:sz w:val="21"/>
                <w:szCs w:val="21"/>
                <w:lang w:val="en-US" w:eastAsia="zh-CN" w:bidi="ar-SA"/>
                <w14:textFill>
                  <w14:solidFill>
                    <w14:schemeClr w14:val="tx1"/>
                  </w14:solidFill>
                </w14:textFill>
              </w:rPr>
              <w:t>8.可溶性重金属镉含量≤20mg/㎡</w:t>
            </w:r>
          </w:p>
          <w:p w14:paraId="0B289F37">
            <w:pPr>
              <w:pStyle w:val="7"/>
              <w:numPr>
                <w:ilvl w:val="0"/>
                <w:numId w:val="0"/>
              </w:numPr>
              <w:spacing w:line="360" w:lineRule="auto"/>
              <w:ind w:leftChars="0"/>
              <w:rPr>
                <w:rFonts w:hint="eastAsia" w:ascii="仿宋" w:hAnsi="仿宋" w:eastAsia="仿宋" w:cs="仿宋"/>
                <w:color w:val="000000" w:themeColor="text1"/>
                <w:kern w:val="2"/>
                <w:sz w:val="21"/>
                <w:szCs w:val="21"/>
                <w:lang w:val="en-US" w:eastAsia="zh-CN" w:bidi="ar-SA"/>
                <w14:textFill>
                  <w14:solidFill>
                    <w14:schemeClr w14:val="tx1"/>
                  </w14:solidFill>
                </w14:textFill>
              </w:rPr>
            </w:pPr>
            <w:r>
              <w:rPr>
                <w:rFonts w:hint="eastAsia" w:ascii="仿宋" w:hAnsi="仿宋" w:eastAsia="仿宋" w:cs="仿宋"/>
                <w:color w:val="000000" w:themeColor="text1"/>
                <w:kern w:val="2"/>
                <w:sz w:val="21"/>
                <w:szCs w:val="21"/>
                <w:lang w:val="en-US" w:eastAsia="zh-CN" w:bidi="ar-SA"/>
                <w14:textFill>
                  <w14:solidFill>
                    <w14:schemeClr w14:val="tx1"/>
                  </w14:solidFill>
                </w14:textFill>
              </w:rPr>
              <w:t xml:space="preserve">9.灰分含量≤0.2% </w:t>
            </w:r>
          </w:p>
          <w:p w14:paraId="7C808EDB">
            <w:pPr>
              <w:pStyle w:val="7"/>
              <w:numPr>
                <w:ilvl w:val="0"/>
                <w:numId w:val="0"/>
              </w:numPr>
              <w:spacing w:line="360" w:lineRule="auto"/>
              <w:ind w:leftChars="0"/>
              <w:rPr>
                <w:rFonts w:hint="eastAsia" w:ascii="仿宋" w:hAnsi="仿宋" w:eastAsia="仿宋" w:cs="仿宋"/>
                <w:color w:val="000000" w:themeColor="text1"/>
                <w:kern w:val="2"/>
                <w:sz w:val="21"/>
                <w:szCs w:val="21"/>
                <w:lang w:val="en-US" w:eastAsia="zh-CN" w:bidi="ar-SA"/>
                <w14:textFill>
                  <w14:solidFill>
                    <w14:schemeClr w14:val="tx1"/>
                  </w14:solidFill>
                </w14:textFill>
              </w:rPr>
            </w:pPr>
            <w:r>
              <w:rPr>
                <w:rFonts w:hint="eastAsia" w:ascii="仿宋" w:hAnsi="仿宋" w:eastAsia="仿宋" w:cs="仿宋"/>
                <w:color w:val="000000" w:themeColor="text1"/>
                <w:kern w:val="2"/>
                <w:sz w:val="21"/>
                <w:szCs w:val="21"/>
                <w:lang w:val="en-US" w:eastAsia="zh-CN" w:bidi="ar-SA"/>
                <w14:textFill>
                  <w14:solidFill>
                    <w14:schemeClr w14:val="tx1"/>
                  </w14:solidFill>
                </w14:textFill>
              </w:rPr>
              <w:t>10.为防止产品在潮湿环境滋生细菌，提供抗菌性能检测（大肠杆菌、金黄色葡萄球菌等5种及以上细菌），抗菌率≥99.5%。</w:t>
            </w:r>
          </w:p>
          <w:p w14:paraId="444D5265">
            <w:pPr>
              <w:pStyle w:val="7"/>
              <w:numPr>
                <w:ilvl w:val="0"/>
                <w:numId w:val="0"/>
              </w:numPr>
              <w:spacing w:line="360" w:lineRule="auto"/>
              <w:ind w:leftChars="0"/>
              <w:rPr>
                <w:rFonts w:hint="eastAsia" w:ascii="仿宋" w:hAnsi="仿宋" w:eastAsia="仿宋" w:cs="仿宋"/>
                <w:color w:val="000000" w:themeColor="text1"/>
                <w:kern w:val="2"/>
                <w:sz w:val="21"/>
                <w:szCs w:val="21"/>
                <w:lang w:val="en-US" w:eastAsia="zh-CN" w:bidi="ar-SA"/>
                <w14:textFill>
                  <w14:solidFill>
                    <w14:schemeClr w14:val="tx1"/>
                  </w14:solidFill>
                </w14:textFill>
              </w:rPr>
            </w:pPr>
            <w:r>
              <w:rPr>
                <w:rFonts w:hint="eastAsia" w:ascii="仿宋" w:hAnsi="仿宋" w:eastAsia="仿宋" w:cs="仿宋"/>
                <w:color w:val="000000" w:themeColor="text1"/>
                <w:kern w:val="2"/>
                <w:sz w:val="21"/>
                <w:szCs w:val="21"/>
                <w:lang w:val="en-US" w:eastAsia="zh-CN" w:bidi="ar-SA"/>
                <w14:textFill>
                  <w14:solidFill>
                    <w14:schemeClr w14:val="tx1"/>
                  </w14:solidFill>
                </w14:textFill>
              </w:rPr>
              <w:t>11.为保证产品环保性，提供ISO16000标准检测日期≥28天，甲苯、乙苯释放量（mg/m³）和释放速率mg/(m²·h)均未检出检测报告。</w:t>
            </w:r>
          </w:p>
          <w:p w14:paraId="1C3C9081">
            <w:pPr>
              <w:pStyle w:val="7"/>
              <w:numPr>
                <w:ilvl w:val="0"/>
                <w:numId w:val="0"/>
              </w:numPr>
              <w:spacing w:line="360" w:lineRule="auto"/>
              <w:ind w:leftChars="0"/>
              <w:rPr>
                <w:rFonts w:hint="eastAsia" w:ascii="仿宋" w:hAnsi="仿宋" w:eastAsia="仿宋" w:cs="仿宋"/>
                <w:color w:val="000000" w:themeColor="text1"/>
                <w:kern w:val="2"/>
                <w:sz w:val="21"/>
                <w:szCs w:val="21"/>
                <w:lang w:val="en-US" w:eastAsia="zh-CN" w:bidi="ar-SA"/>
                <w14:textFill>
                  <w14:solidFill>
                    <w14:schemeClr w14:val="tx1"/>
                  </w14:solidFill>
                </w14:textFill>
              </w:rPr>
            </w:pPr>
            <w:r>
              <w:rPr>
                <w:rFonts w:hint="eastAsia" w:ascii="仿宋" w:hAnsi="仿宋" w:eastAsia="仿宋" w:cs="仿宋"/>
                <w:color w:val="000000" w:themeColor="text1"/>
                <w:kern w:val="2"/>
                <w:sz w:val="21"/>
                <w:szCs w:val="21"/>
                <w:lang w:val="en-US" w:eastAsia="zh-CN" w:bidi="ar-SA"/>
                <w14:textFill>
                  <w14:solidFill>
                    <w14:schemeClr w14:val="tx1"/>
                  </w14:solidFill>
                </w14:textFill>
              </w:rPr>
              <w:t>12.为保证产品防滑稳定、安全环保需提供检测周期不少于6000h的耐酸耐碱循环处理报告, 依据GB36246-2018标准检测：抗滑值80-110，可溶性铅≤50mg/kg，可溶性镉≤10mg/kg，可溶性铬≤10mg/kg，可溶性汞≤2mg/kg。</w:t>
            </w:r>
          </w:p>
          <w:p w14:paraId="1C782051">
            <w:pPr>
              <w:pStyle w:val="7"/>
              <w:numPr>
                <w:ilvl w:val="0"/>
                <w:numId w:val="0"/>
              </w:numPr>
              <w:spacing w:line="360" w:lineRule="auto"/>
              <w:ind w:leftChars="0"/>
              <w:rPr>
                <w:rFonts w:hint="eastAsia" w:ascii="仿宋" w:hAnsi="仿宋" w:eastAsia="仿宋" w:cs="仿宋"/>
                <w:color w:val="000000" w:themeColor="text1"/>
                <w:kern w:val="2"/>
                <w:sz w:val="21"/>
                <w:szCs w:val="21"/>
                <w:lang w:val="en-US" w:eastAsia="zh-CN" w:bidi="ar-SA"/>
                <w14:textFill>
                  <w14:solidFill>
                    <w14:schemeClr w14:val="tx1"/>
                  </w14:solidFill>
                </w14:textFill>
              </w:rPr>
            </w:pPr>
            <w:r>
              <w:rPr>
                <w:rFonts w:hint="eastAsia" w:ascii="仿宋" w:hAnsi="仿宋" w:eastAsia="仿宋" w:cs="仿宋"/>
                <w:color w:val="000000" w:themeColor="text1"/>
                <w:kern w:val="2"/>
                <w:sz w:val="21"/>
                <w:szCs w:val="21"/>
                <w:lang w:val="en-US" w:eastAsia="zh-CN" w:bidi="ar-SA"/>
                <w14:textFill>
                  <w14:solidFill>
                    <w14:schemeClr w14:val="tx1"/>
                  </w14:solidFill>
                </w14:textFill>
              </w:rPr>
              <w:t>13.为保证产品质量稳定性提供依据GB/T1842-2008标准，检测起止日期≥6000h的耐环境应力开裂破裂率0%，外观未破裂的检测报告。</w:t>
            </w:r>
          </w:p>
          <w:p w14:paraId="329A48A2">
            <w:pPr>
              <w:pStyle w:val="7"/>
              <w:numPr>
                <w:ilvl w:val="0"/>
                <w:numId w:val="0"/>
              </w:numPr>
              <w:spacing w:line="360" w:lineRule="auto"/>
              <w:ind w:leftChars="0"/>
              <w:rPr>
                <w:rFonts w:hint="eastAsia" w:ascii="仿宋" w:hAnsi="仿宋" w:eastAsia="仿宋" w:cs="仿宋"/>
                <w:color w:val="000000" w:themeColor="text1"/>
                <w:kern w:val="2"/>
                <w:sz w:val="21"/>
                <w:szCs w:val="21"/>
                <w:lang w:val="en-US" w:eastAsia="zh-CN" w:bidi="ar-SA"/>
                <w14:textFill>
                  <w14:solidFill>
                    <w14:schemeClr w14:val="tx1"/>
                  </w14:solidFill>
                </w14:textFill>
              </w:rPr>
            </w:pPr>
            <w:r>
              <w:rPr>
                <w:rFonts w:hint="eastAsia" w:ascii="仿宋" w:hAnsi="仿宋" w:eastAsia="仿宋" w:cs="仿宋"/>
                <w:color w:val="000000" w:themeColor="text1"/>
                <w:kern w:val="2"/>
                <w:sz w:val="21"/>
                <w:szCs w:val="21"/>
                <w:lang w:val="en-US" w:eastAsia="zh-CN" w:bidi="ar-SA"/>
                <w14:textFill>
                  <w14:solidFill>
                    <w14:schemeClr w14:val="tx1"/>
                  </w14:solidFill>
                </w14:textFill>
              </w:rPr>
              <w:t>14.为保证产品面层质量和耐污性，提供模拟地胶产品日常使用环境下的老化测试：检测日期不少于7000h耐人工气候（透过玻璃）老化，外观不准许有裂纹、不准许断裂，依据GB/T 11982.1-2015标准耐污染性0级，耐磨性(体积损失Fv)T级≤2mm³的检测报告。</w:t>
            </w:r>
          </w:p>
          <w:p w14:paraId="5498CC50">
            <w:pPr>
              <w:widowControl/>
              <w:spacing w:line="560" w:lineRule="exact"/>
              <w:ind w:firstLine="420" w:firstLineChars="200"/>
              <w:jc w:val="left"/>
              <w:rPr>
                <w:rFonts w:ascii="仿宋" w:hAnsi="仿宋" w:eastAsia="仿宋" w:cs="仿宋"/>
                <w:color w:val="000000"/>
                <w:kern w:val="2"/>
                <w:sz w:val="24"/>
                <w:szCs w:val="24"/>
                <w:lang w:val="en-US" w:eastAsia="zh-CN" w:bidi="ar-SA"/>
              </w:rPr>
            </w:pPr>
            <w:r>
              <w:rPr>
                <w:rFonts w:hint="eastAsia" w:ascii="仿宋" w:hAnsi="仿宋" w:eastAsia="仿宋" w:cs="仿宋"/>
                <w:color w:val="000000" w:themeColor="text1"/>
                <w:kern w:val="2"/>
                <w:sz w:val="21"/>
                <w:szCs w:val="21"/>
                <w:lang w:val="en-US" w:eastAsia="zh-CN" w:bidi="ar-SA"/>
                <w14:textFill>
                  <w14:solidFill>
                    <w14:schemeClr w14:val="tx1"/>
                  </w14:solidFill>
                </w14:textFill>
              </w:rPr>
              <w:t>为保障响应资料的真实合法性，需提供带“CMA”标志的检测报告,加盖制造商公章进行佐证。国家认证认可监督管理委员会官网（www.cnca.gov.cn）查询为准</w:t>
            </w:r>
            <w:r>
              <w:rPr>
                <w:rFonts w:hint="eastAsia" w:ascii="仿宋" w:hAnsi="仿宋" w:cs="仿宋"/>
                <w:color w:val="000000" w:themeColor="text1"/>
                <w:kern w:val="2"/>
                <w:sz w:val="21"/>
                <w:szCs w:val="21"/>
                <w:lang w:val="en-US" w:eastAsia="zh-CN" w:bidi="ar-SA"/>
                <w14:textFill>
                  <w14:solidFill>
                    <w14:schemeClr w14:val="tx1"/>
                  </w14:solidFill>
                </w14:textFill>
              </w:rPr>
              <w:t>。</w:t>
            </w:r>
            <w:bookmarkStart w:id="0" w:name="_GoBack"/>
            <w:bookmarkEnd w:id="0"/>
          </w:p>
        </w:tc>
        <w:tc>
          <w:tcPr>
            <w:tcW w:w="1230" w:type="dxa"/>
            <w:tcBorders>
              <w:top w:val="single" w:color="auto" w:sz="4" w:space="0"/>
              <w:left w:val="single" w:color="auto" w:sz="4" w:space="0"/>
              <w:bottom w:val="single" w:color="auto" w:sz="4" w:space="0"/>
              <w:right w:val="single" w:color="auto" w:sz="4" w:space="0"/>
            </w:tcBorders>
            <w:shd w:val="clear" w:color="auto" w:fill="auto"/>
            <w:vAlign w:val="center"/>
          </w:tcPr>
          <w:p w14:paraId="14F59622">
            <w:pPr>
              <w:widowControl/>
              <w:spacing w:line="560" w:lineRule="exact"/>
              <w:jc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rPr>
              <w:t>60</w:t>
            </w:r>
            <w:r>
              <w:rPr>
                <w:rFonts w:hint="eastAsia" w:ascii="仿宋" w:hAnsi="仿宋" w:eastAsia="仿宋" w:cs="仿宋"/>
                <w:color w:val="000000"/>
                <w:sz w:val="24"/>
                <w:szCs w:val="24"/>
                <w:lang w:val="en-US" w:eastAsia="zh-CN"/>
              </w:rPr>
              <w:t>㎡</w:t>
            </w:r>
          </w:p>
        </w:tc>
        <w:tc>
          <w:tcPr>
            <w:tcW w:w="1575" w:type="dxa"/>
            <w:tcBorders>
              <w:top w:val="single" w:color="auto" w:sz="4" w:space="0"/>
              <w:left w:val="single" w:color="auto" w:sz="4" w:space="0"/>
              <w:bottom w:val="single" w:color="auto" w:sz="4" w:space="0"/>
              <w:right w:val="single" w:color="auto" w:sz="4" w:space="0"/>
            </w:tcBorders>
            <w:shd w:val="clear" w:color="auto" w:fill="auto"/>
            <w:vAlign w:val="center"/>
          </w:tcPr>
          <w:p w14:paraId="1C1F85BD">
            <w:pPr>
              <w:widowControl/>
              <w:spacing w:line="560" w:lineRule="exact"/>
              <w:jc w:val="center"/>
              <w:rPr>
                <w:rFonts w:hint="eastAsia" w:ascii="仿宋" w:hAnsi="仿宋" w:eastAsia="仿宋" w:cs="仿宋"/>
                <w:color w:val="000000"/>
                <w:sz w:val="24"/>
                <w:szCs w:val="24"/>
              </w:rPr>
            </w:pPr>
          </w:p>
        </w:tc>
      </w:tr>
    </w:tbl>
    <w:p w14:paraId="203680BC">
      <w:pPr>
        <w:pStyle w:val="7"/>
        <w:numPr>
          <w:ilvl w:val="0"/>
          <w:numId w:val="0"/>
        </w:numPr>
        <w:snapToGrid w:val="0"/>
        <w:spacing w:after="156" w:afterLines="50" w:line="360" w:lineRule="auto"/>
        <w:jc w:val="left"/>
        <w:outlineLvl w:val="1"/>
        <w:rPr>
          <w:rFonts w:hint="eastAsia" w:ascii="仿宋_GB2312" w:hAnsi="仿宋_GB2312" w:eastAsia="仿宋_GB2312" w:cs="仿宋_GB2312"/>
          <w:b/>
          <w:sz w:val="24"/>
          <w:lang w:val="en-US" w:eastAsia="zh-CN"/>
        </w:rPr>
      </w:pPr>
    </w:p>
    <w:p w14:paraId="58B33F4D">
      <w:pPr>
        <w:pStyle w:val="7"/>
        <w:numPr>
          <w:ilvl w:val="0"/>
          <w:numId w:val="0"/>
        </w:numPr>
        <w:snapToGrid w:val="0"/>
        <w:spacing w:after="156" w:afterLines="50" w:line="360" w:lineRule="auto"/>
        <w:jc w:val="left"/>
        <w:outlineLvl w:val="1"/>
        <w:rPr>
          <w:rFonts w:hint="eastAsia" w:ascii="仿宋_GB2312" w:hAnsi="仿宋_GB2312" w:eastAsia="仿宋_GB2312" w:cs="仿宋_GB2312"/>
          <w:b/>
          <w:sz w:val="24"/>
          <w:lang w:val="en-US" w:eastAsia="zh-CN"/>
        </w:rPr>
      </w:pPr>
      <w:r>
        <w:rPr>
          <w:rFonts w:hint="eastAsia" w:ascii="仿宋_GB2312" w:hAnsi="仿宋_GB2312" w:eastAsia="仿宋_GB2312" w:cs="仿宋_GB2312"/>
          <w:b/>
          <w:sz w:val="24"/>
          <w:lang w:val="en-US" w:eastAsia="zh-CN"/>
        </w:rPr>
        <w:t>二、商务要求 ：</w:t>
      </w:r>
    </w:p>
    <w:p w14:paraId="3570164C">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hint="eastAsia" w:ascii="Times New Roman" w:hAnsi="Times New Roman" w:eastAsia="仿宋" w:cs="Times New Roman"/>
          <w:kern w:val="2"/>
          <w:sz w:val="24"/>
          <w:szCs w:val="24"/>
          <w:highlight w:val="none"/>
          <w:lang w:val="en-US" w:eastAsia="zh-CN" w:bidi="ar-SA"/>
        </w:rPr>
      </w:pPr>
      <w:r>
        <w:rPr>
          <w:rFonts w:hint="eastAsia" w:ascii="Times New Roman" w:hAnsi="Times New Roman" w:eastAsia="仿宋" w:cs="Times New Roman"/>
          <w:kern w:val="2"/>
          <w:sz w:val="24"/>
          <w:szCs w:val="24"/>
          <w:lang w:val="en-US" w:eastAsia="zh-CN" w:bidi="ar-SA"/>
        </w:rPr>
        <w:t>1、交货期：</w:t>
      </w:r>
      <w:r>
        <w:rPr>
          <w:rFonts w:hint="eastAsia" w:cs="Times New Roman"/>
          <w:kern w:val="2"/>
          <w:sz w:val="24"/>
          <w:szCs w:val="24"/>
          <w:highlight w:val="none"/>
          <w:lang w:val="en-US" w:eastAsia="zh-CN" w:bidi="ar-SA"/>
        </w:rPr>
        <w:t>自合同签订之日起30个日历日</w:t>
      </w:r>
      <w:r>
        <w:rPr>
          <w:rFonts w:hint="eastAsia" w:ascii="Times New Roman" w:hAnsi="Times New Roman" w:eastAsia="仿宋" w:cs="Times New Roman"/>
          <w:kern w:val="2"/>
          <w:sz w:val="24"/>
          <w:szCs w:val="24"/>
          <w:highlight w:val="none"/>
          <w:lang w:val="en-US" w:eastAsia="zh-CN" w:bidi="ar-SA"/>
        </w:rPr>
        <w:t xml:space="preserve">。 </w:t>
      </w:r>
    </w:p>
    <w:p w14:paraId="28595161">
      <w:pPr>
        <w:pStyle w:val="2"/>
        <w:ind w:left="0" w:leftChars="0" w:firstLine="0" w:firstLineChars="0"/>
        <w:rPr>
          <w:rFonts w:hint="default"/>
          <w:lang w:val="en-US" w:eastAsia="zh-CN"/>
        </w:rPr>
      </w:pPr>
      <w:r>
        <w:rPr>
          <w:rFonts w:hint="eastAsia" w:cs="Times New Roman"/>
          <w:kern w:val="2"/>
          <w:sz w:val="24"/>
          <w:szCs w:val="24"/>
          <w:highlight w:val="none"/>
          <w:lang w:val="en-US" w:eastAsia="zh-CN" w:bidi="ar-SA"/>
        </w:rPr>
        <w:t>2、质保期：8年。</w:t>
      </w:r>
    </w:p>
    <w:p w14:paraId="0655D85E">
      <w:pPr>
        <w:spacing w:line="360" w:lineRule="auto"/>
        <w:rPr>
          <w:rFonts w:hint="eastAsia" w:ascii="仿宋" w:hAnsi="仿宋" w:cs="仿宋"/>
          <w:sz w:val="24"/>
          <w:szCs w:val="24"/>
          <w:highlight w:val="none"/>
          <w:lang w:val="en-US" w:eastAsia="zh-CN"/>
        </w:rPr>
      </w:pPr>
      <w:r>
        <w:rPr>
          <w:rFonts w:hint="eastAsia" w:cs="Times New Roman"/>
          <w:kern w:val="2"/>
          <w:sz w:val="24"/>
          <w:szCs w:val="24"/>
          <w:lang w:val="en-US" w:eastAsia="zh-CN" w:bidi="ar-SA"/>
        </w:rPr>
        <w:t>3</w:t>
      </w:r>
      <w:r>
        <w:rPr>
          <w:rFonts w:hint="eastAsia" w:ascii="Times New Roman" w:hAnsi="Times New Roman" w:eastAsia="仿宋" w:cs="Times New Roman"/>
          <w:kern w:val="2"/>
          <w:sz w:val="24"/>
          <w:szCs w:val="24"/>
          <w:lang w:val="en-US" w:eastAsia="zh-CN" w:bidi="ar-SA"/>
        </w:rPr>
        <w:t>、付款方式：</w:t>
      </w:r>
      <w:r>
        <w:rPr>
          <w:rFonts w:hint="eastAsia" w:ascii="仿宋" w:hAnsi="仿宋" w:cs="仿宋"/>
          <w:sz w:val="24"/>
          <w:szCs w:val="24"/>
          <w:highlight w:val="none"/>
          <w:lang w:val="en-US" w:eastAsia="zh-CN"/>
        </w:rPr>
        <w:t>①合同签订后支付合同价款的40%作为预付款;</w:t>
      </w:r>
    </w:p>
    <w:p w14:paraId="7DB3DAB9">
      <w:pPr>
        <w:spacing w:line="360" w:lineRule="auto"/>
        <w:ind w:firstLine="480" w:firstLineChars="200"/>
        <w:rPr>
          <w:rFonts w:hint="eastAsia" w:ascii="仿宋" w:hAnsi="仿宋" w:cs="仿宋"/>
          <w:sz w:val="24"/>
          <w:szCs w:val="24"/>
          <w:highlight w:val="none"/>
          <w:lang w:val="en-US" w:eastAsia="zh-CN"/>
        </w:rPr>
      </w:pPr>
      <w:r>
        <w:rPr>
          <w:rFonts w:hint="eastAsia" w:ascii="仿宋" w:hAnsi="仿宋" w:cs="仿宋"/>
          <w:sz w:val="24"/>
          <w:szCs w:val="24"/>
          <w:highlight w:val="none"/>
          <w:lang w:val="en-US" w:eastAsia="zh-CN"/>
        </w:rPr>
        <w:t>②交货完工且验收合格后30个工作日内一次性支付剩余合同价款,供应商在质保期内须提供质量保修服务。</w:t>
      </w:r>
    </w:p>
    <w:p w14:paraId="38B31A38">
      <w:pPr>
        <w:keepNext w:val="0"/>
        <w:keepLines w:val="0"/>
        <w:pageBreakBefore w:val="0"/>
        <w:widowControl/>
        <w:numPr>
          <w:ilvl w:val="0"/>
          <w:numId w:val="0"/>
        </w:numPr>
        <w:suppressLineNumbers w:val="0"/>
        <w:kinsoku/>
        <w:wordWrap/>
        <w:overflowPunct/>
        <w:topLinePunct w:val="0"/>
        <w:autoSpaceDE/>
        <w:autoSpaceDN/>
        <w:bidi w:val="0"/>
        <w:adjustRightInd/>
        <w:snapToGrid/>
        <w:spacing w:line="500" w:lineRule="exact"/>
        <w:ind w:leftChars="0"/>
        <w:jc w:val="left"/>
        <w:textAlignment w:val="auto"/>
        <w:rPr>
          <w:rFonts w:hint="eastAsia" w:cs="Times New Roman"/>
          <w:kern w:val="2"/>
          <w:sz w:val="24"/>
          <w:szCs w:val="24"/>
          <w:lang w:val="en-US" w:eastAsia="zh-CN" w:bidi="ar-SA"/>
        </w:rPr>
      </w:pPr>
      <w:r>
        <w:rPr>
          <w:rFonts w:hint="eastAsia" w:cs="Times New Roman"/>
          <w:kern w:val="2"/>
          <w:sz w:val="24"/>
          <w:szCs w:val="24"/>
          <w:lang w:val="en-US" w:eastAsia="zh-CN" w:bidi="ar-SA"/>
        </w:rPr>
        <w:t>4、</w:t>
      </w:r>
      <w:r>
        <w:rPr>
          <w:rFonts w:hint="eastAsia" w:ascii="Times New Roman" w:hAnsi="Times New Roman" w:eastAsia="仿宋" w:cs="Times New Roman"/>
          <w:kern w:val="2"/>
          <w:sz w:val="24"/>
          <w:szCs w:val="24"/>
          <w:lang w:val="en-US" w:eastAsia="zh-CN" w:bidi="ar-SA"/>
        </w:rPr>
        <w:t>供应商在供货期内完成安装调试任务并将器材信息上传至</w:t>
      </w:r>
      <w:r>
        <w:rPr>
          <w:rFonts w:hint="eastAsia" w:cs="Times New Roman"/>
          <w:kern w:val="2"/>
          <w:sz w:val="24"/>
          <w:szCs w:val="24"/>
          <w:lang w:val="en-US" w:eastAsia="zh-CN" w:bidi="ar-SA"/>
        </w:rPr>
        <w:t>西安</w:t>
      </w:r>
      <w:r>
        <w:rPr>
          <w:rFonts w:hint="eastAsia" w:ascii="Times New Roman" w:hAnsi="Times New Roman" w:eastAsia="仿宋" w:cs="Times New Roman"/>
          <w:kern w:val="2"/>
          <w:sz w:val="24"/>
          <w:szCs w:val="24"/>
          <w:lang w:val="en-US" w:eastAsia="zh-CN" w:bidi="ar-SA"/>
        </w:rPr>
        <w:t>体育大管</w:t>
      </w:r>
      <w:r>
        <w:rPr>
          <w:rFonts w:hint="eastAsia" w:cs="Times New Roman"/>
          <w:kern w:val="2"/>
          <w:sz w:val="24"/>
          <w:szCs w:val="24"/>
          <w:lang w:val="en-US" w:eastAsia="zh-CN" w:bidi="ar-SA"/>
        </w:rPr>
        <w:t>家</w:t>
      </w:r>
      <w:r>
        <w:rPr>
          <w:rFonts w:hint="eastAsia" w:ascii="Times New Roman" w:hAnsi="Times New Roman" w:eastAsia="仿宋" w:cs="Times New Roman"/>
          <w:kern w:val="2"/>
          <w:sz w:val="24"/>
          <w:szCs w:val="24"/>
          <w:lang w:val="en-US" w:eastAsia="zh-CN" w:bidi="ar-SA"/>
        </w:rPr>
        <w:t>系统，质保期内负责器材维修</w:t>
      </w:r>
      <w:r>
        <w:rPr>
          <w:rFonts w:hint="eastAsia" w:cs="Times New Roman"/>
          <w:kern w:val="2"/>
          <w:sz w:val="24"/>
          <w:szCs w:val="24"/>
          <w:lang w:val="en-US" w:eastAsia="zh-CN" w:bidi="ar-SA"/>
        </w:rPr>
        <w:t>。</w:t>
      </w:r>
    </w:p>
    <w:p w14:paraId="3AFADD1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00" w:usb3="00000000" w:csb0="00040000" w:csb1="00000000"/>
  </w:font>
  <w:font w:name="Verdana">
    <w:panose1 w:val="020B0604030504040204"/>
    <w:charset w:val="00"/>
    <w:family w:val="swiss"/>
    <w:pitch w:val="default"/>
    <w:sig w:usb0="A00006FF" w:usb1="4000205B" w:usb2="00000010" w:usb3="00000000" w:csb0="2000019F"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312405"/>
    <w:rsid w:val="0A312405"/>
    <w:rsid w:val="33D7015F"/>
    <w:rsid w:val="381F40A2"/>
    <w:rsid w:val="509263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 w:cs="Times New Roman"/>
      <w:kern w:val="2"/>
      <w:sz w:val="28"/>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0"/>
    <w:pPr>
      <w:ind w:firstLine="420"/>
    </w:pPr>
  </w:style>
  <w:style w:type="paragraph" w:styleId="3">
    <w:name w:val="Body Text Indent"/>
    <w:basedOn w:val="1"/>
    <w:unhideWhenUsed/>
    <w:qFormat/>
    <w:uiPriority w:val="0"/>
    <w:pPr>
      <w:spacing w:after="120"/>
      <w:ind w:left="420" w:leftChars="200"/>
    </w:p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34"/>
    <w:pPr>
      <w:ind w:firstLine="420" w:firstLineChars="200"/>
    </w:pPr>
    <w:rPr>
      <w:rFonts w:ascii="Calibri" w:hAnsi="Calibri" w:eastAsia="宋体"/>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2025-12-08T02:38:00Z</dcterms:created>
  <dc:creator>Administrator</dc:creator>
  <cp:lastModifiedBy>Administrator</cp:lastModifiedBy>
  <dcterms:modified xsi:type="dcterms:W3CDTF">2025-12-08T02:46:22Z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5B73A328A1264E9DB20A82B4F73A723A_11</vt:lpwstr>
  </property>
  <property fmtid="{D5CDD505-2E9C-101B-9397-08002B2CF9AE}" pid="4" name="KSOTemplateDocerSaveRecord">
    <vt:lpwstr>eyJoZGlkIjoiNmNiOGE4YjdmZmNiNDBjOTVlNGZlMDAwMzIwMDZlNWEiLCJ1c2VySWQiOiI2NDcxNTEzMzMifQ==</vt:lpwstr>
  </property>
</Properties>
</file>