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AEC199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方案</w:t>
      </w:r>
    </w:p>
    <w:p w14:paraId="6760828E">
      <w:pPr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供应商根据本项目制定服务方案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包括但不限于以下内容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p w14:paraId="3977F461"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1、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</w:rPr>
        <w:t>服务方案1</w:t>
      </w:r>
    </w:p>
    <w:p w14:paraId="0C77B2FB"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2、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  <w:lang w:val="en-US" w:eastAsia="zh-CN"/>
        </w:rPr>
        <w:t>服务方案2</w:t>
      </w:r>
    </w:p>
    <w:p w14:paraId="438B0E12"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3、应急处置方案</w:t>
      </w:r>
    </w:p>
    <w:p w14:paraId="28007927"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 w:bidi="ar-SA"/>
        </w:rPr>
        <w:t>4、实施建议</w:t>
      </w:r>
    </w:p>
    <w:p w14:paraId="5B9B2EEA"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 w:bidi="ar-SA"/>
        </w:rPr>
        <w:t>5、防控药剂</w:t>
      </w:r>
    </w:p>
    <w:p w14:paraId="71593D3A"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 w:bidi="ar-SA"/>
        </w:rPr>
        <w:t>6、航化作业组织的规模、能力 1</w:t>
      </w:r>
    </w:p>
    <w:p w14:paraId="79FCFF6F"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 w:bidi="ar-SA"/>
        </w:rPr>
        <w:t>7、航化作业组织的规模 、能力 2</w:t>
      </w:r>
    </w:p>
    <w:p w14:paraId="7AF93E11"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 w:bidi="ar-SA"/>
        </w:rPr>
        <w:t>8、航化作业监管系统</w:t>
      </w:r>
      <w:bookmarkStart w:id="0" w:name="_GoBack"/>
      <w:bookmarkEnd w:id="0"/>
    </w:p>
    <w:p w14:paraId="3A90CC15">
      <w:pPr>
        <w:widowControl w:val="0"/>
        <w:numPr>
          <w:ilvl w:val="0"/>
          <w:numId w:val="0"/>
        </w:numPr>
        <w:spacing w:line="240" w:lineRule="auto"/>
        <w:jc w:val="both"/>
        <w:rPr>
          <w:rFonts w:hint="default" w:ascii="宋体" w:hAnsi="宋体" w:cs="宋体"/>
          <w:b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 w:bidi="ar-SA"/>
        </w:rPr>
        <w:t>9、作业质量服务承诺</w:t>
      </w:r>
    </w:p>
    <w:p w14:paraId="35876455">
      <w:pPr>
        <w:widowControl w:val="0"/>
        <w:numPr>
          <w:ilvl w:val="0"/>
          <w:numId w:val="0"/>
        </w:numPr>
        <w:spacing w:line="240" w:lineRule="auto"/>
        <w:jc w:val="both"/>
        <w:rPr>
          <w:sz w:val="20"/>
          <w:szCs w:val="20"/>
          <w:highlight w:val="none"/>
        </w:rPr>
      </w:pPr>
    </w:p>
    <w:p w14:paraId="7FBA05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13C924DD"/>
    <w:rsid w:val="27447906"/>
    <w:rsid w:val="41432200"/>
    <w:rsid w:val="574E7B2B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136</Characters>
  <Lines>0</Lines>
  <Paragraphs>0</Paragraphs>
  <TotalTime>0</TotalTime>
  <ScaleCrop>false</ScaleCrop>
  <LinksUpToDate>false</LinksUpToDate>
  <CharactersWithSpaces>140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可儿✨可心</cp:lastModifiedBy>
  <dcterms:modified xsi:type="dcterms:W3CDTF">2025-03-20T01:34:31Z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eyJoZGlkIjoiNmNlODdmYTZjMDBjNDU5NmRjMDlmMjkyYTZiMTNmMmQiLCJ1c2VySWQiOiIzNTIwODA2OTUifQ==</vt:lpwstr>
  </property>
  <property fmtid="{D5CDD505-2E9C-101B-9397-08002B2CF9AE}" pid="4" name="ICV">
    <vt:lpwstr>4C5BE443F67D402C89BE26040A7F19F3_12</vt:lpwstr>
  </property>
</Properties>
</file>