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D116C">
      <w:pPr>
        <w:spacing w:line="360" w:lineRule="auto"/>
        <w:ind w:firstLine="562" w:firstLineChars="200"/>
        <w:jc w:val="center"/>
        <w:rPr>
          <w:rFonts w:hint="eastAsia" w:ascii="宋体" w:hAnsi="宋体" w:eastAsia="宋体" w:cs="宋体"/>
          <w:sz w:val="24"/>
        </w:rPr>
      </w:pPr>
      <w:r>
        <w:rPr>
          <w:rFonts w:hint="eastAsia" w:ascii="宋体" w:hAnsi="宋体" w:eastAsia="宋体" w:cs="宋体"/>
          <w:b/>
          <w:bCs/>
          <w:sz w:val="28"/>
          <w:szCs w:val="28"/>
        </w:rPr>
        <w:t>供应商承诺书</w:t>
      </w:r>
    </w:p>
    <w:p w14:paraId="4EF1E2C3">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1"/>
        <w:rPr>
          <w:rFonts w:hint="eastAsia"/>
        </w:rPr>
      </w:pPr>
      <w:r>
        <w:rPr>
          <w:rFonts w:hint="eastAsia" w:ascii="宋体" w:hAnsi="宋体" w:eastAsia="宋体" w:cs="宋体"/>
          <w:b/>
          <w:bCs/>
          <w:color w:val="000000"/>
          <w:sz w:val="28"/>
          <w:szCs w:val="28"/>
        </w:rPr>
        <w:t>《政府采购供应商拒绝政府采购领域商业贿赂承诺书》</w:t>
      </w:r>
    </w:p>
    <w:p w14:paraId="036DCD92">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为响应党中央、国务院关于治理政府采购领域商业贿赂行为的号召，我单位在此庄严承诺：</w:t>
      </w:r>
    </w:p>
    <w:p w14:paraId="6A89AA28">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1、在参与政府采购活动中遵纪守法、诚信经营、公平竞标。</w:t>
      </w:r>
    </w:p>
    <w:p w14:paraId="7705E518">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2、不向采购人、采购代理机构和政府采购评审专家进行任何形式的商业贿赂以谋取交易机会。</w:t>
      </w:r>
    </w:p>
    <w:p w14:paraId="59517341">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3、不向采购代理机构和采购人提供虚假资质文件或采用虚假应标方式参与政府采购市场竞争并谋取中标、成交。</w:t>
      </w:r>
    </w:p>
    <w:p w14:paraId="5BA4CD22">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4、不采取“围标、陪标”等商业欺诈手段获得政府采购定单。</w:t>
      </w:r>
    </w:p>
    <w:p w14:paraId="1FDB133D">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5、不采取不正当手段低毁、排挤其他供应商。</w:t>
      </w:r>
    </w:p>
    <w:p w14:paraId="218A589E">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6、不在提供商品和服务时“偷梁换柱、以次充好”损害采购人的合法权益。</w:t>
      </w:r>
    </w:p>
    <w:p w14:paraId="32445F02">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7、不与采购人、采购代理机构政府采购评审专家或其它供应商恶意串通，进行质疑和投诉，维护政府采购市场秩序。</w:t>
      </w:r>
    </w:p>
    <w:p w14:paraId="090A7255">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xml:space="preserve">    8、尊重和接受政府采购监督管理部门的监督和采购代理机构的磋商要求，承担因违约行为给采购人造成的损失。</w:t>
      </w:r>
    </w:p>
    <w:p w14:paraId="6F6F9ADB">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9、不发生其他有悖于政府采购公开、公平、公正和诚信原则的行为。</w:t>
      </w:r>
    </w:p>
    <w:p w14:paraId="72E668E7">
      <w:pPr>
        <w:keepNext w:val="0"/>
        <w:keepLines w:val="0"/>
        <w:pageBreakBefore w:val="0"/>
        <w:widowControl/>
        <w:tabs>
          <w:tab w:val="left" w:pos="2394"/>
        </w:tabs>
        <w:kinsoku/>
        <w:wordWrap/>
        <w:overflowPunct/>
        <w:topLinePunct w:val="0"/>
        <w:autoSpaceDE/>
        <w:autoSpaceDN/>
        <w:bidi w:val="0"/>
        <w:adjustRightInd/>
        <w:snapToGrid/>
        <w:spacing w:line="500" w:lineRule="exact"/>
        <w:ind w:left="0" w:leftChars="0" w:firstLine="1400" w:firstLineChars="5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承诺单位：</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（公      章）</w:t>
      </w:r>
    </w:p>
    <w:p w14:paraId="3661C2A8">
      <w:pPr>
        <w:keepNext w:val="0"/>
        <w:keepLines w:val="0"/>
        <w:pageBreakBefore w:val="0"/>
        <w:widowControl/>
        <w:tabs>
          <w:tab w:val="left" w:pos="2394"/>
        </w:tabs>
        <w:kinsoku/>
        <w:wordWrap/>
        <w:overflowPunct/>
        <w:topLinePunct w:val="0"/>
        <w:autoSpaceDE/>
        <w:autoSpaceDN/>
        <w:bidi w:val="0"/>
        <w:adjustRightInd/>
        <w:snapToGrid/>
        <w:spacing w:line="500" w:lineRule="exact"/>
        <w:ind w:left="0" w:leftChars="0" w:firstLine="1400" w:firstLineChars="5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全权代表：</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（签字或盖章）</w:t>
      </w:r>
    </w:p>
    <w:p w14:paraId="2C034B91">
      <w:pPr>
        <w:keepNext w:val="0"/>
        <w:keepLines w:val="0"/>
        <w:pageBreakBefore w:val="0"/>
        <w:widowControl/>
        <w:tabs>
          <w:tab w:val="left" w:pos="2394"/>
        </w:tabs>
        <w:kinsoku/>
        <w:wordWrap/>
        <w:overflowPunct/>
        <w:topLinePunct w:val="0"/>
        <w:autoSpaceDE/>
        <w:autoSpaceDN/>
        <w:bidi w:val="0"/>
        <w:adjustRightInd/>
        <w:snapToGrid/>
        <w:spacing w:line="500" w:lineRule="exact"/>
        <w:ind w:left="0" w:leftChars="0" w:firstLine="1400" w:firstLineChars="500"/>
        <w:textAlignment w:val="auto"/>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rPr>
        <w:t>地    址：</w:t>
      </w:r>
      <w:r>
        <w:rPr>
          <w:rFonts w:hint="eastAsia" w:ascii="宋体" w:hAnsi="宋体" w:eastAsia="宋体" w:cs="宋体"/>
          <w:color w:val="000000"/>
          <w:kern w:val="0"/>
          <w:sz w:val="28"/>
          <w:szCs w:val="28"/>
          <w:u w:val="single"/>
        </w:rPr>
        <w:t xml:space="preserve">                                  </w:t>
      </w:r>
    </w:p>
    <w:p w14:paraId="7810BF6D">
      <w:pPr>
        <w:keepNext w:val="0"/>
        <w:keepLines w:val="0"/>
        <w:pageBreakBefore w:val="0"/>
        <w:widowControl/>
        <w:tabs>
          <w:tab w:val="left" w:pos="2394"/>
        </w:tabs>
        <w:kinsoku/>
        <w:wordWrap/>
        <w:overflowPunct/>
        <w:topLinePunct w:val="0"/>
        <w:autoSpaceDE/>
        <w:autoSpaceDN/>
        <w:bidi w:val="0"/>
        <w:adjustRightInd/>
        <w:snapToGrid/>
        <w:spacing w:line="500" w:lineRule="exact"/>
        <w:ind w:left="0" w:leftChars="0" w:firstLine="1400" w:firstLineChars="500"/>
        <w:textAlignment w:val="auto"/>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rPr>
        <w:t>邮    编：</w:t>
      </w:r>
      <w:r>
        <w:rPr>
          <w:rFonts w:hint="eastAsia" w:ascii="宋体" w:hAnsi="宋体" w:eastAsia="宋体" w:cs="宋体"/>
          <w:color w:val="000000"/>
          <w:kern w:val="0"/>
          <w:sz w:val="28"/>
          <w:szCs w:val="28"/>
          <w:u w:val="single"/>
        </w:rPr>
        <w:t xml:space="preserve">                                  </w:t>
      </w:r>
    </w:p>
    <w:p w14:paraId="6BE314EC">
      <w:pPr>
        <w:keepNext w:val="0"/>
        <w:keepLines w:val="0"/>
        <w:pageBreakBefore w:val="0"/>
        <w:widowControl/>
        <w:tabs>
          <w:tab w:val="left" w:pos="2394"/>
        </w:tabs>
        <w:kinsoku/>
        <w:wordWrap/>
        <w:overflowPunct/>
        <w:topLinePunct w:val="0"/>
        <w:autoSpaceDE/>
        <w:autoSpaceDN/>
        <w:bidi w:val="0"/>
        <w:adjustRightInd/>
        <w:snapToGrid/>
        <w:spacing w:line="500" w:lineRule="exact"/>
        <w:ind w:left="0" w:leftChars="0" w:firstLine="1400" w:firstLineChars="5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电    话：</w:t>
      </w:r>
      <w:r>
        <w:rPr>
          <w:rFonts w:hint="eastAsia" w:ascii="宋体" w:hAnsi="宋体" w:eastAsia="宋体" w:cs="宋体"/>
          <w:color w:val="000000"/>
          <w:kern w:val="0"/>
          <w:sz w:val="28"/>
          <w:szCs w:val="28"/>
          <w:u w:val="single"/>
        </w:rPr>
        <w:t xml:space="preserve">                                  </w:t>
      </w:r>
    </w:p>
    <w:p w14:paraId="52A261E6">
      <w:pPr>
        <w:keepNext w:val="0"/>
        <w:keepLines w:val="0"/>
        <w:pageBreakBefore w:val="0"/>
        <w:kinsoku/>
        <w:wordWrap/>
        <w:overflowPunct/>
        <w:topLinePunct w:val="0"/>
        <w:autoSpaceDE/>
        <w:autoSpaceDN/>
        <w:bidi w:val="0"/>
        <w:adjustRightInd/>
        <w:snapToGrid/>
        <w:spacing w:line="500" w:lineRule="exact"/>
        <w:ind w:left="0" w:leftChars="0" w:firstLine="1400" w:firstLineChars="5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日     期：</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年</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月</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日</w:t>
      </w:r>
    </w:p>
    <w:p w14:paraId="56FEAC3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2"/>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569E1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常萌</cp:lastModifiedBy>
  <dcterms:modified xsi:type="dcterms:W3CDTF">2024-10-16T07:22:25Z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A531099C3F814848A706329A421B0FB6_11</vt:lpwstr>
  </property>
</Properties>
</file>