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87525"/>
    <w:p w14:paraId="75954EE7"/>
    <w:p w14:paraId="55AB98DD">
      <w:pPr>
        <w:jc w:val="distribute"/>
      </w:pPr>
    </w:p>
    <w:p w14:paraId="644BD417">
      <w:pPr>
        <w:jc w:val="distribute"/>
      </w:pPr>
    </w:p>
    <w:p w14:paraId="4A3F259B">
      <w:pPr>
        <w:jc w:val="distribute"/>
      </w:pPr>
    </w:p>
    <w:p w14:paraId="3961C30B">
      <w:pPr>
        <w:jc w:val="distribute"/>
        <w:rPr>
          <w:rFonts w:ascii="微软雅黑" w:hAnsi="微软雅黑" w:eastAsia="微软雅黑"/>
          <w:sz w:val="84"/>
          <w:szCs w:val="84"/>
        </w:rPr>
      </w:pPr>
      <w:r>
        <w:rPr>
          <w:rFonts w:hint="eastAsia" w:ascii="微软雅黑" w:hAnsi="微软雅黑" w:eastAsia="微软雅黑"/>
          <w:sz w:val="84"/>
          <w:szCs w:val="84"/>
        </w:rPr>
        <w:t>合</w:t>
      </w:r>
    </w:p>
    <w:p w14:paraId="775874E3">
      <w:pPr>
        <w:jc w:val="distribute"/>
        <w:rPr>
          <w:rFonts w:ascii="微软雅黑" w:hAnsi="微软雅黑" w:eastAsia="微软雅黑"/>
          <w:sz w:val="84"/>
          <w:szCs w:val="84"/>
        </w:rPr>
      </w:pPr>
      <w:r>
        <w:rPr>
          <w:rFonts w:hint="eastAsia" w:ascii="微软雅黑" w:hAnsi="微软雅黑" w:eastAsia="微软雅黑"/>
          <w:sz w:val="84"/>
          <w:szCs w:val="84"/>
        </w:rPr>
        <w:t>同</w:t>
      </w:r>
    </w:p>
    <w:p w14:paraId="17821954">
      <w:pPr>
        <w:jc w:val="distribute"/>
        <w:rPr>
          <w:rFonts w:ascii="微软雅黑" w:hAnsi="微软雅黑" w:eastAsia="微软雅黑"/>
          <w:sz w:val="84"/>
          <w:szCs w:val="84"/>
        </w:rPr>
      </w:pPr>
      <w:r>
        <w:rPr>
          <w:rFonts w:hint="eastAsia" w:ascii="微软雅黑" w:hAnsi="微软雅黑" w:eastAsia="微软雅黑"/>
          <w:sz w:val="84"/>
          <w:szCs w:val="84"/>
        </w:rPr>
        <w:t>书</w:t>
      </w:r>
    </w:p>
    <w:p w14:paraId="55B39CFC"/>
    <w:p w14:paraId="44987FA2"/>
    <w:p w14:paraId="6FDFC09B">
      <w:pPr>
        <w:spacing w:line="360" w:lineRule="auto"/>
        <w:rPr>
          <w:rFonts w:ascii="微软雅黑" w:hAnsi="微软雅黑" w:eastAsia="微软雅黑"/>
          <w:sz w:val="28"/>
          <w:szCs w:val="28"/>
        </w:rPr>
      </w:pPr>
    </w:p>
    <w:p w14:paraId="49369E58">
      <w:pPr>
        <w:spacing w:line="360" w:lineRule="auto"/>
        <w:rPr>
          <w:rFonts w:ascii="微软雅黑" w:hAnsi="微软雅黑" w:eastAsia="微软雅黑"/>
          <w:sz w:val="28"/>
          <w:szCs w:val="28"/>
        </w:rPr>
      </w:pPr>
    </w:p>
    <w:p w14:paraId="2CF24C96">
      <w:pPr>
        <w:spacing w:line="360" w:lineRule="auto"/>
        <w:rPr>
          <w:rFonts w:ascii="微软雅黑" w:hAnsi="微软雅黑" w:eastAsia="微软雅黑"/>
          <w:sz w:val="28"/>
          <w:szCs w:val="28"/>
        </w:rPr>
      </w:pPr>
    </w:p>
    <w:p w14:paraId="30A5F46A">
      <w:pPr>
        <w:spacing w:line="360" w:lineRule="auto"/>
        <w:rPr>
          <w:rFonts w:ascii="微软雅黑" w:hAnsi="微软雅黑" w:eastAsia="微软雅黑"/>
          <w:sz w:val="28"/>
          <w:szCs w:val="28"/>
        </w:rPr>
      </w:pPr>
    </w:p>
    <w:p w14:paraId="621E1B8A">
      <w:pPr>
        <w:spacing w:line="360" w:lineRule="auto"/>
        <w:ind w:firstLine="1120" w:firstLineChars="400"/>
        <w:rPr>
          <w:rFonts w:hint="eastAsia" w:ascii="微软雅黑" w:hAnsi="微软雅黑" w:eastAsia="微软雅黑" w:cs="微软雅黑"/>
          <w:sz w:val="28"/>
          <w:szCs w:val="28"/>
          <w:u w:val="single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甲方：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</w:t>
      </w:r>
      <w:r>
        <w:rPr>
          <w:rFonts w:hint="eastAsia" w:ascii="微软雅黑" w:hAnsi="微软雅黑" w:eastAsia="微软雅黑" w:cs="Times New Roman"/>
          <w:sz w:val="28"/>
          <w:szCs w:val="28"/>
          <w:u w:val="single"/>
        </w:rPr>
        <w:t xml:space="preserve"> </w:t>
      </w:r>
      <w:r>
        <w:rPr>
          <w:rFonts w:hint="eastAsia" w:ascii="微软雅黑" w:hAnsi="微软雅黑" w:eastAsia="微软雅黑" w:cs="Times New Roman"/>
          <w:sz w:val="28"/>
          <w:szCs w:val="28"/>
          <w:u w:val="single"/>
          <w:lang w:eastAsia="zh-CN"/>
        </w:rPr>
        <w:t>西安市灞桥区人民医院</w:t>
      </w:r>
      <w:r>
        <w:rPr>
          <w:rFonts w:hint="eastAsia" w:ascii="微软雅黑" w:hAnsi="微软雅黑" w:eastAsia="微软雅黑" w:cs="Times New Roman"/>
          <w:sz w:val="28"/>
          <w:szCs w:val="28"/>
          <w:u w:val="single"/>
        </w:rPr>
        <w:t xml:space="preserve">    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</w:t>
      </w:r>
    </w:p>
    <w:p w14:paraId="31541B09">
      <w:pPr>
        <w:spacing w:line="360" w:lineRule="auto"/>
        <w:ind w:firstLine="840" w:firstLineChars="300"/>
        <w:rPr>
          <w:rFonts w:hint="eastAsia" w:ascii="微软雅黑" w:hAnsi="微软雅黑" w:eastAsia="微软雅黑" w:cs="微软雅黑"/>
          <w:sz w:val="28"/>
          <w:szCs w:val="28"/>
          <w:u w:val="single"/>
        </w:rPr>
      </w:pPr>
    </w:p>
    <w:p w14:paraId="539A839B">
      <w:pPr>
        <w:spacing w:line="360" w:lineRule="auto"/>
        <w:ind w:firstLine="1120" w:firstLineChars="400"/>
        <w:rPr>
          <w:rFonts w:hint="default" w:ascii="微软雅黑" w:hAnsi="微软雅黑" w:eastAsia="微软雅黑" w:cs="微软雅黑"/>
          <w:sz w:val="28"/>
          <w:szCs w:val="28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乙方：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hint="eastAsia" w:ascii="微软雅黑" w:hAnsi="微软雅黑" w:eastAsia="微软雅黑" w:cs="Times New Roman"/>
          <w:sz w:val="28"/>
          <w:szCs w:val="28"/>
          <w:u w:val="single"/>
          <w:lang w:val="en-US" w:eastAsia="zh-CN"/>
        </w:rPr>
        <w:t xml:space="preserve">  </w:t>
      </w:r>
    </w:p>
    <w:p w14:paraId="370CCF27">
      <w:pPr>
        <w:spacing w:line="360" w:lineRule="auto"/>
        <w:rPr>
          <w:rFonts w:ascii="宋体" w:hAnsi="宋体" w:eastAsia="宋体"/>
        </w:rPr>
      </w:pPr>
    </w:p>
    <w:p w14:paraId="0EF7081F">
      <w:pPr>
        <w:spacing w:line="360" w:lineRule="auto"/>
        <w:rPr>
          <w:rFonts w:ascii="宋体" w:hAnsi="宋体" w:eastAsia="宋体"/>
        </w:rPr>
      </w:pPr>
    </w:p>
    <w:p w14:paraId="09F6BC4D">
      <w:pPr>
        <w:rPr>
          <w:rFonts w:hint="eastAsia"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br w:type="page"/>
      </w:r>
    </w:p>
    <w:p w14:paraId="73E7636D">
      <w:pPr>
        <w:spacing w:line="360" w:lineRule="auto"/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项目合同</w:t>
      </w:r>
    </w:p>
    <w:p w14:paraId="73D05689">
      <w:pPr>
        <w:spacing w:line="360" w:lineRule="auto"/>
        <w:ind w:firstLine="5040" w:firstLineChars="21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合同编号：</w:t>
      </w:r>
      <w:r>
        <w:rPr>
          <w:rFonts w:ascii="宋体" w:hAnsi="宋体" w:eastAsia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hAnsi="宋体" w:eastAsia="宋体"/>
          <w:sz w:val="24"/>
          <w:szCs w:val="24"/>
          <w:u w:val="single"/>
        </w:rPr>
        <w:t xml:space="preserve"> </w:t>
      </w:r>
    </w:p>
    <w:p w14:paraId="2226D6FD">
      <w:pPr>
        <w:spacing w:line="360" w:lineRule="auto"/>
        <w:rPr>
          <w:rFonts w:ascii="宋体" w:hAnsi="宋体" w:eastAsia="宋体"/>
        </w:rPr>
      </w:pPr>
    </w:p>
    <w:p w14:paraId="79C1CDD7">
      <w:pPr>
        <w:spacing w:line="360" w:lineRule="auto"/>
        <w:ind w:firstLine="420" w:firstLineChars="200"/>
        <w:rPr>
          <w:rFonts w:ascii="宋体" w:hAnsi="宋体" w:eastAsia="宋体"/>
        </w:rPr>
      </w:pPr>
    </w:p>
    <w:p w14:paraId="6F39F19C"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甲、乙双方本着“互惠互利、长期合作、共同发展”的原则，乙方就甲方</w:t>
      </w:r>
      <w:r>
        <w:rPr>
          <w:rFonts w:hint="eastAsia" w:ascii="宋体" w:hAnsi="宋体" w:eastAsia="宋体"/>
          <w:u w:val="single"/>
        </w:rPr>
        <w:t>“传染病智能监测预警前置软件部署及相关接口改造项目</w:t>
      </w:r>
      <w:r>
        <w:rPr>
          <w:rFonts w:ascii="宋体" w:hAnsi="宋体" w:eastAsia="宋体"/>
        </w:rPr>
        <w:t>”的建设与甲方合作事宜达成以下协议，双方共同遵守。</w:t>
      </w:r>
    </w:p>
    <w:p w14:paraId="495D350B"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一、合作的基本条件</w:t>
      </w:r>
    </w:p>
    <w:p w14:paraId="74478424">
      <w:pPr>
        <w:spacing w:line="36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1.甲方为可以独立承担民事责任的法人机构或自然人； </w:t>
      </w:r>
    </w:p>
    <w:p w14:paraId="604CEC40">
      <w:pPr>
        <w:spacing w:line="36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2.甲方所提项目为确实的立项项目； </w:t>
      </w:r>
    </w:p>
    <w:p w14:paraId="61CC5BB6">
      <w:pPr>
        <w:spacing w:line="36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3.甲方认可乙方所提方案； </w:t>
      </w:r>
    </w:p>
    <w:p w14:paraId="127934E3">
      <w:pPr>
        <w:spacing w:line="36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4.甲方有能力承担与乙方合作共同完成该项目所发生的经济成本；</w:t>
      </w:r>
    </w:p>
    <w:p w14:paraId="01D38620">
      <w:pPr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以上资料，甲方保证其真实性。</w:t>
      </w:r>
    </w:p>
    <w:p w14:paraId="522CD401"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二、合作范围</w:t>
      </w:r>
    </w:p>
    <w:p w14:paraId="3F2B4F45"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经过双方协商决定，甲乙双方仅就</w:t>
      </w:r>
      <w:r>
        <w:rPr>
          <w:rFonts w:hint="eastAsia" w:ascii="宋体" w:hAnsi="宋体" w:eastAsia="宋体"/>
          <w:u w:val="single"/>
        </w:rPr>
        <w:t>“</w:t>
      </w:r>
      <w:r>
        <w:rPr>
          <w:rFonts w:hint="eastAsia" w:ascii="宋体" w:hAnsi="宋体" w:eastAsia="宋体"/>
          <w:u w:val="single"/>
          <w:lang w:eastAsia="zh-CN"/>
        </w:rPr>
        <w:t>传染病智能监测预警前置软件部署及相关接口改造项目</w:t>
      </w:r>
      <w:r>
        <w:rPr>
          <w:rFonts w:ascii="宋体" w:hAnsi="宋体" w:eastAsia="宋体"/>
        </w:rPr>
        <w:t>”进行合作。</w:t>
      </w:r>
    </w:p>
    <w:p w14:paraId="7185A27F">
      <w:pPr>
        <w:spacing w:line="360" w:lineRule="auto"/>
        <w:rPr>
          <w:rFonts w:hint="eastAsia" w:ascii="宋体" w:hAnsi="宋体" w:eastAsia="宋体"/>
          <w:b/>
          <w:bCs/>
          <w:sz w:val="24"/>
          <w:szCs w:val="24"/>
        </w:rPr>
      </w:pPr>
    </w:p>
    <w:p w14:paraId="64C3651B"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三、合作方式</w:t>
      </w:r>
    </w:p>
    <w:p w14:paraId="6FFA8549"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甲方与乙方就 </w:t>
      </w:r>
      <w:r>
        <w:rPr>
          <w:rFonts w:hint="eastAsia" w:ascii="宋体" w:hAnsi="宋体" w:eastAsia="宋体"/>
          <w:u w:val="single"/>
        </w:rPr>
        <w:t>“</w:t>
      </w:r>
      <w:r>
        <w:rPr>
          <w:rFonts w:hint="eastAsia" w:ascii="宋体" w:hAnsi="宋体" w:eastAsia="宋体"/>
          <w:u w:val="single"/>
          <w:lang w:eastAsia="zh-CN"/>
        </w:rPr>
        <w:t>传染病智能监测预警前置软件部署及相关接口改造项目”</w:t>
      </w:r>
      <w:r>
        <w:rPr>
          <w:rFonts w:hint="eastAsia" w:ascii="宋体" w:hAnsi="宋体" w:eastAsia="宋体"/>
          <w:u w:val="single"/>
          <w:lang w:val="en-US" w:eastAsia="zh-CN"/>
        </w:rPr>
        <w:t xml:space="preserve"> </w:t>
      </w:r>
      <w:r>
        <w:rPr>
          <w:rFonts w:ascii="宋体" w:hAnsi="宋体" w:eastAsia="宋体"/>
        </w:rPr>
        <w:t>，乙方负责接口</w:t>
      </w:r>
      <w:r>
        <w:rPr>
          <w:rFonts w:hint="eastAsia" w:ascii="宋体" w:hAnsi="宋体" w:eastAsia="宋体"/>
          <w:lang w:val="en-US" w:eastAsia="zh-CN"/>
        </w:rPr>
        <w:t>开发</w:t>
      </w:r>
      <w:r>
        <w:rPr>
          <w:rFonts w:ascii="宋体" w:hAnsi="宋体" w:eastAsia="宋体"/>
        </w:rPr>
        <w:t>和接口调试</w:t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  <w:lang w:val="en-US" w:eastAsia="zh-CN"/>
        </w:rPr>
        <w:t>周期20个工作日</w:t>
      </w:r>
      <w:r>
        <w:rPr>
          <w:rFonts w:ascii="宋体" w:hAnsi="宋体" w:eastAsia="宋体"/>
        </w:rPr>
        <w:t>；甲方负责提供乙方本项目的协助人员；在合作的过程中，乙方可先期为甲方培训技术人员；根据项目的实际需求，乙方应甲方要求提供必要的产品材料、技术指导以及人员支持。</w:t>
      </w:r>
    </w:p>
    <w:p w14:paraId="66678E37">
      <w:pPr>
        <w:spacing w:line="360" w:lineRule="auto"/>
        <w:rPr>
          <w:rFonts w:hint="eastAsia" w:ascii="宋体" w:hAnsi="宋体" w:eastAsia="宋体"/>
          <w:b/>
          <w:bCs/>
          <w:sz w:val="24"/>
          <w:szCs w:val="24"/>
        </w:rPr>
      </w:pPr>
    </w:p>
    <w:p w14:paraId="2117EFCF"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四、项目预估费用及付款方式</w:t>
      </w:r>
    </w:p>
    <w:p w14:paraId="75BC2F35">
      <w:pPr>
        <w:spacing w:line="360" w:lineRule="auto"/>
        <w:ind w:firstLine="420" w:firstLineChars="200"/>
        <w:rPr>
          <w:rFonts w:hint="eastAsia" w:ascii="宋体"/>
          <w:szCs w:val="21"/>
        </w:rPr>
      </w:pPr>
      <w:r>
        <w:rPr>
          <w:rFonts w:hint="eastAsia" w:ascii="宋体"/>
          <w:szCs w:val="21"/>
        </w:rPr>
        <w:t>根据甲乙双方共同协商，甲方指定乙方</w:t>
      </w:r>
      <w:r>
        <w:rPr>
          <w:rFonts w:hint="eastAsia" w:ascii="宋体"/>
          <w:szCs w:val="21"/>
          <w:u w:val="single"/>
        </w:rPr>
        <w:t xml:space="preserve">      </w:t>
      </w:r>
      <w:r>
        <w:rPr>
          <w:rFonts w:hint="eastAsia" w:ascii="宋体"/>
          <w:szCs w:val="21"/>
        </w:rPr>
        <w:t>级别工程人员</w:t>
      </w:r>
      <w:r>
        <w:rPr>
          <w:rFonts w:hint="eastAsia" w:ascii="宋体"/>
          <w:szCs w:val="21"/>
          <w:u w:val="single"/>
        </w:rPr>
        <w:t xml:space="preserve"> 1 </w:t>
      </w:r>
      <w:r>
        <w:rPr>
          <w:rFonts w:hint="eastAsia" w:ascii="宋体"/>
          <w:szCs w:val="21"/>
        </w:rPr>
        <w:t>人进行</w:t>
      </w:r>
      <w:r>
        <w:rPr>
          <w:rFonts w:hint="eastAsia" w:ascii="宋体"/>
          <w:szCs w:val="21"/>
          <w:lang w:val="en-US" w:eastAsia="zh-CN"/>
        </w:rPr>
        <w:t>接口的远程</w:t>
      </w:r>
      <w:r>
        <w:rPr>
          <w:rFonts w:hint="eastAsia" w:ascii="宋体"/>
          <w:szCs w:val="21"/>
        </w:rPr>
        <w:t>实施，共计人民币</w:t>
      </w:r>
      <w:r>
        <w:rPr>
          <w:rFonts w:hint="eastAsia" w:ascii="宋体"/>
          <w:szCs w:val="21"/>
          <w:u w:val="single"/>
          <w:lang w:eastAsia="zh-CN"/>
        </w:rPr>
        <w:t>：</w:t>
      </w:r>
      <w:r>
        <w:rPr>
          <w:rFonts w:hint="eastAsia" w:ascii="宋体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Cs w:val="21"/>
          <w:u w:val="single"/>
        </w:rPr>
        <w:t>（</w:t>
      </w:r>
      <w:r>
        <w:rPr>
          <w:rFonts w:hint="eastAsia" w:ascii="宋体" w:hAnsi="宋体" w:eastAsia="宋体" w:cs="宋体"/>
          <w:szCs w:val="21"/>
        </w:rPr>
        <w:t>￥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kern w:val="0"/>
          <w:szCs w:val="21"/>
        </w:rPr>
        <w:t>）</w:t>
      </w:r>
      <w:r>
        <w:rPr>
          <w:rFonts w:hint="eastAsia" w:ascii="宋体" w:hAnsi="宋体" w:eastAsia="宋体" w:cs="宋体"/>
          <w:szCs w:val="21"/>
        </w:rPr>
        <w:t>；</w:t>
      </w:r>
    </w:p>
    <w:p w14:paraId="23554AB8">
      <w:pPr>
        <w:spacing w:line="360" w:lineRule="auto"/>
        <w:ind w:firstLine="420" w:firstLineChars="200"/>
        <w:rPr>
          <w:rFonts w:hint="eastAsia" w:ascii="宋体"/>
          <w:szCs w:val="21"/>
        </w:rPr>
      </w:pPr>
      <w:r>
        <w:rPr>
          <w:rFonts w:hint="eastAsia" w:ascii="宋体"/>
          <w:szCs w:val="21"/>
        </w:rPr>
        <w:t>付款方式：</w:t>
      </w:r>
    </w:p>
    <w:p w14:paraId="3C96144F">
      <w:pPr>
        <w:bidi w:val="0"/>
        <w:spacing w:line="360" w:lineRule="auto"/>
        <w:ind w:firstLine="42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接口研发、</w:t>
      </w:r>
      <w:r>
        <w:rPr>
          <w:rFonts w:hint="eastAsia" w:ascii="宋体" w:hAnsi="宋体" w:eastAsia="宋体" w:cs="宋体"/>
        </w:rPr>
        <w:t>环境部署、安装、培训以及调试费用总计人民币</w:t>
      </w:r>
      <w:r>
        <w:rPr>
          <w:rFonts w:hint="eastAsia" w:ascii="宋体" w:hAnsi="宋体" w:eastAsia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甲方在合同签订后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日内支付给乙方预付款为项目款的50%即人民币</w:t>
      </w:r>
      <w:r>
        <w:rPr>
          <w:rFonts w:hint="eastAsia" w:ascii="宋体" w:hAnsi="宋体" w:eastAsia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，</w:t>
      </w:r>
      <w:r>
        <w:rPr>
          <w:rFonts w:hint="eastAsia" w:ascii="宋体" w:hAnsi="宋体" w:eastAsia="宋体" w:cs="宋体"/>
          <w:lang w:val="en-US" w:eastAsia="zh-CN"/>
        </w:rPr>
        <w:t>接口上线，正常启用</w:t>
      </w:r>
      <w:r>
        <w:rPr>
          <w:rFonts w:hint="eastAsia" w:ascii="宋体" w:hAnsi="宋体" w:eastAsia="宋体" w:cs="宋体"/>
        </w:rPr>
        <w:t>后</w:t>
      </w:r>
      <w:r>
        <w:rPr>
          <w:rFonts w:hint="eastAsia" w:ascii="宋体" w:hAnsi="宋体" w:eastAsia="宋体" w:cs="宋体"/>
          <w:lang w:val="en-US" w:eastAsia="zh-CN"/>
        </w:rPr>
        <w:t>5日内</w:t>
      </w:r>
      <w:r>
        <w:rPr>
          <w:rFonts w:hint="eastAsia" w:ascii="宋体" w:hAnsi="宋体" w:eastAsia="宋体" w:cs="宋体"/>
        </w:rPr>
        <w:t>支付剩余50%即人民币</w:t>
      </w:r>
      <w:r>
        <w:rPr>
          <w:rFonts w:hint="eastAsia" w:ascii="宋体" w:hAnsi="宋体" w:eastAsia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eastAsia="zh-CN"/>
        </w:rPr>
        <w:t>。（</w:t>
      </w:r>
      <w:r>
        <w:rPr>
          <w:rFonts w:hint="eastAsia" w:ascii="宋体" w:hAnsi="宋体" w:eastAsia="宋体" w:cs="宋体"/>
          <w:lang w:val="en-US" w:eastAsia="zh-CN"/>
        </w:rPr>
        <w:t>乙方提供一台服务器</w:t>
      </w:r>
      <w:r>
        <w:rPr>
          <w:rFonts w:hint="eastAsia" w:ascii="宋体" w:hAnsi="宋体" w:eastAsia="宋体" w:cs="宋体"/>
          <w:lang w:eastAsia="zh-CN"/>
        </w:rPr>
        <w:t>）</w:t>
      </w:r>
    </w:p>
    <w:p w14:paraId="2FC96D34"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五、甲方的责任与权利</w:t>
      </w:r>
    </w:p>
    <w:p w14:paraId="4A033C6E">
      <w:pPr>
        <w:spacing w:line="36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1.在合作期间，甲方需指派一名人员配合乙方项目经理就本项目的相关指导工作；</w:t>
      </w:r>
    </w:p>
    <w:p w14:paraId="34A20BFC">
      <w:pPr>
        <w:spacing w:line="36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2.乙方的技术，产品及知识产权，不得转卖第三方，不得从事侵害乙方知识产权的活动；</w:t>
      </w:r>
    </w:p>
    <w:p w14:paraId="5FE30126"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六、乙方的责任与权利</w:t>
      </w:r>
    </w:p>
    <w:p w14:paraId="4E5381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1.</w:t>
      </w:r>
      <w:r>
        <w:rPr>
          <w:rFonts w:hint="eastAsia" w:ascii="宋体" w:hAnsi="宋体" w:eastAsia="宋体" w:cs="宋体"/>
        </w:rPr>
        <w:t>在合作期间，甲方需指派一名人员配合乙方项目经理就本项目的相关指导工作；</w:t>
      </w:r>
    </w:p>
    <w:p w14:paraId="029618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2.</w:t>
      </w:r>
      <w:r>
        <w:rPr>
          <w:rFonts w:hint="eastAsia" w:ascii="宋体" w:hAnsi="宋体" w:eastAsia="宋体" w:cs="宋体"/>
        </w:rPr>
        <w:t>乙方的技术，产品及知识产权，不得转卖第三方，不得从事侵害乙方知识产权的活动；</w:t>
      </w:r>
    </w:p>
    <w:p w14:paraId="7707E00C"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七、软件版权</w:t>
      </w:r>
    </w:p>
    <w:p w14:paraId="67767A2F"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甲方保证遵守知识产权的有关规定，甲方在任何情况、任何时候都有义务保护乙方软件的版权。甲方不得有非法拷贝、解密和修改等侵犯乙方版权的事发生，否则乙方有权终止对甲方的全部义务，并依法追究甲方的法律责任。</w:t>
      </w:r>
    </w:p>
    <w:p w14:paraId="01A09CA2"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八、</w:t>
      </w:r>
      <w:r>
        <w:rPr>
          <w:rFonts w:ascii="宋体" w:hAnsi="宋体" w:eastAsia="宋体"/>
          <w:b/>
          <w:bCs/>
          <w:sz w:val="24"/>
          <w:szCs w:val="24"/>
        </w:rPr>
        <w:t xml:space="preserve"> 解决纠纷方式</w:t>
      </w:r>
    </w:p>
    <w:p w14:paraId="3CD624F6"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双方合同履行过程中发生争议，双方应协商解决或请求调解，调解不成可以提交合同签订地仲裁机关仲裁或向人民法院起诉。</w:t>
      </w:r>
    </w:p>
    <w:p w14:paraId="3658308B"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九、其他事项</w:t>
      </w:r>
    </w:p>
    <w:p w14:paraId="4617C407"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本合同未尽事宜，由甲乙双方协商解决。本合同自甲乙双方签字盖章后即生效。本合同一式两份，双方各执一份，具有同等法律效力。</w:t>
      </w:r>
    </w:p>
    <w:p w14:paraId="23FB9462">
      <w:pPr>
        <w:spacing w:line="360" w:lineRule="auto"/>
        <w:rPr>
          <w:rFonts w:hint="eastAsia" w:ascii="Arial" w:hAnsi="Arial" w:eastAsia="宋体" w:cs="Arial"/>
          <w:szCs w:val="21"/>
        </w:rPr>
      </w:pPr>
    </w:p>
    <w:p w14:paraId="641526B9">
      <w:pPr>
        <w:spacing w:line="360" w:lineRule="auto"/>
        <w:rPr>
          <w:rFonts w:hint="eastAsia" w:ascii="Arial" w:hAnsi="Arial" w:eastAsia="宋体" w:cs="Arial"/>
          <w:szCs w:val="21"/>
        </w:rPr>
      </w:pPr>
    </w:p>
    <w:p w14:paraId="5ED6D364">
      <w:pPr>
        <w:spacing w:line="360" w:lineRule="auto"/>
        <w:rPr>
          <w:rFonts w:hint="eastAsia" w:ascii="Arial" w:hAnsi="Arial" w:eastAsia="宋体" w:cs="Arial"/>
          <w:szCs w:val="21"/>
        </w:rPr>
      </w:pPr>
    </w:p>
    <w:p w14:paraId="5B0B1ADD">
      <w:pPr>
        <w:spacing w:line="360" w:lineRule="auto"/>
        <w:rPr>
          <w:rFonts w:hint="eastAsia" w:ascii="Arial" w:hAnsi="Arial" w:eastAsia="宋体" w:cs="Arial"/>
          <w:szCs w:val="21"/>
        </w:rPr>
      </w:pPr>
    </w:p>
    <w:p w14:paraId="4858A455">
      <w:pPr>
        <w:spacing w:line="360" w:lineRule="auto"/>
        <w:rPr>
          <w:rFonts w:hint="eastAsia" w:ascii="Arial" w:hAnsi="Arial" w:eastAsia="宋体" w:cs="Arial"/>
          <w:szCs w:val="21"/>
        </w:rPr>
      </w:pPr>
    </w:p>
    <w:p w14:paraId="1F4647F6">
      <w:pPr>
        <w:spacing w:line="360" w:lineRule="auto"/>
        <w:rPr>
          <w:rFonts w:hint="eastAsia" w:ascii="Arial" w:hAnsi="Arial" w:eastAsia="宋体" w:cs="Arial"/>
          <w:szCs w:val="21"/>
        </w:rPr>
      </w:pPr>
    </w:p>
    <w:p w14:paraId="68B876B0">
      <w:pPr>
        <w:spacing w:line="360" w:lineRule="auto"/>
        <w:rPr>
          <w:rFonts w:hint="eastAsia" w:ascii="Arial" w:hAnsi="Arial" w:eastAsia="宋体" w:cs="Arial"/>
          <w:szCs w:val="21"/>
        </w:rPr>
      </w:pPr>
    </w:p>
    <w:p w14:paraId="6A71C675">
      <w:pPr>
        <w:spacing w:line="360" w:lineRule="auto"/>
        <w:rPr>
          <w:rFonts w:hint="eastAsia" w:ascii="Arial" w:hAnsi="Arial" w:eastAsia="宋体" w:cs="Arial"/>
          <w:szCs w:val="21"/>
        </w:rPr>
      </w:pPr>
    </w:p>
    <w:p w14:paraId="5EE3F842">
      <w:pPr>
        <w:spacing w:line="360" w:lineRule="auto"/>
        <w:rPr>
          <w:rFonts w:hint="eastAsia" w:ascii="Arial" w:hAnsi="Arial" w:eastAsia="宋体" w:cs="Arial"/>
          <w:szCs w:val="21"/>
        </w:rPr>
      </w:pPr>
    </w:p>
    <w:p w14:paraId="2420CA6E">
      <w:pPr>
        <w:rPr>
          <w:rFonts w:hint="eastAsia" w:ascii="Arial" w:hAnsi="Arial" w:eastAsia="宋体" w:cs="Arial"/>
          <w:szCs w:val="21"/>
          <w:lang w:eastAsia="zh-CN"/>
        </w:rPr>
      </w:pPr>
      <w:r>
        <w:rPr>
          <w:rFonts w:hint="eastAsia" w:ascii="Arial" w:hAnsi="Arial" w:eastAsia="宋体" w:cs="Arial"/>
          <w:szCs w:val="21"/>
          <w:lang w:eastAsia="zh-CN"/>
        </w:rPr>
        <w:br w:type="page"/>
      </w:r>
    </w:p>
    <w:p w14:paraId="277EC2A2">
      <w:pPr>
        <w:spacing w:line="360" w:lineRule="auto"/>
        <w:rPr>
          <w:rFonts w:hint="eastAsia" w:ascii="Arial" w:hAnsi="Arial" w:eastAsia="宋体" w:cs="Arial"/>
          <w:szCs w:val="21"/>
          <w:lang w:eastAsia="zh-CN"/>
        </w:rPr>
      </w:pPr>
      <w:r>
        <w:rPr>
          <w:rFonts w:hint="eastAsia" w:ascii="Arial" w:hAnsi="Arial" w:eastAsia="宋体" w:cs="Arial"/>
          <w:szCs w:val="21"/>
          <w:lang w:eastAsia="zh-CN"/>
        </w:rPr>
        <w:t>以下无正文：</w:t>
      </w:r>
    </w:p>
    <w:p w14:paraId="2D10F92F">
      <w:pPr>
        <w:spacing w:line="360" w:lineRule="auto"/>
        <w:rPr>
          <w:rFonts w:hint="eastAsia" w:ascii="Arial" w:hAnsi="Arial" w:eastAsia="宋体" w:cs="Arial"/>
          <w:szCs w:val="21"/>
        </w:rPr>
      </w:pPr>
    </w:p>
    <w:p w14:paraId="1206EF22">
      <w:pPr>
        <w:spacing w:line="360" w:lineRule="auto"/>
        <w:rPr>
          <w:rFonts w:hint="eastAsia" w:ascii="Arial" w:hAnsi="Arial" w:eastAsia="宋体" w:cs="Arial"/>
          <w:szCs w:val="21"/>
          <w:u w:val="single"/>
        </w:rPr>
      </w:pPr>
      <w:r>
        <w:rPr>
          <w:rFonts w:hint="eastAsia" w:ascii="Arial" w:hAnsi="Arial" w:eastAsia="宋体" w:cs="Arial"/>
          <w:szCs w:val="21"/>
        </w:rPr>
        <w:t>甲方（</w:t>
      </w:r>
      <w:r>
        <w:rPr>
          <w:rFonts w:ascii="Arial" w:hAnsi="Arial" w:eastAsia="宋体" w:cs="Arial"/>
          <w:szCs w:val="21"/>
        </w:rPr>
        <w:t>签章）</w:t>
      </w:r>
      <w:r>
        <w:rPr>
          <w:rFonts w:hint="eastAsia" w:ascii="Arial" w:hAnsi="Arial" w:eastAsia="宋体" w:cs="Arial"/>
          <w:szCs w:val="21"/>
        </w:rPr>
        <w:t>：</w:t>
      </w:r>
      <w:r>
        <w:rPr>
          <w:rFonts w:hint="eastAsia" w:ascii="Arial" w:hAnsi="Arial" w:eastAsia="宋体" w:cs="Arial"/>
          <w:szCs w:val="21"/>
          <w:u w:val="single"/>
        </w:rPr>
        <w:t xml:space="preserve"> </w:t>
      </w:r>
      <w:r>
        <w:rPr>
          <w:rFonts w:hint="eastAsia" w:ascii="Arial" w:hAnsi="Arial" w:eastAsia="宋体" w:cs="Arial"/>
          <w:szCs w:val="21"/>
          <w:u w:val="single"/>
          <w:lang w:eastAsia="zh-CN"/>
        </w:rPr>
        <w:t>西安市灞桥区人民医院</w:t>
      </w:r>
      <w:r>
        <w:rPr>
          <w:rFonts w:hint="eastAsia" w:ascii="Arial" w:hAnsi="Arial" w:eastAsia="宋体" w:cs="Arial"/>
          <w:szCs w:val="21"/>
          <w:u w:val="single"/>
        </w:rPr>
        <w:t xml:space="preserve">  </w:t>
      </w:r>
    </w:p>
    <w:p w14:paraId="410D1C44">
      <w:pPr>
        <w:spacing w:line="360" w:lineRule="auto"/>
        <w:rPr>
          <w:rFonts w:hint="default" w:ascii="Arial" w:hAnsi="Arial" w:eastAsia="宋体" w:cs="Arial"/>
          <w:szCs w:val="21"/>
          <w:u w:val="single"/>
          <w:lang w:val="en-US" w:eastAsia="zh-CN"/>
        </w:rPr>
      </w:pPr>
      <w:r>
        <w:rPr>
          <w:rFonts w:hint="eastAsia" w:ascii="Arial" w:hAnsi="Arial" w:eastAsia="宋体" w:cs="Arial"/>
          <w:szCs w:val="21"/>
          <w:u w:val="none"/>
          <w:lang w:eastAsia="zh-CN"/>
        </w:rPr>
        <w:t>签字代表：</w:t>
      </w:r>
      <w:r>
        <w:rPr>
          <w:rFonts w:hint="eastAsia" w:ascii="Arial" w:hAnsi="Arial" w:eastAsia="宋体" w:cs="Arial"/>
          <w:szCs w:val="21"/>
          <w:u w:val="none"/>
          <w:lang w:val="en-US" w:eastAsia="zh-CN"/>
        </w:rPr>
        <w:t xml:space="preserve"> </w:t>
      </w:r>
      <w:r>
        <w:rPr>
          <w:rFonts w:hint="eastAsia" w:ascii="Arial" w:hAnsi="Arial" w:eastAsia="宋体" w:cs="Arial"/>
          <w:szCs w:val="21"/>
          <w:u w:val="single"/>
          <w:lang w:val="en-US" w:eastAsia="zh-CN"/>
        </w:rPr>
        <w:t xml:space="preserve">               </w:t>
      </w:r>
    </w:p>
    <w:p w14:paraId="3E292D74">
      <w:pPr>
        <w:rPr>
          <w:rFonts w:hint="eastAsia" w:ascii="Arial" w:hAnsi="Arial" w:eastAsia="宋体" w:cs="Arial"/>
          <w:szCs w:val="21"/>
        </w:rPr>
      </w:pPr>
    </w:p>
    <w:p w14:paraId="7618908C">
      <w:pPr>
        <w:rPr>
          <w:rFonts w:hint="eastAsia" w:ascii="Arial" w:hAnsi="Arial" w:eastAsia="宋体" w:cs="Arial"/>
          <w:szCs w:val="21"/>
        </w:rPr>
      </w:pPr>
      <w:r>
        <w:rPr>
          <w:rFonts w:hint="eastAsia" w:ascii="Arial" w:hAnsi="Arial" w:eastAsia="宋体" w:cs="Arial"/>
          <w:szCs w:val="21"/>
        </w:rPr>
        <w:t>账号：</w:t>
      </w:r>
      <w:r>
        <w:rPr>
          <w:rFonts w:hint="eastAsia" w:ascii="Arial" w:hAnsi="Arial" w:eastAsia="宋体" w:cs="Arial"/>
          <w:szCs w:val="21"/>
          <w:u w:val="single"/>
        </w:rPr>
        <w:t xml:space="preserve"> </w:t>
      </w:r>
      <w:r>
        <w:rPr>
          <w:rFonts w:hint="eastAsia" w:ascii="Arial" w:hAnsi="Arial" w:eastAsia="宋体" w:cs="Arial"/>
          <w:szCs w:val="21"/>
          <w:u w:val="single"/>
          <w:lang w:val="en-US" w:eastAsia="zh-CN"/>
        </w:rPr>
        <w:t xml:space="preserve">                </w:t>
      </w:r>
      <w:r>
        <w:rPr>
          <w:rFonts w:ascii="Arial" w:hAnsi="Arial" w:eastAsia="宋体" w:cs="Arial"/>
          <w:szCs w:val="21"/>
          <w:u w:val="single"/>
        </w:rPr>
        <w:t xml:space="preserve"> </w:t>
      </w:r>
      <w:r>
        <w:rPr>
          <w:rFonts w:hint="eastAsia" w:ascii="Arial" w:hAnsi="Arial" w:eastAsia="宋体" w:cs="Arial"/>
          <w:szCs w:val="21"/>
          <w:u w:val="single"/>
        </w:rPr>
        <w:t xml:space="preserve">     </w:t>
      </w:r>
      <w:r>
        <w:rPr>
          <w:rFonts w:hint="eastAsia" w:ascii="Arial" w:hAnsi="Arial" w:eastAsia="宋体" w:cs="Arial"/>
          <w:szCs w:val="21"/>
        </w:rPr>
        <w:t xml:space="preserve">    </w:t>
      </w:r>
      <w:r>
        <w:rPr>
          <w:rFonts w:ascii="Arial" w:hAnsi="Arial" w:eastAsia="宋体" w:cs="Arial"/>
          <w:szCs w:val="21"/>
        </w:rPr>
        <w:t xml:space="preserve"> </w:t>
      </w:r>
      <w:r>
        <w:rPr>
          <w:rFonts w:hint="eastAsia" w:ascii="Arial" w:hAnsi="Arial" w:eastAsia="宋体" w:cs="Arial"/>
          <w:szCs w:val="21"/>
        </w:rPr>
        <w:t xml:space="preserve">         </w:t>
      </w:r>
    </w:p>
    <w:p w14:paraId="13247C5B">
      <w:pPr>
        <w:rPr>
          <w:rFonts w:ascii="Arial" w:hAnsi="Arial" w:eastAsia="宋体" w:cs="Arial"/>
          <w:szCs w:val="21"/>
        </w:rPr>
      </w:pPr>
    </w:p>
    <w:p w14:paraId="289C2DE2">
      <w:pPr>
        <w:rPr>
          <w:rFonts w:ascii="Arial" w:hAnsi="Arial" w:eastAsia="宋体" w:cs="Arial"/>
          <w:szCs w:val="21"/>
        </w:rPr>
      </w:pPr>
      <w:r>
        <w:rPr>
          <w:rFonts w:ascii="Arial" w:hAnsi="Arial" w:eastAsia="宋体" w:cs="Arial"/>
          <w:szCs w:val="21"/>
        </w:rPr>
        <w:t>日期：</w:t>
      </w:r>
      <w:r>
        <w:rPr>
          <w:rFonts w:hint="eastAsia" w:ascii="Arial" w:hAnsi="Arial" w:eastAsia="宋体" w:cs="Arial"/>
          <w:szCs w:val="21"/>
        </w:rPr>
        <w:t>20</w:t>
      </w:r>
      <w:r>
        <w:rPr>
          <w:rFonts w:ascii="Arial" w:hAnsi="Arial" w:eastAsia="宋体" w:cs="Arial"/>
          <w:szCs w:val="21"/>
        </w:rPr>
        <w:t>2</w:t>
      </w:r>
      <w:r>
        <w:rPr>
          <w:rFonts w:hint="eastAsia" w:ascii="Arial" w:hAnsi="Arial" w:eastAsia="宋体" w:cs="Arial"/>
          <w:szCs w:val="21"/>
          <w:lang w:val="en-US" w:eastAsia="zh-CN"/>
        </w:rPr>
        <w:t>5</w:t>
      </w:r>
      <w:r>
        <w:rPr>
          <w:rFonts w:ascii="Arial" w:hAnsi="Arial" w:eastAsia="宋体" w:cs="Arial"/>
          <w:szCs w:val="21"/>
        </w:rPr>
        <w:t>年</w:t>
      </w:r>
      <w:r>
        <w:rPr>
          <w:rFonts w:hint="eastAsia" w:ascii="Arial" w:hAnsi="Arial" w:eastAsia="宋体" w:cs="Arial"/>
          <w:szCs w:val="21"/>
          <w:lang w:val="en-US" w:eastAsia="zh-CN"/>
        </w:rPr>
        <w:t xml:space="preserve">  </w:t>
      </w:r>
      <w:r>
        <w:rPr>
          <w:rFonts w:ascii="Arial" w:hAnsi="Arial" w:eastAsia="宋体" w:cs="Arial"/>
          <w:szCs w:val="21"/>
        </w:rPr>
        <w:t>月</w:t>
      </w:r>
      <w:r>
        <w:rPr>
          <w:rFonts w:hint="eastAsia" w:ascii="Arial" w:hAnsi="Arial" w:eastAsia="宋体" w:cs="Arial"/>
          <w:szCs w:val="21"/>
          <w:lang w:val="en-US" w:eastAsia="zh-CN"/>
        </w:rPr>
        <w:t xml:space="preserve">    </w:t>
      </w:r>
      <w:r>
        <w:rPr>
          <w:rFonts w:ascii="Arial" w:hAnsi="Arial" w:eastAsia="宋体" w:cs="Arial"/>
          <w:szCs w:val="21"/>
        </w:rPr>
        <w:t>日</w:t>
      </w:r>
    </w:p>
    <w:p w14:paraId="2CE725CE">
      <w:pPr>
        <w:rPr>
          <w:rFonts w:ascii="Arial" w:hAnsi="Arial" w:eastAsia="宋体" w:cs="Arial"/>
          <w:szCs w:val="21"/>
        </w:rPr>
      </w:pPr>
    </w:p>
    <w:p w14:paraId="002DCC20">
      <w:pPr>
        <w:rPr>
          <w:rFonts w:ascii="Arial" w:hAnsi="Arial" w:eastAsia="宋体" w:cs="Arial"/>
          <w:szCs w:val="21"/>
        </w:rPr>
      </w:pPr>
    </w:p>
    <w:p w14:paraId="3C49A774">
      <w:pPr>
        <w:rPr>
          <w:rFonts w:hint="eastAsia" w:ascii="Arial" w:hAnsi="Arial" w:eastAsia="宋体" w:cs="Arial"/>
          <w:szCs w:val="21"/>
        </w:rPr>
      </w:pPr>
    </w:p>
    <w:p w14:paraId="7A0C3925">
      <w:pPr>
        <w:rPr>
          <w:rFonts w:hint="eastAsia" w:ascii="Arial" w:hAnsi="Arial" w:eastAsia="宋体" w:cs="Arial"/>
          <w:szCs w:val="21"/>
          <w:u w:val="single"/>
          <w:lang w:eastAsia="zh-CN"/>
        </w:rPr>
      </w:pPr>
      <w:r>
        <w:rPr>
          <w:rFonts w:hint="eastAsia" w:ascii="Arial" w:hAnsi="Arial" w:eastAsia="宋体" w:cs="Arial"/>
          <w:szCs w:val="21"/>
        </w:rPr>
        <w:t>乙方（签章）：</w:t>
      </w:r>
    </w:p>
    <w:p w14:paraId="0DD01B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Arial" w:hAnsi="Arial" w:eastAsia="宋体" w:cs="Arial"/>
          <w:szCs w:val="21"/>
        </w:rPr>
      </w:pPr>
    </w:p>
    <w:p w14:paraId="063D85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Arial" w:hAnsi="Arial" w:eastAsia="宋体" w:cs="Arial"/>
          <w:szCs w:val="21"/>
          <w:u w:val="single"/>
        </w:rPr>
      </w:pPr>
      <w:r>
        <w:rPr>
          <w:rFonts w:ascii="Arial" w:hAnsi="Arial" w:eastAsia="宋体" w:cs="Arial"/>
          <w:szCs w:val="21"/>
        </w:rPr>
        <w:t>签字</w:t>
      </w:r>
      <w:r>
        <w:rPr>
          <w:rFonts w:hint="eastAsia" w:ascii="Arial" w:hAnsi="Arial" w:eastAsia="宋体" w:cs="Arial"/>
          <w:szCs w:val="21"/>
        </w:rPr>
        <w:t>代表</w:t>
      </w:r>
      <w:r>
        <w:rPr>
          <w:rFonts w:ascii="Arial" w:hAnsi="Arial" w:eastAsia="宋体" w:cs="Arial"/>
          <w:szCs w:val="21"/>
        </w:rPr>
        <w:t>：</w:t>
      </w:r>
      <w:r>
        <w:rPr>
          <w:rFonts w:hint="eastAsia" w:ascii="Arial" w:hAnsi="Arial" w:eastAsia="宋体" w:cs="Arial"/>
          <w:szCs w:val="21"/>
          <w:u w:val="single"/>
        </w:rPr>
        <w:t xml:space="preserve"> </w:t>
      </w:r>
      <w:r>
        <w:rPr>
          <w:rFonts w:hint="eastAsia" w:ascii="Arial" w:hAnsi="Arial" w:eastAsia="宋体" w:cs="Arial"/>
          <w:szCs w:val="21"/>
          <w:u w:val="single"/>
          <w:lang w:val="en-US" w:eastAsia="zh-CN"/>
        </w:rPr>
        <w:t xml:space="preserve">             </w:t>
      </w:r>
      <w:r>
        <w:rPr>
          <w:rFonts w:hint="eastAsia" w:ascii="Arial" w:hAnsi="Arial" w:eastAsia="宋体" w:cs="Arial"/>
          <w:szCs w:val="21"/>
          <w:u w:val="single"/>
        </w:rPr>
        <w:t xml:space="preserve"> </w:t>
      </w:r>
      <w:r>
        <w:rPr>
          <w:rFonts w:ascii="Arial" w:hAnsi="Arial" w:eastAsia="宋体" w:cs="Arial"/>
          <w:szCs w:val="21"/>
        </w:rPr>
        <w:br w:type="textWrapping"/>
      </w:r>
      <w:r>
        <w:rPr>
          <w:rFonts w:hint="eastAsia" w:ascii="Arial" w:hAnsi="Arial" w:eastAsia="宋体" w:cs="Arial"/>
          <w:szCs w:val="21"/>
        </w:rPr>
        <w:t>开户行</w:t>
      </w:r>
      <w:r>
        <w:rPr>
          <w:rFonts w:ascii="Arial" w:hAnsi="Arial" w:eastAsia="宋体" w:cs="Arial"/>
          <w:szCs w:val="21"/>
        </w:rPr>
        <w:t>：</w:t>
      </w:r>
    </w:p>
    <w:p w14:paraId="7607D0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Arial" w:hAnsi="Arial" w:eastAsia="宋体" w:cs="Arial"/>
          <w:szCs w:val="21"/>
          <w:u w:val="single"/>
          <w:lang w:val="en-US" w:eastAsia="zh-CN"/>
        </w:rPr>
      </w:pPr>
      <w:r>
        <w:rPr>
          <w:rFonts w:hint="eastAsia" w:ascii="Arial" w:hAnsi="Arial" w:eastAsia="宋体" w:cs="Arial"/>
          <w:szCs w:val="21"/>
        </w:rPr>
        <w:t>账号</w:t>
      </w:r>
      <w:r>
        <w:rPr>
          <w:rFonts w:ascii="Arial" w:hAnsi="Arial" w:eastAsia="宋体" w:cs="Arial"/>
          <w:szCs w:val="21"/>
        </w:rPr>
        <w:t>：</w:t>
      </w:r>
      <w:r>
        <w:rPr>
          <w:rFonts w:hint="eastAsia" w:ascii="Arial" w:hAnsi="Arial" w:eastAsia="宋体" w:cs="Arial"/>
          <w:szCs w:val="21"/>
          <w:u w:val="single"/>
        </w:rPr>
        <w:t xml:space="preserve">  </w:t>
      </w:r>
      <w:r>
        <w:rPr>
          <w:rFonts w:hint="eastAsia" w:ascii="Arial" w:hAnsi="Arial" w:eastAsia="宋体" w:cs="Arial"/>
          <w:szCs w:val="21"/>
          <w:u w:val="single"/>
          <w:lang w:val="en-US" w:eastAsia="zh-CN"/>
        </w:rPr>
        <w:t xml:space="preserve">                </w:t>
      </w:r>
    </w:p>
    <w:p w14:paraId="2501C275">
      <w:pPr>
        <w:spacing w:line="360" w:lineRule="auto"/>
        <w:rPr>
          <w:rFonts w:ascii="Arial" w:hAnsi="Arial" w:eastAsia="宋体" w:cs="Arial"/>
          <w:szCs w:val="21"/>
        </w:rPr>
      </w:pPr>
    </w:p>
    <w:p w14:paraId="56218C28">
      <w:pPr>
        <w:spacing w:line="360" w:lineRule="auto"/>
        <w:rPr>
          <w:rFonts w:hint="eastAsia" w:ascii="Arial" w:hAnsi="Arial" w:eastAsia="宋体" w:cs="Arial"/>
          <w:szCs w:val="21"/>
        </w:rPr>
      </w:pPr>
      <w:r>
        <w:rPr>
          <w:rFonts w:ascii="Arial" w:hAnsi="Arial" w:eastAsia="宋体" w:cs="Arial"/>
          <w:szCs w:val="21"/>
        </w:rPr>
        <w:t>日期：</w:t>
      </w:r>
      <w:r>
        <w:rPr>
          <w:rFonts w:hint="eastAsia" w:ascii="Arial" w:hAnsi="Arial" w:eastAsia="宋体" w:cs="Arial"/>
          <w:szCs w:val="21"/>
        </w:rPr>
        <w:t>202</w:t>
      </w:r>
      <w:r>
        <w:rPr>
          <w:rFonts w:hint="eastAsia" w:ascii="Arial" w:hAnsi="Arial" w:eastAsia="宋体" w:cs="Arial"/>
          <w:szCs w:val="21"/>
          <w:lang w:val="en-US" w:eastAsia="zh-CN"/>
        </w:rPr>
        <w:t>5</w:t>
      </w:r>
      <w:r>
        <w:rPr>
          <w:rFonts w:ascii="Arial" w:hAnsi="Arial" w:eastAsia="宋体" w:cs="Arial"/>
          <w:szCs w:val="21"/>
        </w:rPr>
        <w:t>年</w:t>
      </w:r>
      <w:r>
        <w:rPr>
          <w:rFonts w:hint="eastAsia" w:ascii="Arial" w:hAnsi="Arial" w:eastAsia="宋体" w:cs="Arial"/>
          <w:szCs w:val="21"/>
          <w:lang w:val="en-US" w:eastAsia="zh-CN"/>
        </w:rPr>
        <w:t xml:space="preserve">          </w:t>
      </w:r>
      <w:r>
        <w:rPr>
          <w:rFonts w:ascii="Arial" w:hAnsi="Arial" w:eastAsia="宋体" w:cs="Arial"/>
          <w:szCs w:val="21"/>
        </w:rPr>
        <w:t>月</w:t>
      </w:r>
      <w:r>
        <w:rPr>
          <w:rFonts w:hint="eastAsia" w:ascii="Arial" w:hAnsi="Arial" w:eastAsia="宋体" w:cs="Arial"/>
          <w:szCs w:val="21"/>
          <w:lang w:val="en-US" w:eastAsia="zh-CN"/>
        </w:rPr>
        <w:t xml:space="preserve">            </w:t>
      </w:r>
      <w:bookmarkStart w:id="0" w:name="_GoBack"/>
      <w:bookmarkEnd w:id="0"/>
      <w:r>
        <w:rPr>
          <w:rFonts w:ascii="Arial" w:hAnsi="Arial" w:eastAsia="宋体" w:cs="Arial"/>
          <w:szCs w:val="21"/>
        </w:rPr>
        <w:t xml:space="preserve">日 </w:t>
      </w:r>
      <w:r>
        <w:rPr>
          <w:rFonts w:hint="eastAsia" w:ascii="Arial" w:hAnsi="Arial" w:eastAsia="宋体" w:cs="Arial"/>
          <w:szCs w:val="21"/>
        </w:rPr>
        <w:t xml:space="preserve">  </w:t>
      </w:r>
    </w:p>
    <w:p w14:paraId="197CE88B">
      <w:pPr>
        <w:rPr>
          <w:rFonts w:hint="eastAsia" w:ascii="Arial" w:hAnsi="Arial" w:eastAsia="宋体" w:cs="Arial"/>
          <w:szCs w:val="21"/>
        </w:rPr>
      </w:pPr>
      <w:r>
        <w:rPr>
          <w:rFonts w:hint="eastAsia" w:ascii="Arial" w:hAnsi="Arial" w:eastAsia="宋体" w:cs="Arial"/>
          <w:szCs w:val="21"/>
        </w:rPr>
        <w:br w:type="page"/>
      </w:r>
    </w:p>
    <w:p w14:paraId="138AE3F1">
      <w:pPr>
        <w:spacing w:line="360" w:lineRule="auto"/>
        <w:rPr>
          <w:rFonts w:hint="default" w:ascii="Arial" w:hAnsi="Arial" w:eastAsia="宋体" w:cs="Arial"/>
          <w:b/>
          <w:bCs/>
          <w:szCs w:val="21"/>
          <w:lang w:val="en-US" w:eastAsia="zh-CN"/>
        </w:rPr>
      </w:pPr>
      <w:r>
        <w:rPr>
          <w:rFonts w:hint="eastAsia" w:ascii="Arial" w:hAnsi="Arial" w:eastAsia="宋体" w:cs="Arial"/>
          <w:b/>
          <w:bCs/>
          <w:szCs w:val="21"/>
          <w:lang w:val="en-US" w:eastAsia="zh-CN"/>
        </w:rPr>
        <w:t>附件一：</w:t>
      </w:r>
    </w:p>
    <w:p w14:paraId="5AAD7C7A">
      <w:pPr>
        <w:spacing w:line="360" w:lineRule="auto"/>
        <w:rPr>
          <w:rFonts w:hint="eastAsia" w:ascii="Arial" w:hAnsi="Arial" w:eastAsia="宋体" w:cs="Arial"/>
          <w:szCs w:val="21"/>
          <w:lang w:val="en-US" w:eastAsia="zh-CN"/>
        </w:rPr>
      </w:pPr>
    </w:p>
    <w:tbl>
      <w:tblPr>
        <w:tblStyle w:val="8"/>
        <w:tblW w:w="878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7166"/>
      </w:tblGrid>
      <w:tr w14:paraId="0178C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 w14:paraId="18C77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服务器：</w:t>
            </w:r>
          </w:p>
        </w:tc>
        <w:tc>
          <w:tcPr>
            <w:tcW w:w="71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747F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配置参数：</w:t>
            </w:r>
          </w:p>
          <w:p w14:paraId="7846F906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2U机架式服务器</w:t>
            </w:r>
          </w:p>
          <w:p w14:paraId="21DA6506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传染病疾控监测前置机(服务器+欧拉+高斯+中科软软件部署</w:t>
            </w:r>
          </w:p>
          <w:p w14:paraId="0740738F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配置华为泰山12*3.5inch盘位主机，标配2颗kunpeng 920 (32核 2.6主频),共计64核  128GB内存 ;可支持24个内存插槽;标配4*GE以太网卡;PCI模组； ;标配9440-8i 支持RAID 0，1，5 ，配置2块*960G SSD 硬盘；12*3.5 热插拔硬位;标配2个900W交流电源;无DVD;</w:t>
            </w:r>
          </w:p>
          <w:p w14:paraId="2308EAC1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含2U上架导轨套件</w:t>
            </w:r>
          </w:p>
          <w:p w14:paraId="2BE4C692">
            <w:pPr>
              <w:keepNext w:val="0"/>
              <w:keepLines w:val="0"/>
              <w:widowControl/>
              <w:suppressLineNumbers w:val="0"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质保：3年保修</w:t>
            </w:r>
          </w:p>
          <w:p w14:paraId="6C84F73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操作系统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：</w:t>
            </w:r>
          </w:p>
          <w:p w14:paraId="4EAA4D23">
            <w:pPr>
              <w:keepNext w:val="0"/>
              <w:keepLines w:val="0"/>
              <w:widowControl/>
              <w:suppressLineNumbers w:val="0"/>
              <w:spacing w:line="360" w:lineRule="auto"/>
              <w:jc w:val="both"/>
              <w:textAlignment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4"/>
                <w:lang w:val="en-US" w:eastAsia="zh-CN"/>
              </w:rPr>
              <w:t>安装国产操作系统华为欧拉、高斯国产数据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default" w:ascii="宋体" w:hAnsi="宋体"/>
                <w:sz w:val="24"/>
                <w:szCs w:val="24"/>
                <w:lang w:val="en-US" w:eastAsia="zh-CN"/>
              </w:rPr>
              <w:t>含安装调试</w:t>
            </w:r>
          </w:p>
          <w:p w14:paraId="688D854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前置软件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：</w:t>
            </w:r>
          </w:p>
          <w:p w14:paraId="3B4EDF7C">
            <w:pPr>
              <w:keepNext w:val="0"/>
              <w:keepLines w:val="0"/>
              <w:widowControl/>
              <w:suppressLineNumbers w:val="0"/>
              <w:spacing w:line="360" w:lineRule="auto"/>
              <w:jc w:val="both"/>
              <w:textAlignment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4"/>
                <w:lang w:val="en-US" w:eastAsia="zh-CN"/>
              </w:rPr>
              <w:t>传染病前置机中科软软件上报系统部署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default" w:ascii="宋体" w:hAnsi="宋体"/>
                <w:sz w:val="24"/>
                <w:szCs w:val="24"/>
                <w:lang w:val="en-US" w:eastAsia="zh-CN"/>
              </w:rPr>
              <w:t>含安装调试</w:t>
            </w:r>
          </w:p>
        </w:tc>
      </w:tr>
      <w:tr w14:paraId="1092D5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7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68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Hans"/>
              </w:rPr>
              <w:t>传染病预警前置机上报接口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工作内容</w:t>
            </w:r>
          </w:p>
        </w:tc>
      </w:tr>
      <w:tr w14:paraId="568A5B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DF89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api接口环境基本类库编写</w:t>
            </w:r>
          </w:p>
        </w:tc>
      </w:tr>
      <w:tr w14:paraId="1C236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C5C6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药品编码映射数据。</w:t>
            </w:r>
          </w:p>
        </w:tc>
      </w:tr>
      <w:tr w14:paraId="162C2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8AB5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患者基本信息表数据操作 API 接口</w:t>
            </w:r>
          </w:p>
        </w:tc>
      </w:tr>
      <w:tr w14:paraId="4D5BA1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B5AA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诊疗活动信息表数据操作 API 接口</w:t>
            </w:r>
          </w:p>
        </w:tc>
      </w:tr>
      <w:tr w14:paraId="2B3BFF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90CA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医院信息系统用户信息表数据操作 API 接口</w:t>
            </w:r>
          </w:p>
        </w:tc>
      </w:tr>
      <w:tr w14:paraId="31A241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4258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医院信息系统科室信息数据操作 API 接口</w:t>
            </w:r>
          </w:p>
        </w:tc>
      </w:tr>
      <w:tr w14:paraId="3585CB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79F8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门（急）诊病历表数据操作 API 接口</w:t>
            </w:r>
          </w:p>
        </w:tc>
      </w:tr>
      <w:tr w14:paraId="274EC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25C5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入院记录表数据操作 API 接口</w:t>
            </w:r>
          </w:p>
        </w:tc>
      </w:tr>
      <w:tr w14:paraId="2E5F4A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6A2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住院病案首页表数据操作 API 接口</w:t>
            </w:r>
          </w:p>
        </w:tc>
      </w:tr>
      <w:tr w14:paraId="4E0A8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F02F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出院记录表数据操作 API 接口</w:t>
            </w:r>
          </w:p>
        </w:tc>
      </w:tr>
      <w:tr w14:paraId="6AE33D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A5ED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医嘱处方信息表数据操作 API 接口</w:t>
            </w:r>
          </w:p>
        </w:tc>
      </w:tr>
      <w:tr w14:paraId="4917D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3B70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医嘱处方条目表数据操作 API 接口</w:t>
            </w:r>
          </w:p>
        </w:tc>
      </w:tr>
      <w:tr w14:paraId="3A381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EFAC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死亡信息表数据操作 API 接口</w:t>
            </w:r>
          </w:p>
        </w:tc>
      </w:tr>
      <w:tr w14:paraId="01DC2E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E1F9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测试调试</w:t>
            </w:r>
          </w:p>
        </w:tc>
      </w:tr>
    </w:tbl>
    <w:p w14:paraId="54856B2B">
      <w:pPr>
        <w:rPr>
          <w:rFonts w:hint="eastAsia"/>
        </w:rPr>
      </w:pPr>
    </w:p>
    <w:p w14:paraId="168BBFFF"/>
    <w:p w14:paraId="76B9C4F9">
      <w:pPr>
        <w:bidi w:val="0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 w14:paraId="06697C7B">
      <w:pPr>
        <w:bidi w:val="0"/>
        <w:rPr>
          <w:lang w:val="en-US" w:eastAsia="zh-CN"/>
        </w:rPr>
      </w:pPr>
    </w:p>
    <w:p w14:paraId="2852E05D">
      <w:pPr>
        <w:spacing w:line="360" w:lineRule="auto"/>
        <w:rPr>
          <w:rFonts w:hint="default" w:ascii="Arial" w:hAnsi="Arial" w:eastAsia="宋体" w:cs="Arial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xM2U1NjExZjMwNTFiNTkzOThhZTM2Y2Y4ODVlMzEifQ=="/>
  </w:docVars>
  <w:rsids>
    <w:rsidRoot w:val="00B61FCB"/>
    <w:rsid w:val="0006234F"/>
    <w:rsid w:val="0010033B"/>
    <w:rsid w:val="001A0B54"/>
    <w:rsid w:val="004936F8"/>
    <w:rsid w:val="004F71BF"/>
    <w:rsid w:val="006E1878"/>
    <w:rsid w:val="007070ED"/>
    <w:rsid w:val="007B7EA1"/>
    <w:rsid w:val="00961299"/>
    <w:rsid w:val="00B61A12"/>
    <w:rsid w:val="00B61FCB"/>
    <w:rsid w:val="00C25893"/>
    <w:rsid w:val="00F757A8"/>
    <w:rsid w:val="00FF0FFE"/>
    <w:rsid w:val="0223504A"/>
    <w:rsid w:val="025B4288"/>
    <w:rsid w:val="03944512"/>
    <w:rsid w:val="046556FB"/>
    <w:rsid w:val="053145EB"/>
    <w:rsid w:val="0710226C"/>
    <w:rsid w:val="07172B91"/>
    <w:rsid w:val="091B14FD"/>
    <w:rsid w:val="09925E6C"/>
    <w:rsid w:val="09DA6C1C"/>
    <w:rsid w:val="0C992E66"/>
    <w:rsid w:val="0D1872F0"/>
    <w:rsid w:val="0DCA0B47"/>
    <w:rsid w:val="0E16130B"/>
    <w:rsid w:val="0FF05800"/>
    <w:rsid w:val="101C7220"/>
    <w:rsid w:val="11566C63"/>
    <w:rsid w:val="15E75ACF"/>
    <w:rsid w:val="16A524C8"/>
    <w:rsid w:val="186B10E0"/>
    <w:rsid w:val="1B1C6780"/>
    <w:rsid w:val="1C223D82"/>
    <w:rsid w:val="1F6D785A"/>
    <w:rsid w:val="1F7869E0"/>
    <w:rsid w:val="21BD76D9"/>
    <w:rsid w:val="225C4118"/>
    <w:rsid w:val="240F3138"/>
    <w:rsid w:val="248E0657"/>
    <w:rsid w:val="24CD7ACC"/>
    <w:rsid w:val="24F679B1"/>
    <w:rsid w:val="261A57FD"/>
    <w:rsid w:val="26D975BB"/>
    <w:rsid w:val="27A31498"/>
    <w:rsid w:val="27B859FB"/>
    <w:rsid w:val="28D84668"/>
    <w:rsid w:val="29A50D85"/>
    <w:rsid w:val="2A3D53D9"/>
    <w:rsid w:val="2A8E522F"/>
    <w:rsid w:val="305D0D0C"/>
    <w:rsid w:val="30BE5575"/>
    <w:rsid w:val="33511539"/>
    <w:rsid w:val="37EA4085"/>
    <w:rsid w:val="390A3861"/>
    <w:rsid w:val="3A201A47"/>
    <w:rsid w:val="3A3527B4"/>
    <w:rsid w:val="3A7F51E6"/>
    <w:rsid w:val="3B686717"/>
    <w:rsid w:val="3DD43429"/>
    <w:rsid w:val="3EAC5E88"/>
    <w:rsid w:val="3F2F6BFD"/>
    <w:rsid w:val="40C7061A"/>
    <w:rsid w:val="40DD4E1E"/>
    <w:rsid w:val="43297B9E"/>
    <w:rsid w:val="446B4B66"/>
    <w:rsid w:val="44885630"/>
    <w:rsid w:val="4493612F"/>
    <w:rsid w:val="46350DE8"/>
    <w:rsid w:val="47DE338D"/>
    <w:rsid w:val="49C8637D"/>
    <w:rsid w:val="4A205C68"/>
    <w:rsid w:val="4A3B78D3"/>
    <w:rsid w:val="4A4D3A6B"/>
    <w:rsid w:val="4BC17461"/>
    <w:rsid w:val="4C512948"/>
    <w:rsid w:val="50F81E45"/>
    <w:rsid w:val="514B372A"/>
    <w:rsid w:val="53CF7FFE"/>
    <w:rsid w:val="565E42D5"/>
    <w:rsid w:val="58A32E10"/>
    <w:rsid w:val="59750E30"/>
    <w:rsid w:val="5B4F43D9"/>
    <w:rsid w:val="60056EA3"/>
    <w:rsid w:val="60116BBB"/>
    <w:rsid w:val="60DD4245"/>
    <w:rsid w:val="66526966"/>
    <w:rsid w:val="668574F3"/>
    <w:rsid w:val="67532A0A"/>
    <w:rsid w:val="682A570E"/>
    <w:rsid w:val="6877062F"/>
    <w:rsid w:val="69F7296F"/>
    <w:rsid w:val="6CDE7F01"/>
    <w:rsid w:val="6DF33FC1"/>
    <w:rsid w:val="6F7E20AF"/>
    <w:rsid w:val="70142AC3"/>
    <w:rsid w:val="71B81A03"/>
    <w:rsid w:val="767A4C6D"/>
    <w:rsid w:val="774063B8"/>
    <w:rsid w:val="77B54ED8"/>
    <w:rsid w:val="7A603F92"/>
    <w:rsid w:val="7AA272C1"/>
    <w:rsid w:val="7B796B1B"/>
    <w:rsid w:val="7E3C7037"/>
    <w:rsid w:val="7EE11694"/>
    <w:rsid w:val="7F5E491E"/>
    <w:rsid w:val="7FA5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kern w:val="0"/>
      <w:lang w:val="zh-CN" w:eastAsia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qFormat/>
    <w:uiPriority w:val="0"/>
    <w:pPr>
      <w:spacing w:line="360" w:lineRule="auto"/>
      <w:ind w:firstLine="225" w:firstLineChars="225"/>
    </w:pPr>
    <w:rPr>
      <w:sz w:val="24"/>
      <w:szCs w:val="20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unhideWhenUsed/>
    <w:qFormat/>
    <w:uiPriority w:val="99"/>
    <w:rPr>
      <w:color w:val="0563C1"/>
      <w:u w:val="single"/>
    </w:rPr>
  </w:style>
  <w:style w:type="character" w:customStyle="1" w:styleId="12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qFormat/>
    <w:uiPriority w:val="99"/>
    <w:rPr>
      <w:sz w:val="18"/>
      <w:szCs w:val="18"/>
    </w:rPr>
  </w:style>
  <w:style w:type="paragraph" w:customStyle="1" w:styleId="14">
    <w:name w:val="目录 11"/>
    <w:basedOn w:val="1"/>
    <w:next w:val="1"/>
    <w:qFormat/>
    <w:uiPriority w:val="39"/>
    <w:pPr>
      <w:tabs>
        <w:tab w:val="left" w:pos="851"/>
        <w:tab w:val="right" w:leader="dot" w:pos="8296"/>
      </w:tabs>
      <w:spacing w:before="120" w:after="120"/>
      <w:jc w:val="left"/>
    </w:pPr>
    <w:rPr>
      <w:bCs/>
      <w:caps/>
    </w:rPr>
  </w:style>
  <w:style w:type="paragraph" w:customStyle="1" w:styleId="15">
    <w:name w:val="目录 21"/>
    <w:basedOn w:val="1"/>
    <w:next w:val="1"/>
    <w:qFormat/>
    <w:uiPriority w:val="39"/>
    <w:pPr>
      <w:tabs>
        <w:tab w:val="left" w:pos="851"/>
        <w:tab w:val="right" w:leader="dot" w:pos="8296"/>
      </w:tabs>
      <w:ind w:left="420" w:leftChars="200"/>
    </w:pPr>
  </w:style>
  <w:style w:type="paragraph" w:customStyle="1" w:styleId="16">
    <w:name w:val="目录 31"/>
    <w:basedOn w:val="1"/>
    <w:next w:val="1"/>
    <w:qFormat/>
    <w:uiPriority w:val="39"/>
    <w:pPr>
      <w:ind w:left="840" w:leftChars="400"/>
    </w:p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1367</Words>
  <Characters>1513</Characters>
  <Lines>9</Lines>
  <Paragraphs>2</Paragraphs>
  <TotalTime>10</TotalTime>
  <ScaleCrop>false</ScaleCrop>
  <LinksUpToDate>false</LinksUpToDate>
  <CharactersWithSpaces>1638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2020-12-24T07:16:00Z</dcterms:created>
  <dc:creator>DUANBIN</dc:creator>
  <cp:lastModifiedBy>马宁</cp:lastModifiedBy>
  <dcterms:modified xsi:type="dcterms:W3CDTF">2025-05-26T08:21:12Z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BE0702E9663D4AE386D4E95F253BF84A</vt:lpwstr>
  </property>
  <property fmtid="{D5CDD505-2E9C-101B-9397-08002B2CF9AE}" pid="4" name="KSOTemplateDocerSaveRecord">
    <vt:lpwstr>eyJoZGlkIjoiODIyYWUzZWRjMzI4YWU1MDIyNDQ0YjgzN2ZhNWMxMzkiLCJ1c2VySWQiOiI2NDcxNTEzMzMifQ==</vt:lpwstr>
  </property>
</Properties>
</file>