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F7F09">
      <w:pPr>
        <w:spacing w:after="120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技术要求偏离表</w:t>
      </w:r>
      <w:r>
        <w:rPr>
          <w:rFonts w:hint="eastAsia" w:ascii="仿宋" w:hAnsi="仿宋" w:eastAsia="仿宋" w:cs="仿宋"/>
          <w:szCs w:val="24"/>
        </w:rPr>
        <w:t xml:space="preserve"> </w:t>
      </w:r>
    </w:p>
    <w:p w14:paraId="17AAD853">
      <w:pPr>
        <w:spacing w:after="120"/>
        <w:rPr>
          <w:rFonts w:hint="eastAsia" w:ascii="仿宋" w:hAnsi="仿宋" w:eastAsia="仿宋" w:cs="仿宋"/>
          <w:szCs w:val="24"/>
          <w:lang w:eastAsia="zh-CN"/>
        </w:rPr>
      </w:pPr>
      <w:r>
        <w:rPr>
          <w:rFonts w:hint="eastAsia" w:ascii="仿宋" w:hAnsi="仿宋" w:eastAsia="仿宋" w:cs="仿宋"/>
          <w:szCs w:val="24"/>
        </w:rPr>
        <w:t xml:space="preserve"> 项目名称：</w:t>
      </w:r>
      <w:r>
        <w:rPr>
          <w:rFonts w:hint="eastAsia" w:ascii="仿宋" w:hAnsi="仿宋" w:eastAsia="仿宋" w:cs="仿宋"/>
          <w:szCs w:val="24"/>
          <w:lang w:eastAsia="zh-CN"/>
        </w:rPr>
        <w:t>灞桥区政府电子政务平台运维项目</w:t>
      </w:r>
      <w:bookmarkStart w:id="0" w:name="_GoBack"/>
      <w:bookmarkEnd w:id="0"/>
    </w:p>
    <w:p w14:paraId="6FDD82D1">
      <w:pPr>
        <w:spacing w:after="120"/>
        <w:ind w:firstLine="105" w:firstLineChars="5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项目编号：</w:t>
      </w:r>
      <w:r>
        <w:rPr>
          <w:rFonts w:hint="eastAsia" w:ascii="仿宋" w:hAnsi="仿宋" w:eastAsia="仿宋" w:cs="仿宋"/>
          <w:szCs w:val="24"/>
          <w:lang w:eastAsia="zh-CN"/>
        </w:rPr>
        <w:t>LC-ZC-2025-009</w:t>
      </w:r>
      <w:r>
        <w:rPr>
          <w:rFonts w:hint="eastAsia" w:ascii="仿宋" w:hAnsi="仿宋" w:eastAsia="仿宋" w:cs="仿宋"/>
          <w:szCs w:val="24"/>
        </w:rPr>
        <w:t xml:space="preserve">                            </w:t>
      </w:r>
    </w:p>
    <w:tbl>
      <w:tblPr>
        <w:tblStyle w:val="7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7"/>
        <w:gridCol w:w="2519"/>
        <w:gridCol w:w="2566"/>
        <w:gridCol w:w="1290"/>
        <w:gridCol w:w="1333"/>
      </w:tblGrid>
      <w:tr w14:paraId="5CFAFF0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center"/>
          </w:tcPr>
          <w:p w14:paraId="10E7C6DE">
            <w:pPr>
              <w:spacing w:before="163" w:beforeLines="5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center"/>
          </w:tcPr>
          <w:p w14:paraId="51CAD0A7">
            <w:pPr>
              <w:spacing w:before="163" w:beforeLines="5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文件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要求 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center"/>
          </w:tcPr>
          <w:p w14:paraId="50E4DB9F">
            <w:pPr>
              <w:spacing w:before="163" w:beforeLines="5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文件</w:t>
            </w:r>
          </w:p>
          <w:p w14:paraId="0AE41515">
            <w:pPr>
              <w:spacing w:before="163" w:beforeLines="5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技术响应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 w14:paraId="503F817E">
            <w:pPr>
              <w:spacing w:before="163" w:beforeLines="5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偏离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center"/>
          </w:tcPr>
          <w:p w14:paraId="2BB7905F">
            <w:pPr>
              <w:spacing w:before="163" w:beforeLines="5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204C98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17511F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4C26A5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057C22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9101CF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7F8867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ED3833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2BC61C8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6DF31B6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049A2BD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278A8A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4777F54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6399F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14E2108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4A58E21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82737F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A72EBC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3B2E3F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D076E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9EA597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163B7C7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3E26A11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E90D31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1850B18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D61133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6B4E0FF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B0152A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233B848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3C52C92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27CF8C0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2ADCC48A">
      <w:pPr>
        <w:rPr>
          <w:rFonts w:hint="eastAsia" w:ascii="仿宋" w:hAnsi="仿宋" w:eastAsia="仿宋" w:cs="仿宋"/>
          <w:sz w:val="21"/>
          <w:szCs w:val="21"/>
        </w:rPr>
      </w:pPr>
    </w:p>
    <w:p w14:paraId="05F30829">
      <w:pPr>
        <w:rPr>
          <w:rFonts w:hint="eastAsia" w:ascii="仿宋" w:hAnsi="仿宋" w:eastAsia="仿宋" w:cs="仿宋"/>
          <w:sz w:val="21"/>
          <w:szCs w:val="21"/>
        </w:rPr>
      </w:pPr>
    </w:p>
    <w:p w14:paraId="0D992CC8"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全称并加盖公章）</w:t>
      </w:r>
    </w:p>
    <w:p w14:paraId="11ED9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    年  月  日</w:t>
      </w:r>
    </w:p>
    <w:p w14:paraId="7FDF3601">
      <w:pPr>
        <w:rPr>
          <w:rFonts w:hint="eastAsia" w:ascii="仿宋" w:hAnsi="仿宋" w:eastAsia="仿宋" w:cs="仿宋"/>
          <w:sz w:val="21"/>
          <w:szCs w:val="21"/>
        </w:rPr>
      </w:pPr>
    </w:p>
    <w:p w14:paraId="44C0F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说明：</w:t>
      </w:r>
    </w:p>
    <w:p w14:paraId="4954C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1、本表只填写磋商响应文件中与磋商文件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技术要求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有偏离（包括正偏离和负偏离）的内容，磋商响应文件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中技术响应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与磋商文件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中技术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要求完全一致的，不用在此表中逐一列出，此表空白视为完全响应，无偏离。</w:t>
      </w:r>
    </w:p>
    <w:p w14:paraId="4B82F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2、技术指标有偏离部分，须在“偏离”列填写正偏离或负偏离。在“说明”列填写正偏离或负偏离原因，并标注其在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文件的具体页码。</w:t>
      </w:r>
    </w:p>
    <w:p w14:paraId="256D7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3、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供应商必须据实填写，不得虚假填写，否则将取消其磋商或成交资格</w:t>
      </w:r>
      <w:r>
        <w:rPr>
          <w:rFonts w:hint="eastAsia" w:ascii="仿宋" w:hAnsi="仿宋" w:eastAsia="仿宋" w:cs="仿宋"/>
          <w:highlight w:val="none"/>
        </w:rPr>
        <w:t>，并按有关规定处罚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。</w:t>
      </w:r>
    </w:p>
    <w:p w14:paraId="7624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4、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技术要求详见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3.2 服务内容及服务要求。</w:t>
      </w:r>
    </w:p>
    <w:p w14:paraId="680A03BD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br w:type="page"/>
      </w:r>
    </w:p>
    <w:p w14:paraId="76F9335C">
      <w:pPr>
        <w:spacing w:after="120"/>
        <w:jc w:val="center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商务要求偏离表</w:t>
      </w:r>
      <w:r>
        <w:rPr>
          <w:rFonts w:hint="eastAsia" w:ascii="仿宋" w:hAnsi="仿宋" w:eastAsia="仿宋" w:cs="仿宋"/>
          <w:szCs w:val="24"/>
        </w:rPr>
        <w:t xml:space="preserve"> </w:t>
      </w:r>
    </w:p>
    <w:p w14:paraId="04DCB5B8">
      <w:pPr>
        <w:spacing w:after="120"/>
        <w:rPr>
          <w:rFonts w:hint="eastAsia" w:ascii="仿宋" w:hAnsi="仿宋" w:eastAsia="仿宋" w:cs="仿宋"/>
          <w:szCs w:val="24"/>
          <w:lang w:eastAsia="zh-CN"/>
        </w:rPr>
      </w:pPr>
      <w:r>
        <w:rPr>
          <w:rFonts w:hint="eastAsia" w:ascii="仿宋" w:hAnsi="仿宋" w:eastAsia="仿宋" w:cs="仿宋"/>
          <w:szCs w:val="24"/>
        </w:rPr>
        <w:t>项目名称：</w:t>
      </w:r>
      <w:r>
        <w:rPr>
          <w:rFonts w:hint="eastAsia" w:ascii="仿宋" w:hAnsi="仿宋" w:eastAsia="仿宋" w:cs="仿宋"/>
          <w:szCs w:val="24"/>
          <w:lang w:eastAsia="zh-CN"/>
        </w:rPr>
        <w:t>灞桥区政府电子政务平台运维项目</w:t>
      </w:r>
    </w:p>
    <w:p w14:paraId="3F1660D7">
      <w:pPr>
        <w:spacing w:after="12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项目编号：</w:t>
      </w:r>
      <w:r>
        <w:rPr>
          <w:rFonts w:hint="eastAsia" w:ascii="仿宋" w:hAnsi="仿宋" w:eastAsia="仿宋" w:cs="仿宋"/>
          <w:szCs w:val="24"/>
          <w:lang w:eastAsia="zh-CN"/>
        </w:rPr>
        <w:t>LC-ZC-2025-009</w:t>
      </w:r>
      <w:r>
        <w:rPr>
          <w:rFonts w:hint="eastAsia" w:ascii="仿宋" w:hAnsi="仿宋" w:eastAsia="仿宋" w:cs="仿宋"/>
          <w:szCs w:val="24"/>
        </w:rPr>
        <w:t xml:space="preserve">     </w:t>
      </w:r>
    </w:p>
    <w:tbl>
      <w:tblPr>
        <w:tblStyle w:val="7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551"/>
        <w:gridCol w:w="2551"/>
        <w:gridCol w:w="1260"/>
        <w:gridCol w:w="944"/>
      </w:tblGrid>
      <w:tr w14:paraId="593B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54C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4B90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磋商文件商务要求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25E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磋商响应文件</w:t>
            </w:r>
          </w:p>
          <w:p w14:paraId="28716D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商务响应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DEE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F4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说明</w:t>
            </w:r>
          </w:p>
        </w:tc>
      </w:tr>
      <w:tr w14:paraId="671FE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0D3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976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049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167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132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0A9F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F389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F44A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D2D2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5682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A5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1803B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5CE9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E57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28D5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A766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8848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1551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AE2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6691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35BF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C8A1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47B0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13CA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84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56D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3B4D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875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064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1FD2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4B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114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0FC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13B3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29F3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281F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2028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0DD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A2B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0D34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4CC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 w14:paraId="7785950A"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全称并加盖公章）</w:t>
      </w:r>
    </w:p>
    <w:p w14:paraId="5CEE1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    年  月  日</w:t>
      </w:r>
    </w:p>
    <w:p w14:paraId="21925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 w14:paraId="3B2E5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说明：</w:t>
      </w:r>
    </w:p>
    <w:p w14:paraId="57DDB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、本表只填写磋商响应文件中与磋商文件商务要求有偏离的内容，商务要求不允许有负偏离。磋商响应文件中商务响应与磋商文件中商务要求完全一致的，不用在此表中逐一列出，此表空白视为完全响应，无偏离。</w:t>
      </w:r>
    </w:p>
    <w:p w14:paraId="5F359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2、供应商必须据实填写，不得虚假响应，否则将取消其磋商或成交资格，并按有关规定处罚。</w:t>
      </w:r>
    </w:p>
    <w:p w14:paraId="08C3A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3、商务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要求详见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3.3 商务要求及“第八章 拟签订采购合同文本”。</w:t>
      </w:r>
    </w:p>
    <w:p w14:paraId="08C59DE6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upperLetter"/>
      <w:pStyle w:val="4"/>
      <w:lvlText w:val="%1、"/>
      <w:lvlJc w:val="left"/>
      <w:pPr>
        <w:tabs>
          <w:tab w:val="left" w:pos="960"/>
        </w:tabs>
        <w:ind w:left="326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067F1859"/>
    <w:rsid w:val="107A6169"/>
    <w:rsid w:val="12B04A66"/>
    <w:rsid w:val="14EF3F6B"/>
    <w:rsid w:val="17596B8C"/>
    <w:rsid w:val="2D057CA7"/>
    <w:rsid w:val="3AC32CD9"/>
    <w:rsid w:val="4B6B3C71"/>
    <w:rsid w:val="51B77F92"/>
    <w:rsid w:val="62BF138D"/>
    <w:rsid w:val="64762C85"/>
    <w:rsid w:val="65B152E8"/>
    <w:rsid w:val="66FD6EBD"/>
    <w:rsid w:val="6ED95B99"/>
    <w:rsid w:val="6F55769C"/>
    <w:rsid w:val="72A42CAB"/>
    <w:rsid w:val="7C67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1"/>
    </w:pPr>
    <w:rPr>
      <w:rFonts w:ascii="黑体" w:eastAsia="黑体"/>
      <w:color w:val="00000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595</Words>
  <Characters>625</Characters>
  <Lines>0</Lines>
  <Paragraphs>0</Paragraphs>
  <TotalTime>0</TotalTime>
  <ScaleCrop>false</ScaleCrop>
  <LinksUpToDate>false</LinksUpToDate>
  <CharactersWithSpaces>687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2024-02-06T09:45:00Z</dcterms:created>
  <dc:creator>Administrator</dc:creator>
  <cp:lastModifiedBy>Jorva</cp:lastModifiedBy>
  <dcterms:modified xsi:type="dcterms:W3CDTF">2025-05-26T03:47:25Z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6BB5DCC0E3D74EA9BB8457A4917A9BE5_12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