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21C2E">
      <w:pPr>
        <w:pStyle w:val="2"/>
        <w:shd w:val="clear"/>
        <w:adjustRightInd w:val="0"/>
        <w:spacing w:line="360" w:lineRule="auto"/>
        <w:jc w:val="center"/>
        <w:textAlignment w:val="baseline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分项</w:t>
      </w:r>
      <w:r>
        <w:rPr>
          <w:rFonts w:hint="eastAsia" w:ascii="仿宋" w:hAnsi="仿宋" w:eastAsia="仿宋" w:cs="仿宋"/>
          <w:color w:val="auto"/>
          <w:highlight w:val="none"/>
        </w:rPr>
        <w:t>报价表</w:t>
      </w:r>
    </w:p>
    <w:p w14:paraId="6332AD57">
      <w:pPr>
        <w:shd w:val="clear"/>
        <w:ind w:firstLine="964" w:firstLineChars="300"/>
        <w:jc w:val="center"/>
        <w:rPr>
          <w:rFonts w:hint="eastAsia" w:ascii="仿宋" w:hAnsi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</w:p>
    <w:p w14:paraId="38866697">
      <w:pPr>
        <w:shd w:val="clear"/>
        <w:ind w:firstLine="964" w:firstLineChars="300"/>
        <w:jc w:val="center"/>
        <w:rPr>
          <w:rFonts w:hint="eastAsia" w:ascii="仿宋" w:hAnsi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bookmarkStart w:id="0" w:name="_GoBack"/>
      <w:bookmarkEnd w:id="0"/>
    </w:p>
    <w:p w14:paraId="3C140E7C">
      <w:pPr>
        <w:shd w:val="clear"/>
        <w:ind w:firstLine="964" w:firstLineChars="300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cs="仿宋"/>
          <w:b/>
          <w:bCs/>
          <w:color w:val="auto"/>
          <w:sz w:val="32"/>
          <w:szCs w:val="22"/>
          <w:highlight w:val="none"/>
          <w:lang w:val="en-US" w:eastAsia="zh-CN"/>
        </w:rPr>
        <w:t>格式自拟</w:t>
      </w:r>
    </w:p>
    <w:p w14:paraId="30C107BE">
      <w:pPr>
        <w:shd w:val="clear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</w:p>
    <w:p w14:paraId="62126CB7">
      <w:pPr>
        <w:shd w:val="clear"/>
        <w:rPr>
          <w:rFonts w:hint="eastAsia" w:ascii="仿宋" w:hAnsi="仿宋" w:cs="仿宋"/>
          <w:color w:val="auto"/>
          <w:highlight w:val="none"/>
        </w:rPr>
      </w:pPr>
    </w:p>
    <w:p w14:paraId="7451C0B8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</w:pPr>
    </w:p>
    <w:p w14:paraId="066CB996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</w:pPr>
    </w:p>
    <w:p w14:paraId="1C29374F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</w:pPr>
    </w:p>
    <w:p w14:paraId="7A578BF9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  <w:t>投标</w:t>
      </w:r>
      <w:r>
        <w:rPr>
          <w:rFonts w:hint="eastAsia" w:ascii="仿宋" w:hAnsi="仿宋" w:cs="仿宋"/>
          <w:b/>
          <w:bCs/>
          <w:color w:val="auto"/>
          <w:highlight w:val="none"/>
        </w:rPr>
        <w:t>供应商：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        （公章） 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</w:t>
      </w:r>
    </w:p>
    <w:p w14:paraId="4C1179F0">
      <w:pPr>
        <w:shd w:val="clear"/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auto"/>
          <w:highlight w:val="none"/>
        </w:rPr>
      </w:pPr>
      <w:r>
        <w:rPr>
          <w:rFonts w:hint="eastAsia" w:ascii="仿宋" w:hAnsi="仿宋" w:cs="仿宋"/>
          <w:b/>
          <w:bCs/>
          <w:color w:val="auto"/>
          <w:highlight w:val="none"/>
        </w:rPr>
        <w:t>法定代表人或被授权</w:t>
      </w:r>
      <w:r>
        <w:rPr>
          <w:rFonts w:hint="eastAsia" w:ascii="仿宋" w:hAnsi="仿宋" w:cs="仿宋"/>
          <w:b/>
          <w:bCs/>
          <w:color w:val="auto"/>
          <w:highlight w:val="none"/>
          <w:lang w:val="en-US" w:eastAsia="zh-CN"/>
        </w:rPr>
        <w:t>人</w:t>
      </w:r>
      <w:r>
        <w:rPr>
          <w:rFonts w:hint="eastAsia" w:ascii="仿宋" w:hAnsi="仿宋" w:cs="仿宋"/>
          <w:b/>
          <w:bCs/>
          <w:color w:val="auto"/>
          <w:highlight w:val="none"/>
        </w:rPr>
        <w:t>（签字或盖章）：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</w:t>
      </w:r>
    </w:p>
    <w:p w14:paraId="39F2C4DA">
      <w:pPr>
        <w:shd w:val="clear"/>
        <w:ind w:firstLine="2650" w:firstLineChars="1100"/>
        <w:rPr>
          <w:rFonts w:hint="eastAsia" w:ascii="仿宋" w:hAnsi="仿宋" w:cs="仿宋"/>
          <w:b/>
          <w:bCs/>
          <w:color w:val="auto"/>
          <w:highlight w:val="none"/>
          <w:u w:val="single"/>
        </w:rPr>
      </w:pPr>
      <w:r>
        <w:rPr>
          <w:rFonts w:hint="eastAsia" w:ascii="仿宋" w:hAnsi="仿宋" w:cs="仿宋"/>
          <w:b/>
          <w:bCs/>
          <w:color w:val="auto"/>
          <w:highlight w:val="none"/>
        </w:rPr>
        <w:t>日期：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                     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cs="仿宋"/>
          <w:b/>
          <w:bCs/>
          <w:color w:val="auto"/>
          <w:highlight w:val="none"/>
          <w:u w:val="single"/>
        </w:rPr>
        <w:t xml:space="preserve">    </w:t>
      </w:r>
    </w:p>
    <w:p w14:paraId="477A5786">
      <w:pPr>
        <w:shd w:val="clear"/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EC81A0D"/>
    <w:rsid w:val="0D1D75F3"/>
    <w:rsid w:val="0FEE694E"/>
    <w:rsid w:val="11F34DC7"/>
    <w:rsid w:val="17673B8B"/>
    <w:rsid w:val="17F66BD0"/>
    <w:rsid w:val="18393F11"/>
    <w:rsid w:val="1D450255"/>
    <w:rsid w:val="20C067BC"/>
    <w:rsid w:val="243F14D2"/>
    <w:rsid w:val="31393110"/>
    <w:rsid w:val="36BE1FB3"/>
    <w:rsid w:val="3B4E4F49"/>
    <w:rsid w:val="3D915310"/>
    <w:rsid w:val="3EC84D62"/>
    <w:rsid w:val="42E3660E"/>
    <w:rsid w:val="49AA39E1"/>
    <w:rsid w:val="5BEB3A6B"/>
    <w:rsid w:val="5EC81A0D"/>
    <w:rsid w:val="61EB6480"/>
    <w:rsid w:val="62E04BDD"/>
    <w:rsid w:val="63C11BFC"/>
    <w:rsid w:val="64623D7C"/>
    <w:rsid w:val="6A152CA1"/>
    <w:rsid w:val="6A644372"/>
    <w:rsid w:val="6AB256A5"/>
    <w:rsid w:val="6D0C0206"/>
    <w:rsid w:val="6E2C5401"/>
    <w:rsid w:val="6FEF7AF1"/>
    <w:rsid w:val="72930C07"/>
    <w:rsid w:val="732A61AD"/>
    <w:rsid w:val="74404DBF"/>
    <w:rsid w:val="74CC0400"/>
    <w:rsid w:val="775070C7"/>
    <w:rsid w:val="77D71596"/>
    <w:rsid w:val="785E5813"/>
    <w:rsid w:val="7DFD5779"/>
    <w:rsid w:val="7E154BC6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100</Characters>
  <Lines>0</Lines>
  <Paragraphs>0</Paragraphs>
  <TotalTime>0</TotalTime>
  <ScaleCrop>false</ScaleCrop>
  <LinksUpToDate>false</LinksUpToDate>
  <CharactersWithSpaces>193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2022-12-12T11:13:00Z</dcterms:created>
  <dc:creator>陕西中技招标有限公司</dc:creator>
  <cp:lastModifiedBy>QQQQ</cp:lastModifiedBy>
  <dcterms:modified xsi:type="dcterms:W3CDTF">2025-08-11T07:40:39Z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0019E8B81A7C47E5BA0AAF8F6FD67F71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