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9E0C8">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u w:val="single"/>
          <w:lang w:val="en-US"/>
        </w:rPr>
      </w:pPr>
      <w:r>
        <w:rPr>
          <w:rFonts w:hint="eastAsia" w:ascii="宋体" w:hAnsi="宋体" w:eastAsia="宋体" w:cs="宋体"/>
          <w:bCs/>
          <w:sz w:val="28"/>
          <w:szCs w:val="28"/>
          <w:highlight w:val="none"/>
        </w:rPr>
        <w:t>甲方：</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p>
    <w:p w14:paraId="2BBC45A2">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u w:val="single"/>
          <w:lang w:val="en-US" w:eastAsia="zh-CN"/>
        </w:rPr>
      </w:pPr>
      <w:r>
        <w:rPr>
          <w:rFonts w:hint="eastAsia" w:ascii="宋体" w:hAnsi="宋体" w:eastAsia="宋体" w:cs="宋体"/>
          <w:bCs/>
          <w:sz w:val="28"/>
          <w:szCs w:val="28"/>
          <w:highlight w:val="none"/>
        </w:rPr>
        <w:t>乙方：</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p>
    <w:p w14:paraId="3F10F46A">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rPr>
        <w:t>依据《中华人民共和国</w:t>
      </w:r>
      <w:r>
        <w:rPr>
          <w:rFonts w:hint="eastAsia" w:ascii="宋体" w:hAnsi="宋体" w:eastAsia="宋体" w:cs="宋体"/>
          <w:bCs/>
          <w:sz w:val="28"/>
          <w:szCs w:val="28"/>
          <w:highlight w:val="none"/>
          <w:lang w:val="en-US" w:eastAsia="zh-CN"/>
        </w:rPr>
        <w:t>民法典</w:t>
      </w:r>
      <w:r>
        <w:rPr>
          <w:rFonts w:hint="eastAsia" w:ascii="宋体" w:hAnsi="宋体" w:eastAsia="宋体" w:cs="宋体"/>
          <w:bCs/>
          <w:sz w:val="28"/>
          <w:szCs w:val="28"/>
          <w:highlight w:val="none"/>
        </w:rPr>
        <w:t>》和《中华人民共和国政府采购法》，</w:t>
      </w:r>
      <w:r>
        <w:rPr>
          <w:rFonts w:hint="eastAsia" w:ascii="宋体" w:hAnsi="宋体" w:eastAsia="宋体" w:cs="宋体"/>
          <w:bCs/>
          <w:sz w:val="28"/>
          <w:szCs w:val="28"/>
          <w:highlight w:val="none"/>
          <w:lang w:val="en-US" w:eastAsia="zh-CN"/>
        </w:rPr>
        <w:t>甲乙双方就</w:t>
      </w:r>
      <w:r>
        <w:rPr>
          <w:rFonts w:hint="eastAsia" w:ascii="宋体" w:hAnsi="宋体" w:eastAsia="宋体" w:cs="宋体"/>
          <w:bCs/>
          <w:sz w:val="28"/>
          <w:szCs w:val="28"/>
          <w:highlight w:val="none"/>
          <w:lang w:eastAsia="zh-CN"/>
        </w:rPr>
        <w:t>蓝田县全民所有自然资源资产清查更新工作项目</w:t>
      </w:r>
      <w:r>
        <w:rPr>
          <w:rFonts w:hint="eastAsia" w:ascii="宋体" w:hAnsi="宋体" w:eastAsia="宋体" w:cs="宋体"/>
          <w:bCs/>
          <w:sz w:val="28"/>
          <w:szCs w:val="28"/>
          <w:highlight w:val="none"/>
          <w:lang w:val="en-US" w:eastAsia="zh-CN"/>
        </w:rPr>
        <w:t>相关事宜协商一致，签订本合同。</w:t>
      </w:r>
    </w:p>
    <w:p w14:paraId="728501D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u w:val="single"/>
          <w:lang w:val="en-US" w:eastAsia="zh-CN"/>
        </w:rPr>
      </w:pPr>
      <w:r>
        <w:rPr>
          <w:rFonts w:hint="eastAsia" w:ascii="宋体" w:hAnsi="宋体" w:eastAsia="宋体" w:cs="宋体"/>
          <w:b/>
          <w:sz w:val="28"/>
          <w:szCs w:val="28"/>
          <w:highlight w:val="none"/>
          <w:lang w:val="en-US" w:eastAsia="zh-CN"/>
        </w:rPr>
        <w:t>一</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合同标的</w:t>
      </w:r>
    </w:p>
    <w:p w14:paraId="3236281D">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val="0"/>
          <w:bCs/>
          <w:sz w:val="28"/>
          <w:szCs w:val="28"/>
          <w:highlight w:val="none"/>
          <w:lang w:val="en-US" w:eastAsia="zh-CN"/>
        </w:rPr>
        <w:t>根据西安市灞桥区农业农村局关于印发《灞桥区2025年农产品质量安全风险监测计划》的通知（灞农发〔2025〕7号），西安市农业农村局《关于印发2025年第一批市级农业农村发展专项资金项目实施方案的通知》（市农发﹝2025﹞87号）文件精神，2025年至2026年组织对全区主要农产品、畜产品、水产品开展农产品检验检测，检验检测数量1056批次。</w:t>
      </w:r>
    </w:p>
    <w:p w14:paraId="395786DC">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二、合同价款</w:t>
      </w:r>
    </w:p>
    <w:p w14:paraId="55911440">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（一）合同总价款为</w:t>
      </w:r>
      <w:r>
        <w:rPr>
          <w:rFonts w:hint="eastAsia" w:ascii="宋体" w:hAnsi="宋体" w:eastAsia="宋体" w:cs="宋体"/>
          <w:sz w:val="28"/>
          <w:szCs w:val="28"/>
          <w:highlight w:val="none"/>
          <w:lang w:val="en-US" w:eastAsia="zh-CN"/>
        </w:rPr>
        <w:t>单价：</w:t>
      </w:r>
      <w:r>
        <w:rPr>
          <w:rFonts w:hint="eastAsia" w:ascii="宋体" w:hAnsi="宋体" w:eastAsia="宋体" w:cs="宋体"/>
          <w:sz w:val="28"/>
          <w:szCs w:val="28"/>
          <w:highlight w:val="none"/>
        </w:rPr>
        <w:t>人民币（大写）</w:t>
      </w:r>
      <w:r>
        <w:rPr>
          <w:rFonts w:hint="eastAsia" w:ascii="宋体" w:hAnsi="宋体" w:eastAsia="宋体" w:cs="宋体"/>
          <w:sz w:val="28"/>
          <w:szCs w:val="28"/>
          <w:highlight w:val="none"/>
          <w:lang w:val="en-US" w:eastAsia="zh-CN"/>
        </w:rPr>
        <w:t>每批次人民币</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元整 </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u w:val="single"/>
          <w:lang w:val="en-US" w:eastAsia="zh-CN"/>
        </w:rPr>
        <w:t xml:space="preserve">      /批次 </w:t>
      </w: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总价：</w:t>
      </w:r>
      <w:r>
        <w:rPr>
          <w:rFonts w:hint="eastAsia" w:ascii="宋体" w:hAnsi="宋体" w:eastAsia="宋体" w:cs="宋体"/>
          <w:sz w:val="28"/>
          <w:szCs w:val="28"/>
          <w:highlight w:val="none"/>
        </w:rPr>
        <w:t>人民币（大写）</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元整 </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w:t>
      </w:r>
      <w:r>
        <w:rPr>
          <w:rFonts w:hint="eastAsia" w:ascii="宋体" w:hAnsi="宋体" w:eastAsia="宋体" w:cs="宋体"/>
          <w:sz w:val="28"/>
          <w:szCs w:val="28"/>
          <w:highlight w:val="none"/>
        </w:rPr>
        <w:t>。</w:t>
      </w:r>
    </w:p>
    <w:p w14:paraId="1817100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（二）合同价款是乙方响应本次采购要求中全部工作内容的价格体现,</w:t>
      </w:r>
      <w:r>
        <w:rPr>
          <w:rFonts w:hint="eastAsia" w:ascii="宋体" w:hAnsi="宋体" w:eastAsia="宋体" w:cs="宋体"/>
          <w:sz w:val="28"/>
          <w:szCs w:val="28"/>
          <w:highlight w:val="none"/>
          <w:lang w:val="en-US" w:eastAsia="zh-CN"/>
        </w:rPr>
        <w:t>包括项目人员费、管理费、现场调研、数据收集整理、编制报告费、税金等所有费用</w:t>
      </w:r>
      <w:r>
        <w:rPr>
          <w:rFonts w:hint="eastAsia" w:ascii="宋体" w:hAnsi="宋体" w:eastAsia="宋体" w:cs="宋体"/>
          <w:sz w:val="28"/>
          <w:szCs w:val="28"/>
          <w:highlight w:val="none"/>
        </w:rPr>
        <w:t>。</w:t>
      </w:r>
    </w:p>
    <w:p w14:paraId="6D022EE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三、款项结算</w:t>
      </w:r>
    </w:p>
    <w:p w14:paraId="0EE45722">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（一）项款支付:本合同正式签订后</w:t>
      </w:r>
      <w:r>
        <w:rPr>
          <w:rFonts w:hint="eastAsia" w:ascii="宋体" w:hAnsi="宋体" w:eastAsia="宋体" w:cs="宋体"/>
          <w:sz w:val="28"/>
          <w:szCs w:val="28"/>
          <w:highlight w:val="none"/>
          <w:lang w:val="en-US" w:eastAsia="zh-CN"/>
        </w:rPr>
        <w:t>30</w:t>
      </w:r>
      <w:r>
        <w:rPr>
          <w:rFonts w:hint="eastAsia" w:ascii="宋体" w:hAnsi="宋体" w:eastAsia="宋体" w:cs="宋体"/>
          <w:sz w:val="28"/>
          <w:szCs w:val="28"/>
          <w:highlight w:val="none"/>
        </w:rPr>
        <w:t>日内甲方预付乙方</w:t>
      </w:r>
      <w:r>
        <w:rPr>
          <w:rFonts w:hint="eastAsia" w:ascii="宋体" w:hAnsi="宋体" w:eastAsia="宋体" w:cs="宋体"/>
          <w:sz w:val="28"/>
          <w:szCs w:val="28"/>
          <w:highlight w:val="none"/>
          <w:lang w:val="en-US" w:eastAsia="zh-CN"/>
        </w:rPr>
        <w:t>40%合同款，即</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lang w:eastAsia="zh-CN"/>
        </w:rPr>
        <w:t>元整</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w:t>
      </w:r>
    </w:p>
    <w:p w14:paraId="484C8E8F">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乙方</w:t>
      </w:r>
      <w:r>
        <w:rPr>
          <w:rFonts w:hint="eastAsia" w:ascii="宋体" w:hAnsi="宋体" w:eastAsia="宋体" w:cs="宋体"/>
          <w:sz w:val="28"/>
          <w:szCs w:val="28"/>
          <w:highlight w:val="none"/>
          <w:lang w:val="en-US" w:eastAsia="zh-CN"/>
        </w:rPr>
        <w:t>完成</w:t>
      </w:r>
      <w:r>
        <w:rPr>
          <w:rFonts w:hint="eastAsia" w:ascii="宋体" w:hAnsi="宋体" w:eastAsia="宋体" w:cs="宋体"/>
          <w:sz w:val="28"/>
          <w:szCs w:val="28"/>
          <w:highlight w:val="none"/>
          <w:lang w:val="en-US" w:eastAsia="zh-CN"/>
        </w:rPr>
        <w:t>服务内容、采购人收到并确认检测结果、分析报告后，支付全部剩余合同价款</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即</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lang w:eastAsia="zh-CN"/>
        </w:rPr>
        <w:t>元整</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lang w:eastAsia="zh-CN"/>
        </w:rPr>
        <w:t>）。</w:t>
      </w:r>
    </w:p>
    <w:p w14:paraId="7573E0EF">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（二）支付方式：银行转账。</w:t>
      </w:r>
    </w:p>
    <w:p w14:paraId="6082AEEA">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（三）结算方式：甲方每次付款前，乙方应当向甲方提供相应款额发票，若乙方未提供，甲方有权拒绝付款。</w:t>
      </w:r>
    </w:p>
    <w:p w14:paraId="2ACD1CAF">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四、服务要求</w:t>
      </w:r>
    </w:p>
    <w:p w14:paraId="32CD5FD0">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服务期限</w:t>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自合同签订之日起一年</w:t>
      </w:r>
    </w:p>
    <w:p w14:paraId="38307B68">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第三方检测机构分三个标段分别签订合同，对灞桥区种植业产品、畜禽产品、水产品开展抽检。按照抽检要求，共完成1056批次，其中：种植业产品524批次，畜禽产品231批次，水产品12批次，监督抽检289批次，完成抽检样品的收集、确认以及检测工作，在规定时间内提供检测结果，并对检测工作负责，保证结果的科学性，代表性和真实性。</w:t>
      </w:r>
    </w:p>
    <w:p w14:paraId="406CC526">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抽样方法：蔬菜、食用菌和水果按《农药残留分析样本的采样方法》（NY/T 789-2004）规定执行。畜禽产品按《动物及动物产品兽药残留监控抽样规范》（NY/T1897-2010）规定执行。水产品按《水产品抽样规范》（GB/T30891-2014）规定执行。</w:t>
      </w:r>
    </w:p>
    <w:p w14:paraId="071D18B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判定原则：种植业产品中的农药残留按《食品安全国家标准食品中农药最大残留限量》（GB 2763-2021）和《食品安全国家标准 食品中2,4-滴丁酸钠盐等112种农药最大残留限量》（GB 2763.1-2022）及例行监测要求的判定值进行判定，有一项指标不合格的，即判定为不合格。畜禽产品和水产品中的禁用药物检出即判定为不合格，停止使用和批准使用的药物残留按《食品安全国家标准 食品中兽药最大残留限量》（GB31650-2019）和《食品安全国家标准 食品中41种兽药最大残留限量》（GB 31650.1-2022）进行判定。</w:t>
      </w:r>
    </w:p>
    <w:p w14:paraId="6F8C094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五、服务质量保证</w:t>
      </w:r>
    </w:p>
    <w:p w14:paraId="600D70B9">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成果交付要求：</w:t>
      </w:r>
    </w:p>
    <w:p w14:paraId="4D77DDE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委托方完成检测任务后，应提交样品检测报告，并且只允许向受托方汇报，未经受托方同意，不得私自向被检单位以及其他任何第三方透漏。</w:t>
      </w:r>
    </w:p>
    <w:p w14:paraId="0CE02F4B">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质量验收标准或规范：</w:t>
      </w:r>
    </w:p>
    <w:p w14:paraId="46F8455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委托方要严格遵守《农药残留分析样本的采样方法》（NY/T 789-2004）、《动物及动物产品兽药残留监控抽样规范》（NY／T 1897-2010）、《水产品抽样规范》（GB／T 30891-2014）规定抽样和检测，统一标准溶液，统一判定原则，检测过程要做试剂空白和加标回收，对检测不合格样品要做确认试验。报送结果时，检测不合格样品应提供原始记录、确证图谱、溯源情况等信息。</w:t>
      </w:r>
    </w:p>
    <w:p w14:paraId="4B348FD0">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受托方承诺保证</w:t>
      </w:r>
      <w:bookmarkStart w:id="0" w:name="_GoBack"/>
      <w:bookmarkEnd w:id="0"/>
      <w:r>
        <w:rPr>
          <w:rFonts w:hint="eastAsia" w:ascii="宋体" w:hAnsi="宋体" w:eastAsia="宋体" w:cs="宋体"/>
          <w:b w:val="0"/>
          <w:bCs/>
          <w:sz w:val="28"/>
          <w:szCs w:val="28"/>
          <w:highlight w:val="none"/>
          <w:lang w:val="en-US" w:eastAsia="zh-CN"/>
        </w:rPr>
        <w:t>检测的技术服务质量满足所参考的国家标准、国际标准、行业标准的要求，检测数据科学、公正、准确；受托方要按时保证完成样品检测任务，如实提供样品信息、检验结果和抽检工作总结报告，并对检验工作负责，确保所承担的检验等相关工作科学、公正、准确。若检验过程中发现被检样品存在严重安全问题的，或检验出现明显异常情况的，应当及时报告委托方。</w:t>
      </w:r>
    </w:p>
    <w:p w14:paraId="4C9D81D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受托方严格遵守关于抽检工作各环节的时间进度安排，及时将检验结果和规定的材料及有关情况报送委托方。</w:t>
      </w:r>
    </w:p>
    <w:p w14:paraId="6FBC4B4D">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 xml:space="preserve">六、权利和义务 </w:t>
      </w:r>
    </w:p>
    <w:p w14:paraId="5F8B255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w:t>
      </w:r>
      <w:r>
        <w:rPr>
          <w:rFonts w:hint="eastAsia" w:ascii="宋体" w:hAnsi="宋体" w:eastAsia="宋体" w:cs="宋体"/>
          <w:sz w:val="28"/>
          <w:szCs w:val="28"/>
          <w:highlight w:val="none"/>
          <w:lang w:val="en-US" w:eastAsia="zh-CN"/>
        </w:rPr>
        <w:t xml:space="preserve">甲方权利与义务 </w:t>
      </w:r>
    </w:p>
    <w:p w14:paraId="56894AB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1、甲方有权对乙方的项目实施情况进行检查和监督，对检查中发现的问题及时向乙方提出书面或口头改进意见，并要求乙方限期予以整改。</w:t>
      </w:r>
    </w:p>
    <w:p w14:paraId="419333C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2、双方可根据政策的变动并结合实际情况对合同项目内容进行修改和补充，对项目内容的修改和补充双方以书面补充协议形式做出。</w:t>
      </w:r>
    </w:p>
    <w:p w14:paraId="1DE1F8D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3、甲方应及时向乙方提供相关评估资料，并对所提供材料的真实性、准确性、完整性负责。</w:t>
      </w:r>
    </w:p>
    <w:p w14:paraId="4A6FFEF8">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4、甲方应安排专人与乙方对接，积极协调乙方人员与本项目实施各相关部门、单位、企业的对接及现场调研工作。</w:t>
      </w:r>
    </w:p>
    <w:p w14:paraId="23CB3B7D">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5、甲方应按照本合同约定按时支付费用。</w:t>
      </w:r>
    </w:p>
    <w:p w14:paraId="1C3AFDD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（二）乙方权利和义务 </w:t>
      </w:r>
    </w:p>
    <w:p w14:paraId="7A5F865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1、乙方在服务过程中，有权对甲方及相关单位提出的与本项目有关的问题和资料进行核对或查问，如提供的资料不明确时可向甲方提出要求。</w:t>
      </w:r>
    </w:p>
    <w:p w14:paraId="69FA350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2．乙方在编制过程中，有到相关企业或设施现场勘察的权利。</w:t>
      </w:r>
    </w:p>
    <w:p w14:paraId="26D0868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3、乙方应接受甲方的检查监督及指导，完成甲方依合同约定交办的各项工作任务。 </w:t>
      </w:r>
    </w:p>
    <w:p w14:paraId="7749E33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4、按合同约定要求开展工作，如有改变，乙方应提出书面申请，并征得甲方的书面同意。 </w:t>
      </w:r>
    </w:p>
    <w:p w14:paraId="1D57B7B3">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 乙方应按照国家服务规范、标准、规程和甲方的采购需求和服务要求进行工作，根据甲方要求按时提交质量合格的服务成果。</w:t>
      </w:r>
    </w:p>
    <w:p w14:paraId="6DF576E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sz w:val="28"/>
          <w:szCs w:val="28"/>
          <w:highlight w:val="none"/>
          <w:lang w:val="en-US" w:eastAsia="zh-CN"/>
        </w:rPr>
        <w:t xml:space="preserve">6、在现场的乙方工作人员，应遵守甲方或管理单位的安全保卫及其他有关的规章制度，承担其有关资料保密义务。对于不称职或不合适服务岗位的乙方工作人员，甲方有权要求乙方立即更换。 </w:t>
      </w:r>
    </w:p>
    <w:p w14:paraId="72391778">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七、保密规定</w:t>
      </w:r>
    </w:p>
    <w:p w14:paraId="538776C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（一）甲方对乙方提供的技术资料承担保密义务，如需公开或向第三方提供，需经乙方同意。不论本合同是否变更、解除、终止，本条款长期有效。</w:t>
      </w:r>
    </w:p>
    <w:p w14:paraId="744E894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sz w:val="28"/>
          <w:szCs w:val="28"/>
          <w:highlight w:val="none"/>
          <w:lang w:val="en-US" w:eastAsia="zh-CN"/>
        </w:rPr>
        <w:t>（二）乙方在项目实施过程中对甲方提供的资料承担保密义务，如需公开或向第三方提供，需经甲方同意。不论本合同是否变更、解除、终止，本条款长期有效。</w:t>
      </w:r>
    </w:p>
    <w:p w14:paraId="1FEDD07B">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八、其它事项</w:t>
      </w:r>
    </w:p>
    <w:p w14:paraId="50B3B03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（一）乙方不得将项目转让、分包给其它单位或个人。</w:t>
      </w:r>
    </w:p>
    <w:p w14:paraId="6C515B3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sz w:val="28"/>
          <w:szCs w:val="28"/>
          <w:highlight w:val="none"/>
        </w:rPr>
      </w:pPr>
      <w:r>
        <w:rPr>
          <w:rFonts w:hint="eastAsia" w:ascii="宋体" w:hAnsi="宋体" w:eastAsia="宋体" w:cs="宋体"/>
          <w:b w:val="0"/>
          <w:bCs/>
          <w:sz w:val="28"/>
          <w:szCs w:val="28"/>
          <w:highlight w:val="none"/>
        </w:rPr>
        <w:t>（二）乙方的磋商响应文件和承诺等内容将列入合同。</w:t>
      </w:r>
    </w:p>
    <w:p w14:paraId="58B5C536">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九、违约责任</w:t>
      </w:r>
    </w:p>
    <w:p w14:paraId="61DDDBDF">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（一）按《中华人民共和国民法典》中的相关条款执行。</w:t>
      </w:r>
    </w:p>
    <w:p w14:paraId="1073AE85">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二</w:t>
      </w:r>
      <w:r>
        <w:rPr>
          <w:rFonts w:hint="eastAsia" w:ascii="宋体" w:hAnsi="宋体" w:eastAsia="宋体" w:cs="宋体"/>
          <w:bCs/>
          <w:sz w:val="28"/>
          <w:szCs w:val="28"/>
          <w:highlight w:val="none"/>
        </w:rPr>
        <w:t>）受托方出具虚假、错误检验数据和结论，一经发现，立即取消合作资格；如因受托方发生违约，甲方有权终止合同，并报请政府采购监督管理机构进行相应的行政处罚。委托方违约的，应当直接赔偿给受托方方造成的直接经济损失。</w:t>
      </w:r>
    </w:p>
    <w:p w14:paraId="77AE0B7B">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十、合同争议解决的方式</w:t>
      </w:r>
    </w:p>
    <w:p w14:paraId="6698C2A8">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本合同在履行过程中发生的争议，由甲、乙双方当事人协商解决，协商不成的按下列第</w:t>
      </w:r>
      <w:r>
        <w:rPr>
          <w:rFonts w:hint="eastAsia" w:ascii="宋体" w:hAnsi="宋体" w:eastAsia="宋体" w:cs="宋体"/>
          <w:bCs/>
          <w:sz w:val="28"/>
          <w:szCs w:val="28"/>
          <w:highlight w:val="none"/>
          <w:u w:val="single"/>
          <w:lang w:val="en-US" w:eastAsia="zh-CN"/>
        </w:rPr>
        <w:t xml:space="preserve"> （二） </w:t>
      </w:r>
      <w:r>
        <w:rPr>
          <w:rFonts w:hint="eastAsia" w:ascii="宋体" w:hAnsi="宋体" w:eastAsia="宋体" w:cs="宋体"/>
          <w:bCs/>
          <w:sz w:val="28"/>
          <w:szCs w:val="28"/>
          <w:highlight w:val="none"/>
        </w:rPr>
        <w:t>种方式解决：</w:t>
      </w:r>
    </w:p>
    <w:p w14:paraId="1D45CB4E">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（一）提交西安仲裁委员会仲裁；</w:t>
      </w:r>
    </w:p>
    <w:p w14:paraId="6E212EC0">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（二）依法向甲方所在地人民法院起诉。</w:t>
      </w:r>
    </w:p>
    <w:p w14:paraId="3A8077E4">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十一、合同生效</w:t>
      </w:r>
    </w:p>
    <w:p w14:paraId="0EC45385">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（一）本合同经双方签字盖章后生效。</w:t>
      </w:r>
    </w:p>
    <w:p w14:paraId="2C7EC707">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（二）本合同须经甲、乙双方的法定代表人（授权代理人）在合同书上签字并加盖本单位公章后正式生效。</w:t>
      </w:r>
    </w:p>
    <w:p w14:paraId="39F2089C">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（三）合同生效后，甲、乙双方须严格执行本合同条款的规定，全面履行合同，违者按《</w:t>
      </w:r>
      <w:r>
        <w:rPr>
          <w:rFonts w:hint="eastAsia" w:ascii="宋体" w:hAnsi="宋体" w:eastAsia="宋体" w:cs="宋体"/>
          <w:bCs/>
          <w:sz w:val="28"/>
          <w:szCs w:val="28"/>
          <w:highlight w:val="none"/>
          <w:lang w:eastAsia="zh-CN"/>
        </w:rPr>
        <w:t>中华人民共和国民法典</w:t>
      </w:r>
      <w:r>
        <w:rPr>
          <w:rFonts w:hint="eastAsia" w:ascii="宋体" w:hAnsi="宋体" w:eastAsia="宋体" w:cs="宋体"/>
          <w:bCs/>
          <w:sz w:val="28"/>
          <w:szCs w:val="28"/>
          <w:highlight w:val="none"/>
        </w:rPr>
        <w:t>》的有关规定承担相应责任。</w:t>
      </w:r>
    </w:p>
    <w:p w14:paraId="3723501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（四）本合同一式</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rPr>
        <w:t>份，甲方执</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eastAsia="宋体" w:cs="宋体"/>
          <w:bCs/>
          <w:sz w:val="28"/>
          <w:szCs w:val="28"/>
          <w:highlight w:val="none"/>
        </w:rPr>
        <w:t>份</w:t>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乙方</w:t>
      </w:r>
      <w:r>
        <w:rPr>
          <w:rFonts w:hint="eastAsia" w:ascii="宋体" w:hAnsi="宋体" w:eastAsia="宋体" w:cs="宋体"/>
          <w:bCs/>
          <w:sz w:val="28"/>
          <w:szCs w:val="28"/>
          <w:highlight w:val="none"/>
        </w:rPr>
        <w:t>执</w:t>
      </w:r>
      <w:r>
        <w:rPr>
          <w:rFonts w:hint="eastAsia" w:ascii="宋体" w:hAnsi="宋体" w:eastAsia="宋体" w:cs="宋体"/>
          <w:bCs/>
          <w:sz w:val="28"/>
          <w:szCs w:val="28"/>
          <w:highlight w:val="none"/>
          <w:u w:val="single"/>
        </w:rPr>
        <w:t xml:space="preserve"> </w:t>
      </w:r>
      <w:r>
        <w:rPr>
          <w:rFonts w:hint="eastAsia" w:ascii="宋体" w:hAnsi="宋体" w:eastAsia="宋体" w:cs="宋体"/>
          <w:bCs/>
          <w:sz w:val="28"/>
          <w:szCs w:val="28"/>
          <w:highlight w:val="none"/>
          <w:u w:val="single"/>
          <w:lang w:val="en-US" w:eastAsia="zh-CN"/>
        </w:rPr>
        <w:t xml:space="preserve">    </w:t>
      </w:r>
      <w:r>
        <w:rPr>
          <w:rFonts w:hint="eastAsia" w:ascii="宋体" w:hAnsi="宋体" w:eastAsia="宋体" w:cs="宋体"/>
          <w:bCs/>
          <w:sz w:val="28"/>
          <w:szCs w:val="28"/>
          <w:highlight w:val="none"/>
        </w:rPr>
        <w:t>份。</w:t>
      </w:r>
    </w:p>
    <w:p w14:paraId="5F26AD4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（五）本合同如有未尽事宜，甲、乙双方协商解决。</w:t>
      </w:r>
    </w:p>
    <w:tbl>
      <w:tblPr>
        <w:tblStyle w:val="11"/>
        <w:tblW w:w="925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565"/>
        <w:gridCol w:w="4694"/>
      </w:tblGrid>
      <w:tr w14:paraId="05BE385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40330CF7">
            <w:pPr>
              <w:shd w:val="clear"/>
              <w:autoSpaceDE w:val="0"/>
              <w:autoSpaceDN w:val="0"/>
              <w:adjustRightInd w:val="0"/>
              <w:rPr>
                <w:rFonts w:hint="eastAsia" w:ascii="宋体" w:hAnsi="宋体" w:eastAsia="宋体" w:cs="宋体"/>
                <w:spacing w:val="-20"/>
                <w:kern w:val="0"/>
                <w:sz w:val="28"/>
                <w:szCs w:val="28"/>
                <w:highlight w:val="none"/>
                <w:lang w:eastAsia="zh-CN"/>
              </w:rPr>
            </w:pPr>
            <w:r>
              <w:rPr>
                <w:rFonts w:hint="eastAsia" w:ascii="宋体" w:hAnsi="宋体" w:eastAsia="宋体" w:cs="宋体"/>
                <w:spacing w:val="-20"/>
                <w:kern w:val="0"/>
                <w:sz w:val="28"/>
                <w:szCs w:val="28"/>
                <w:highlight w:val="none"/>
              </w:rPr>
              <w:t>甲  方</w:t>
            </w:r>
            <w:r>
              <w:rPr>
                <w:rFonts w:hint="eastAsia" w:ascii="宋体" w:hAnsi="宋体" w:eastAsia="宋体" w:cs="宋体"/>
                <w:spacing w:val="-20"/>
                <w:kern w:val="0"/>
                <w:sz w:val="28"/>
                <w:szCs w:val="28"/>
                <w:highlight w:val="none"/>
                <w:lang w:eastAsia="zh-CN"/>
              </w:rPr>
              <w:t>：</w:t>
            </w:r>
            <w:r>
              <w:rPr>
                <w:rFonts w:hint="eastAsia" w:ascii="宋体" w:hAnsi="宋体" w:eastAsia="宋体" w:cs="宋体"/>
                <w:spacing w:val="-20"/>
                <w:kern w:val="0"/>
                <w:sz w:val="28"/>
                <w:szCs w:val="28"/>
                <w:highlight w:val="none"/>
                <w:lang w:val="en-US" w:eastAsia="zh-CN"/>
              </w:rPr>
              <w:t xml:space="preserve"> </w:t>
            </w:r>
          </w:p>
        </w:tc>
        <w:tc>
          <w:tcPr>
            <w:tcW w:w="4694" w:type="dxa"/>
            <w:noWrap w:val="0"/>
            <w:vAlign w:val="center"/>
          </w:tcPr>
          <w:p w14:paraId="6D907314">
            <w:pPr>
              <w:shd w:val="clear"/>
              <w:autoSpaceDE w:val="0"/>
              <w:autoSpaceDN w:val="0"/>
              <w:adjustRightInd w:val="0"/>
              <w:rPr>
                <w:rFonts w:hint="eastAsia" w:ascii="宋体" w:hAnsi="宋体" w:eastAsia="宋体" w:cs="宋体"/>
                <w:spacing w:val="-20"/>
                <w:kern w:val="0"/>
                <w:sz w:val="28"/>
                <w:szCs w:val="28"/>
                <w:highlight w:val="none"/>
                <w:lang w:eastAsia="zh-CN"/>
              </w:rPr>
            </w:pPr>
            <w:r>
              <w:rPr>
                <w:rFonts w:hint="eastAsia" w:ascii="宋体" w:hAnsi="宋体" w:eastAsia="宋体" w:cs="宋体"/>
                <w:spacing w:val="-20"/>
                <w:kern w:val="0"/>
                <w:sz w:val="28"/>
                <w:szCs w:val="28"/>
                <w:highlight w:val="none"/>
              </w:rPr>
              <w:t>乙  方</w:t>
            </w:r>
            <w:r>
              <w:rPr>
                <w:rFonts w:hint="eastAsia" w:ascii="宋体" w:hAnsi="宋体" w:eastAsia="宋体" w:cs="宋体"/>
                <w:spacing w:val="-20"/>
                <w:kern w:val="0"/>
                <w:sz w:val="28"/>
                <w:szCs w:val="28"/>
                <w:highlight w:val="none"/>
                <w:lang w:eastAsia="zh-CN"/>
              </w:rPr>
              <w:t>：</w:t>
            </w:r>
          </w:p>
        </w:tc>
      </w:tr>
      <w:tr w14:paraId="5B2862E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1153F89">
            <w:pPr>
              <w:shd w:val="clear"/>
              <w:autoSpaceDE w:val="0"/>
              <w:autoSpaceDN w:val="0"/>
              <w:adjustRightInd w:val="0"/>
              <w:ind w:firstLine="840" w:firstLineChars="35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（盖章）</w:t>
            </w:r>
          </w:p>
        </w:tc>
        <w:tc>
          <w:tcPr>
            <w:tcW w:w="4694" w:type="dxa"/>
            <w:noWrap w:val="0"/>
            <w:vAlign w:val="center"/>
          </w:tcPr>
          <w:p w14:paraId="3CE8C253">
            <w:pPr>
              <w:shd w:val="clear"/>
              <w:autoSpaceDE w:val="0"/>
              <w:autoSpaceDN w:val="0"/>
              <w:adjustRightInd w:val="0"/>
              <w:ind w:firstLine="960" w:firstLineChars="40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（盖章）</w:t>
            </w:r>
          </w:p>
        </w:tc>
      </w:tr>
      <w:tr w14:paraId="6D7DFCB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A57308B">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地址：</w:t>
            </w:r>
          </w:p>
        </w:tc>
        <w:tc>
          <w:tcPr>
            <w:tcW w:w="4694" w:type="dxa"/>
            <w:noWrap w:val="0"/>
            <w:vAlign w:val="center"/>
          </w:tcPr>
          <w:p w14:paraId="51F176B9">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地址：</w:t>
            </w:r>
          </w:p>
        </w:tc>
      </w:tr>
      <w:tr w14:paraId="7DB9005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01BADE3E">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邮编：</w:t>
            </w:r>
          </w:p>
        </w:tc>
        <w:tc>
          <w:tcPr>
            <w:tcW w:w="4694" w:type="dxa"/>
            <w:noWrap w:val="0"/>
            <w:vAlign w:val="center"/>
          </w:tcPr>
          <w:p w14:paraId="119F2269">
            <w:pPr>
              <w:shd w:val="clear"/>
              <w:autoSpaceDE w:val="0"/>
              <w:autoSpaceDN w:val="0"/>
              <w:adjustRightInd w:val="0"/>
              <w:rPr>
                <w:rFonts w:hint="eastAsia" w:ascii="宋体" w:hAnsi="宋体" w:eastAsia="宋体" w:cs="宋体"/>
                <w:spacing w:val="-20"/>
                <w:kern w:val="0"/>
                <w:sz w:val="28"/>
                <w:szCs w:val="28"/>
                <w:highlight w:val="none"/>
                <w:lang w:val="en-US" w:eastAsia="zh-CN"/>
              </w:rPr>
            </w:pPr>
            <w:r>
              <w:rPr>
                <w:rFonts w:hint="eastAsia" w:ascii="宋体" w:hAnsi="宋体" w:eastAsia="宋体" w:cs="宋体"/>
                <w:spacing w:val="-20"/>
                <w:kern w:val="0"/>
                <w:sz w:val="28"/>
                <w:szCs w:val="28"/>
                <w:highlight w:val="none"/>
              </w:rPr>
              <w:t>邮编：</w:t>
            </w:r>
          </w:p>
        </w:tc>
      </w:tr>
      <w:tr w14:paraId="789BA3D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D1B2B92">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 xml:space="preserve">法定代表人： </w:t>
            </w:r>
          </w:p>
        </w:tc>
        <w:tc>
          <w:tcPr>
            <w:tcW w:w="4694" w:type="dxa"/>
            <w:noWrap w:val="0"/>
            <w:vAlign w:val="center"/>
          </w:tcPr>
          <w:p w14:paraId="6B52A696">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法定代表人：</w:t>
            </w:r>
          </w:p>
        </w:tc>
      </w:tr>
      <w:tr w14:paraId="2267314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4D341FE7">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被授权代表：</w:t>
            </w:r>
          </w:p>
        </w:tc>
        <w:tc>
          <w:tcPr>
            <w:tcW w:w="4694" w:type="dxa"/>
            <w:noWrap w:val="0"/>
            <w:vAlign w:val="center"/>
          </w:tcPr>
          <w:p w14:paraId="4577EF44">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被授权代表：</w:t>
            </w:r>
          </w:p>
        </w:tc>
      </w:tr>
      <w:tr w14:paraId="7AAD0F1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C70D8DF">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电话：</w:t>
            </w:r>
          </w:p>
        </w:tc>
        <w:tc>
          <w:tcPr>
            <w:tcW w:w="4694" w:type="dxa"/>
            <w:noWrap w:val="0"/>
            <w:vAlign w:val="center"/>
          </w:tcPr>
          <w:p w14:paraId="0A2BDFAA">
            <w:pPr>
              <w:shd w:val="clear"/>
              <w:autoSpaceDE w:val="0"/>
              <w:autoSpaceDN w:val="0"/>
              <w:adjustRightInd w:val="0"/>
              <w:ind w:left="840" w:hanging="720" w:hangingChars="30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电话：</w:t>
            </w:r>
          </w:p>
        </w:tc>
      </w:tr>
      <w:tr w14:paraId="733570D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626BF012">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传真：</w:t>
            </w:r>
          </w:p>
        </w:tc>
        <w:tc>
          <w:tcPr>
            <w:tcW w:w="4694" w:type="dxa"/>
            <w:noWrap w:val="0"/>
            <w:vAlign w:val="center"/>
          </w:tcPr>
          <w:p w14:paraId="43B408BF">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传真：</w:t>
            </w:r>
          </w:p>
        </w:tc>
      </w:tr>
      <w:tr w14:paraId="32DD2F8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638A2486">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开户银行：</w:t>
            </w:r>
          </w:p>
        </w:tc>
        <w:tc>
          <w:tcPr>
            <w:tcW w:w="4694" w:type="dxa"/>
            <w:noWrap w:val="0"/>
            <w:vAlign w:val="center"/>
          </w:tcPr>
          <w:p w14:paraId="15B01E97">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开户银行：</w:t>
            </w:r>
          </w:p>
          <w:p w14:paraId="1BF21CDD">
            <w:pPr>
              <w:pStyle w:val="5"/>
              <w:rPr>
                <w:rFonts w:hint="eastAsia" w:ascii="宋体" w:hAnsi="宋体" w:eastAsia="宋体" w:cs="宋体"/>
                <w:lang w:val="en-US" w:eastAsia="zh-CN"/>
              </w:rPr>
            </w:pPr>
            <w:r>
              <w:rPr>
                <w:rFonts w:hint="eastAsia" w:ascii="宋体" w:hAnsi="宋体" w:eastAsia="宋体" w:cs="宋体"/>
                <w:spacing w:val="-20"/>
                <w:kern w:val="0"/>
                <w:sz w:val="28"/>
                <w:szCs w:val="28"/>
                <w:highlight w:val="none"/>
                <w:lang w:val="en-US" w:eastAsia="zh-CN"/>
              </w:rPr>
              <w:t>账号：</w:t>
            </w:r>
          </w:p>
        </w:tc>
      </w:tr>
      <w:tr w14:paraId="3E876B3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72579BD0">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日期：</w:t>
            </w:r>
          </w:p>
        </w:tc>
        <w:tc>
          <w:tcPr>
            <w:tcW w:w="4694" w:type="dxa"/>
            <w:noWrap w:val="0"/>
            <w:vAlign w:val="center"/>
          </w:tcPr>
          <w:p w14:paraId="640C6AC6">
            <w:pPr>
              <w:shd w:val="clear"/>
              <w:autoSpaceDE w:val="0"/>
              <w:autoSpaceDN w:val="0"/>
              <w:adjustRightInd w:val="0"/>
              <w:rPr>
                <w:rFonts w:hint="eastAsia" w:ascii="宋体" w:hAnsi="宋体" w:eastAsia="宋体" w:cs="宋体"/>
                <w:spacing w:val="-20"/>
                <w:kern w:val="0"/>
                <w:sz w:val="28"/>
                <w:szCs w:val="28"/>
                <w:highlight w:val="none"/>
              </w:rPr>
            </w:pPr>
            <w:r>
              <w:rPr>
                <w:rFonts w:hint="eastAsia" w:ascii="宋体" w:hAnsi="宋体" w:eastAsia="宋体" w:cs="宋体"/>
                <w:spacing w:val="-20"/>
                <w:kern w:val="0"/>
                <w:sz w:val="28"/>
                <w:szCs w:val="28"/>
                <w:highlight w:val="none"/>
              </w:rPr>
              <w:t>日期：</w:t>
            </w:r>
          </w:p>
        </w:tc>
      </w:tr>
    </w:tbl>
    <w:p w14:paraId="76ACFC08">
      <w:pPr>
        <w:rPr>
          <w:rFonts w:hint="eastAsia" w:ascii="宋体" w:hAnsi="宋体" w:eastAsia="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F62E9">
    <w:pPr>
      <w:pStyle w:val="7"/>
      <w:jc w:val="center"/>
      <w:rPr>
        <w:rFonts w:ascii="楷体" w:hAnsi="楷体" w:eastAsia="楷体" w:cs="楷体"/>
      </w:rPr>
    </w:pPr>
    <w:r>
      <w:rPr>
        <w:rFonts w:hint="eastAsia" w:ascii="楷体" w:hAnsi="楷体" w:eastAsia="楷体" w:cs="楷体"/>
        <w:lang w:val="zh-CN"/>
      </w:rPr>
      <w:t xml:space="preserve"> 第</w:t>
    </w:r>
    <w:r>
      <w:rPr>
        <w:rFonts w:hint="eastAsia" w:ascii="楷体" w:hAnsi="楷体" w:eastAsia="楷体" w:cs="楷体"/>
      </w:rPr>
      <w:t xml:space="preserve"> </w:t>
    </w:r>
    <w:r>
      <w:rPr>
        <w:rFonts w:hint="eastAsia" w:ascii="楷体" w:hAnsi="楷体" w:eastAsia="楷体" w:cs="楷体"/>
      </w:rPr>
      <w:fldChar w:fldCharType="begin"/>
    </w:r>
    <w:r>
      <w:rPr>
        <w:rFonts w:hint="eastAsia" w:ascii="楷体" w:hAnsi="楷体" w:eastAsia="楷体" w:cs="楷体"/>
      </w:rPr>
      <w:instrText xml:space="preserve">PAGE</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r>
      <w:rPr>
        <w:rFonts w:hint="eastAsia" w:ascii="楷体" w:hAnsi="楷体" w:eastAsia="楷体" w:cs="楷体"/>
        <w:lang w:val="zh-CN"/>
      </w:rPr>
      <w:t xml:space="preserve"> /共 </w:t>
    </w:r>
    <w:r>
      <w:rPr>
        <w:rFonts w:hint="eastAsia" w:ascii="楷体" w:hAnsi="楷体" w:eastAsia="楷体" w:cs="楷体"/>
      </w:rPr>
      <w:fldChar w:fldCharType="begin"/>
    </w:r>
    <w:r>
      <w:rPr>
        <w:rFonts w:hint="eastAsia" w:ascii="楷体" w:hAnsi="楷体" w:eastAsia="楷体" w:cs="楷体"/>
      </w:rPr>
      <w:instrText xml:space="preserve">NUMPAGES</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p>
  <w:p w14:paraId="1CA9CB6B">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0MTJmOGM1M2I4NTVmMjUxOGM3Y2RjYzg5MjA1OTMifQ=="/>
  </w:docVars>
  <w:rsids>
    <w:rsidRoot w:val="4C033120"/>
    <w:rsid w:val="026A6B75"/>
    <w:rsid w:val="074D3623"/>
    <w:rsid w:val="07D16002"/>
    <w:rsid w:val="174340FA"/>
    <w:rsid w:val="244871F4"/>
    <w:rsid w:val="295C7E83"/>
    <w:rsid w:val="29BE53BA"/>
    <w:rsid w:val="30323E5A"/>
    <w:rsid w:val="3505777B"/>
    <w:rsid w:val="36413D02"/>
    <w:rsid w:val="44EC5D0C"/>
    <w:rsid w:val="472C40D8"/>
    <w:rsid w:val="4C033120"/>
    <w:rsid w:val="4CAE1A3B"/>
    <w:rsid w:val="4D6414A3"/>
    <w:rsid w:val="4E59455E"/>
    <w:rsid w:val="4F7E3BF3"/>
    <w:rsid w:val="518947D4"/>
    <w:rsid w:val="585554E0"/>
    <w:rsid w:val="5FCF2E39"/>
    <w:rsid w:val="6BBD0DC9"/>
    <w:rsid w:val="6D803119"/>
    <w:rsid w:val="72D7068F"/>
    <w:rsid w:val="73AA39C8"/>
    <w:rsid w:val="753F7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footer"/>
    <w:basedOn w:val="1"/>
    <w:next w:val="8"/>
    <w:qFormat/>
    <w:uiPriority w:val="99"/>
    <w:pPr>
      <w:tabs>
        <w:tab w:val="center" w:pos="4153"/>
        <w:tab w:val="right" w:pos="8306"/>
      </w:tabs>
      <w:snapToGrid w:val="0"/>
      <w:jc w:val="left"/>
    </w:pPr>
    <w:rPr>
      <w:sz w:val="18"/>
      <w:szCs w:val="18"/>
    </w:rPr>
  </w:style>
  <w:style w:type="paragraph" w:customStyle="1" w:styleId="8">
    <w:name w:val="明显引用1"/>
    <w:next w:val="1"/>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styleId="9">
    <w:name w:val="Body Text First Indent"/>
    <w:basedOn w:val="5"/>
    <w:next w:val="10"/>
    <w:qFormat/>
    <w:uiPriority w:val="99"/>
    <w:pPr>
      <w:ind w:firstLine="420" w:firstLineChars="100"/>
    </w:pPr>
    <w:rPr>
      <w:rFonts w:ascii="宋体"/>
    </w:rPr>
  </w:style>
  <w:style w:type="paragraph" w:styleId="10">
    <w:name w:val="Body Text First Indent 2"/>
    <w:basedOn w:val="6"/>
    <w:next w:val="5"/>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styleId="13">
    <w:name w:val="page number"/>
    <w:basedOn w:val="12"/>
    <w:qFormat/>
    <w:uiPriority w:val="0"/>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2300</Words>
  <Characters>2315</Characters>
  <Lines>0</Lines>
  <Paragraphs>0</Paragraphs>
  <TotalTime>0</TotalTime>
  <ScaleCrop>false</ScaleCrop>
  <LinksUpToDate>false</LinksUpToDate>
  <CharactersWithSpaces>2447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2024-10-30T07:42:00Z</dcterms:created>
  <dc:creator>doit</dc:creator>
  <cp:lastModifiedBy>QQQQ</cp:lastModifiedBy>
  <dcterms:modified xsi:type="dcterms:W3CDTF">2025-08-11T07:49:37Z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1DFC7318E422495692C075595BEE7D35_13</vt:lpwstr>
  </property>
  <property fmtid="{D5CDD505-2E9C-101B-9397-08002B2CF9AE}" pid="4" name="KSOTemplateDocerSaveRecord">
    <vt:lpwstr>eyJoZGlkIjoiNmZlMDQwN2NiMDE0ZGM3OGQyMjI2MGI5NGMzYzk3YjEiLCJ1c2VySWQiOiIzODkzMjE1NzcifQ==</vt:lpwstr>
  </property>
</Properties>
</file>