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6105B">
      <w:pPr>
        <w:spacing w:line="480" w:lineRule="auto"/>
        <w:rPr>
          <w:rFonts w:hint="eastAsia"/>
          <w:sz w:val="22"/>
          <w:szCs w:val="28"/>
          <w:lang w:val="en-US" w:eastAsia="zh-CN"/>
        </w:rPr>
      </w:pPr>
      <w:r>
        <w:rPr>
          <w:rFonts w:hint="eastAsia"/>
          <w:sz w:val="22"/>
          <w:szCs w:val="28"/>
          <w:lang w:val="en-US" w:eastAsia="zh-CN"/>
        </w:rPr>
        <w:t>1.参加本项目的投标人应具备建设行政主管部门核发的电力工程施工总承包三级以上（含三级）资质或输变电专业工程承包三级以上（含三级）资质，同时具备承装（修、试）电力设施许可证四级以上（含四级）资质以及合法有效的安全生产许可证。</w:t>
      </w:r>
    </w:p>
    <w:p w14:paraId="3E969FB8">
      <w:pPr>
        <w:spacing w:line="480" w:lineRule="auto"/>
        <w:rPr>
          <w:rFonts w:hint="eastAsia"/>
          <w:sz w:val="22"/>
          <w:szCs w:val="28"/>
          <w:lang w:val="en-US" w:eastAsia="zh-CN"/>
        </w:rPr>
      </w:pPr>
    </w:p>
    <w:p w14:paraId="5E4B5C57">
      <w:pPr>
        <w:spacing w:line="480" w:lineRule="auto"/>
        <w:rPr>
          <w:rFonts w:hint="eastAsia"/>
          <w:sz w:val="22"/>
          <w:szCs w:val="28"/>
          <w:lang w:val="en-US" w:eastAsia="zh-CN"/>
        </w:rPr>
      </w:pPr>
      <w:r>
        <w:rPr>
          <w:rFonts w:hint="eastAsia"/>
          <w:sz w:val="22"/>
          <w:szCs w:val="28"/>
          <w:lang w:val="en-US" w:eastAsia="zh-CN"/>
        </w:rPr>
        <w:t>2.投标人拟派项目经理具备合法有效的机电工程专业注册建造师二级以上（含二级）执业资格和安全生产考核合格证书（安全B证）、在本单位注册且无在建工程。</w:t>
      </w:r>
    </w:p>
    <w:p w14:paraId="5C20A1F4">
      <w:pPr>
        <w:spacing w:line="720" w:lineRule="auto"/>
        <w:rPr>
          <w:rFonts w:hint="eastAsia"/>
          <w:sz w:val="22"/>
          <w:szCs w:val="28"/>
          <w:lang w:val="en-US" w:eastAsia="zh-CN"/>
        </w:rPr>
      </w:pPr>
    </w:p>
    <w:p w14:paraId="5CA120F5">
      <w:pPr>
        <w:rPr>
          <w:rFonts w:hint="eastAsia"/>
          <w:sz w:val="22"/>
          <w:szCs w:val="28"/>
          <w:lang w:val="en-US" w:eastAsia="zh-CN"/>
        </w:rPr>
      </w:pPr>
      <w:r>
        <w:rPr>
          <w:rFonts w:hint="eastAsia"/>
          <w:sz w:val="22"/>
          <w:szCs w:val="28"/>
          <w:lang w:val="en-US" w:eastAsia="zh-CN"/>
        </w:rPr>
        <w:br w:type="page"/>
      </w:r>
    </w:p>
    <w:p w14:paraId="26839296">
      <w:pPr>
        <w:spacing w:line="720" w:lineRule="auto"/>
        <w:rPr>
          <w:rFonts w:hint="default"/>
          <w:sz w:val="22"/>
          <w:szCs w:val="28"/>
          <w:lang w:val="en-US" w:eastAsia="zh-CN"/>
        </w:rPr>
      </w:pPr>
      <w:r>
        <w:rPr>
          <w:rFonts w:hint="eastAsia"/>
          <w:sz w:val="22"/>
          <w:szCs w:val="28"/>
          <w:lang w:val="en-US" w:eastAsia="zh-CN"/>
        </w:rPr>
        <w:t>3.投标人必须提供《中小企业声明函》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4474F"/>
    <w:rsid w:val="14E8498B"/>
    <w:rsid w:val="1C67088B"/>
    <w:rsid w:val="37AB38CA"/>
    <w:rsid w:val="4746716B"/>
    <w:rsid w:val="4D7F5185"/>
    <w:rsid w:val="51294653"/>
    <w:rsid w:val="58FC3B2E"/>
    <w:rsid w:val="67902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2025-08-01T08:23:34Z</dcterms:created>
  <dc:creator>LENOVO</dc:creator>
  <cp:lastModifiedBy>WPS_1710749217</cp:lastModifiedBy>
  <dcterms:modified xsi:type="dcterms:W3CDTF">2025-08-01T08:29:28Z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eyJoZGlkIjoiMmEwZGZhOWE0ZGVlMjU2NmUyMTg5MGU4MTVjMzJiMzAiLCJ1c2VySWQiOiIxNTg3MTU2NTg1In0=</vt:lpwstr>
  </property>
  <property fmtid="{D5CDD505-2E9C-101B-9397-08002B2CF9AE}" pid="4" name="ICV">
    <vt:lpwstr>6565AF10AB124DE28A75D738F6DFA9E6_12</vt:lpwstr>
  </property>
</Properties>
</file>