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BF09D3">
      <w:pPr>
        <w:jc w:val="center"/>
        <w:rPr>
          <w:rFonts w:hint="eastAsia" w:ascii="宋体" w:hAnsi="宋体" w:eastAsia="宋体" w:cs="宋体"/>
          <w:b/>
          <w:bCs/>
          <w:color w:val="000000"/>
          <w:kern w:val="0"/>
          <w:sz w:val="32"/>
          <w:szCs w:val="32"/>
          <w:highlight w:val="none"/>
          <w:lang w:val="en-US" w:eastAsia="zh-CN" w:bidi="ar"/>
        </w:rPr>
      </w:pPr>
      <w:r>
        <w:rPr>
          <w:rFonts w:hint="eastAsia" w:ascii="宋体" w:hAnsi="宋体" w:eastAsia="宋体" w:cs="宋体"/>
          <w:b/>
          <w:bCs/>
          <w:color w:val="000000"/>
          <w:kern w:val="0"/>
          <w:sz w:val="32"/>
          <w:szCs w:val="32"/>
          <w:highlight w:val="none"/>
          <w:lang w:val="en-US" w:eastAsia="zh-CN" w:bidi="ar"/>
        </w:rPr>
        <w:t>陕西省政府采购供应商拒绝政府采购领域商业贿赂承诺书</w:t>
      </w:r>
    </w:p>
    <w:p w14:paraId="6EDAE102">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为响应党中央、国务院关于治理政府采购领域商业贿赂行为的号召，我公司在此庄严承诺：</w:t>
      </w:r>
    </w:p>
    <w:p w14:paraId="6099D2D6">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在参与政府采购活动中遵纪守法、诚信经营、公平竞标。</w:t>
      </w:r>
    </w:p>
    <w:p w14:paraId="518B3DB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不向政府采购人、采购代理机构和政府采购评审专家进行任何形式的商业贿赂以谋取交易机会。</w:t>
      </w:r>
    </w:p>
    <w:p w14:paraId="3328DE2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不向政府采购代理机构和采购人提供虚假资质文件或采用虚假应标方式参与政府采购市场竞争并谋取中标、成交。</w:t>
      </w:r>
    </w:p>
    <w:p w14:paraId="7E3D14BA">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不采取“围标、陪标”等商业欺诈手段获得政府采购定单。</w:t>
      </w:r>
    </w:p>
    <w:p w14:paraId="3216A5F9">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不采取不正当手段诋毁、排挤其他供应商。</w:t>
      </w:r>
    </w:p>
    <w:p w14:paraId="3D80FC2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不在提供商品和服务时“偷梁换柱、以次充好”损害采购人的合法权益。</w:t>
      </w:r>
    </w:p>
    <w:p w14:paraId="0A2F147F">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不与采购人、采购代理机构政府采购评审专家或其它供应商恶意串通，进行质疑和投诉，维护政府采购市场秩序。</w:t>
      </w:r>
    </w:p>
    <w:p w14:paraId="6C339D2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尊重和接受政府采购监督管理部门的监督和政府采购代理机构招标采购要求，承担因违约行为给采购人造成的损失。</w:t>
      </w:r>
    </w:p>
    <w:p w14:paraId="032A596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不发生其他有悖于政府采购公开、公平、公正和诚信原则的行为。</w:t>
      </w:r>
      <w:r>
        <w:rPr>
          <w:rFonts w:hint="eastAsia" w:ascii="宋体" w:hAnsi="宋体" w:eastAsia="宋体" w:cs="宋体"/>
          <w:sz w:val="24"/>
          <w:szCs w:val="24"/>
          <w:highlight w:val="none"/>
        </w:rPr>
        <w:br w:type="textWrapping"/>
      </w:r>
    </w:p>
    <w:p w14:paraId="444ADA22">
      <w:pPr>
        <w:widowControl/>
        <w:spacing w:line="408" w:lineRule="auto"/>
        <w:ind w:left="239" w:leftChars="114"/>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承诺单位：</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（盖章）</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lang w:val="en-US" w:eastAsia="zh-CN"/>
        </w:rPr>
        <w:t>委托代理人</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w:t>
      </w:r>
      <w:r>
        <w:rPr>
          <w:rFonts w:hint="eastAsia" w:ascii="宋体" w:hAnsi="宋体" w:eastAsia="宋体" w:cs="宋体"/>
          <w:sz w:val="24"/>
          <w:szCs w:val="24"/>
          <w:highlight w:val="none"/>
          <w:lang w:val="en-US" w:eastAsia="zh-CN"/>
        </w:rPr>
        <w:t>或盖章</w:t>
      </w:r>
      <w:r>
        <w:rPr>
          <w:rFonts w:hint="eastAsia" w:ascii="宋体" w:hAnsi="宋体" w:eastAsia="宋体" w:cs="宋体"/>
          <w:sz w:val="24"/>
          <w:szCs w:val="24"/>
          <w:highlight w:val="none"/>
        </w:rPr>
        <w:t>）</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t>地  址：</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w:t>
      </w:r>
    </w:p>
    <w:p w14:paraId="4859EDE2">
      <w:pPr>
        <w:widowControl/>
        <w:spacing w:line="408" w:lineRule="auto"/>
        <w:ind w:left="239" w:leftChars="114"/>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邮  编：</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br w:type="textWrapping"/>
      </w:r>
      <w:r>
        <w:rPr>
          <w:rFonts w:hint="eastAsia" w:ascii="宋体" w:hAnsi="宋体" w:eastAsia="宋体" w:cs="宋体"/>
          <w:sz w:val="24"/>
          <w:szCs w:val="24"/>
          <w:highlight w:val="none"/>
        </w:rPr>
        <w:t>电  话：</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p>
    <w:p w14:paraId="7A482AD5">
      <w:pPr>
        <w:widowControl/>
        <w:spacing w:line="408" w:lineRule="auto"/>
        <w:ind w:left="239" w:leftChars="114" w:firstLine="720" w:firstLineChars="3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p>
    <w:p w14:paraId="0FEEC844">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A1B6E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2025-09-01T10:25:15Z</dcterms:created>
  <dc:creator>Administrator</dc:creator>
  <cp:lastModifiedBy>doit</cp:lastModifiedBy>
  <dcterms:modified xsi:type="dcterms:W3CDTF">2025-09-01T10:25:17Z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eyJoZGlkIjoiYWE4NTg4OGM5ZTRmYjgwOGY2MzUwOWJjMjZlOWIxNmIiLCJ1c2VySWQiOiI1NDQyNTk1OTUifQ==</vt:lpwstr>
  </property>
  <property fmtid="{D5CDD505-2E9C-101B-9397-08002B2CF9AE}" pid="4" name="ICV">
    <vt:lpwstr>40E405469D7D40789B903CC53410A736_12</vt:lpwstr>
  </property>
</Properties>
</file>