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F09D3">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6EDAE10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6099D2D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518B3D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3328DE2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7E3D1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3216A5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3D80FC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0A2F147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6C339D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032A596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444ADA22">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4859EDE2">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7A482AD5">
      <w:pPr>
        <w:widowControl/>
        <w:spacing w:line="408" w:lineRule="auto"/>
        <w:ind w:left="239" w:leftChars="114"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年  月  日</w:t>
      </w:r>
    </w:p>
    <w:p w14:paraId="3255012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676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2025-09-18T02:55:18Z</dcterms:created>
  <dc:creator>PC</dc:creator>
  <cp:lastModifiedBy>doit</cp:lastModifiedBy>
  <dcterms:modified xsi:type="dcterms:W3CDTF">2025-09-18T02:55:27Z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A897E9BF65A64CD096769786FC94FA47_12</vt:lpwstr>
  </property>
</Properties>
</file>