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0A255">
      <w:pPr>
        <w:keepLines w:val="0"/>
        <w:pageBreakBefore w:val="0"/>
        <w:wordWrap/>
        <w:overflowPunct/>
        <w:topLinePunct w:val="0"/>
        <w:bidi w:val="0"/>
        <w:spacing w:before="156" w:beforeLines="50"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8"/>
          <w:szCs w:val="28"/>
          <w:highlight w:val="none"/>
        </w:rPr>
        <w:t>第一部分  协议书</w:t>
      </w:r>
    </w:p>
    <w:p w14:paraId="29C9637D">
      <w:pPr>
        <w:keepLines w:val="0"/>
        <w:pageBreakBefore w:val="0"/>
        <w:wordWrap/>
        <w:overflowPunct/>
        <w:topLinePunct w:val="0"/>
        <w:bidi w:val="0"/>
        <w:spacing w:before="156" w:beforeLines="50" w:line="360" w:lineRule="auto"/>
        <w:jc w:val="center"/>
        <w:textAlignment w:val="auto"/>
        <w:rPr>
          <w:rFonts w:hint="eastAsia" w:ascii="仿宋" w:hAnsi="仿宋" w:eastAsia="仿宋" w:cs="仿宋"/>
          <w:b/>
          <w:bCs/>
          <w:color w:val="auto"/>
          <w:sz w:val="24"/>
          <w:szCs w:val="24"/>
          <w:highlight w:val="none"/>
        </w:rPr>
      </w:pPr>
    </w:p>
    <w:p w14:paraId="419A7908">
      <w:pPr>
        <w:keepLines w:val="0"/>
        <w:pageBreakBefore w:val="0"/>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采购人（全称）：</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14:paraId="584E72C9">
      <w:pPr>
        <w:keepLines w:val="0"/>
        <w:pageBreakBefore w:val="0"/>
        <w:wordWrap/>
        <w:overflowPunct/>
        <w:topLinePunct w:val="0"/>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投标人（全称）：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p>
    <w:p w14:paraId="7D7ADC34">
      <w:pPr>
        <w:keepLines w:val="0"/>
        <w:pageBreakBefore w:val="0"/>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依照《中华人民共和国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》及其他有关法律、法规，遵循平等、自愿、公平和诚信的原则，双方就下述项目范围与相关服务事项协商一致，订立本合同。</w:t>
      </w:r>
    </w:p>
    <w:p w14:paraId="5123DC0E">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一、项目概况</w:t>
      </w:r>
    </w:p>
    <w:p w14:paraId="23A837CB">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rPr>
        <w:t xml:space="preserve">                                             </w:t>
      </w:r>
    </w:p>
    <w:p w14:paraId="6123E0B3">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2.项目地点：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ab/>
      </w:r>
    </w:p>
    <w:p w14:paraId="33606A41">
      <w:pPr>
        <w:keepLines w:val="0"/>
        <w:pageBreakBefore w:val="0"/>
        <w:wordWrap/>
        <w:overflowPunct/>
        <w:topLinePunct w:val="0"/>
        <w:bidi w:val="0"/>
        <w:adjustRightInd w:val="0"/>
        <w:snapToGrid w:val="0"/>
        <w:spacing w:line="360" w:lineRule="auto"/>
        <w:ind w:firstLine="475" w:firstLineChars="198"/>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3.项目内容：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7C7A7AC">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二、组成本合同的文件</w:t>
      </w:r>
    </w:p>
    <w:p w14:paraId="623C0455">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1.协议书；</w:t>
      </w:r>
    </w:p>
    <w:p w14:paraId="36DE9A23">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文件、澄清、补充文件（或委托书）；</w:t>
      </w:r>
    </w:p>
    <w:p w14:paraId="0B5E10DE">
      <w:pPr>
        <w:keepLines w:val="0"/>
        <w:pageBreakBefore w:val="0"/>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3.相关服务建议书；</w:t>
      </w:r>
    </w:p>
    <w:p w14:paraId="321647E0">
      <w:pPr>
        <w:keepLines w:val="0"/>
        <w:pageBreakBefore w:val="0"/>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4.附录，即：附表内相关服务的范围和内容；</w:t>
      </w:r>
    </w:p>
    <w:p w14:paraId="7EDFE55E">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本合同签订后，双方依法签订的补充协议也是本合同文件的组成部分。</w:t>
      </w:r>
    </w:p>
    <w:p w14:paraId="65632AE5">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三、合同价款</w:t>
      </w:r>
    </w:p>
    <w:p w14:paraId="2C384EA3">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单价</w:t>
      </w:r>
      <w:r>
        <w:rPr>
          <w:rFonts w:hint="eastAsia" w:ascii="宋体" w:hAnsi="宋体" w:eastAsia="宋体" w:cs="宋体"/>
          <w:color w:val="auto"/>
          <w:sz w:val="24"/>
          <w:szCs w:val="24"/>
          <w:highlight w:val="none"/>
        </w:rPr>
        <w:t>合同金额（大写）：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w:t>
      </w:r>
    </w:p>
    <w:p w14:paraId="04E684CF">
      <w:pPr>
        <w:keepNext w:val="0"/>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w:t>
      </w:r>
      <w:r>
        <w:rPr>
          <w:rFonts w:hint="eastAsia" w:ascii="宋体" w:hAnsi="宋体" w:eastAsia="宋体" w:cs="宋体"/>
          <w:color w:val="auto"/>
          <w:sz w:val="24"/>
          <w:szCs w:val="24"/>
          <w:highlight w:val="none"/>
          <w:lang w:eastAsia="zh-CN"/>
        </w:rPr>
        <w:t>价</w:t>
      </w:r>
      <w:r>
        <w:rPr>
          <w:rFonts w:hint="eastAsia" w:ascii="宋体" w:hAnsi="宋体" w:eastAsia="宋体" w:cs="宋体"/>
          <w:color w:val="auto"/>
          <w:sz w:val="24"/>
          <w:szCs w:val="24"/>
          <w:highlight w:val="none"/>
        </w:rPr>
        <w:t>即中标价，不受市场价变化或实际工作量变化的影响。</w:t>
      </w:r>
    </w:p>
    <w:p w14:paraId="1DC2B468">
      <w:pPr>
        <w:pStyle w:val="4"/>
        <w:keepNext w:val="0"/>
        <w:keepLines w:val="0"/>
        <w:pageBreakBefore w:val="0"/>
        <w:numPr>
          <w:ilvl w:val="0"/>
          <w:numId w:val="0"/>
        </w:numPr>
        <w:kinsoku/>
        <w:wordWrap/>
        <w:overflowPunct/>
        <w:topLinePunct w:val="0"/>
        <w:autoSpaceDE/>
        <w:autoSpaceDN/>
        <w:bidi w:val="0"/>
        <w:spacing w:line="360" w:lineRule="auto"/>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四、项目实施地点、</w:t>
      </w:r>
      <w:r>
        <w:rPr>
          <w:rFonts w:hint="eastAsia" w:ascii="宋体" w:hAnsi="宋体" w:eastAsia="宋体" w:cs="宋体"/>
          <w:b/>
          <w:color w:val="auto"/>
          <w:sz w:val="24"/>
          <w:szCs w:val="24"/>
          <w:highlight w:val="none"/>
          <w:lang w:val="en-US" w:eastAsia="zh-CN"/>
        </w:rPr>
        <w:t xml:space="preserve">服务期限 </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lang w:val="en-US" w:eastAsia="zh-CN"/>
        </w:rPr>
        <w:t>采购人指定地点、本次专网线路采购服务期为2年，合同一年一签。合约期以线路施工完毕，调试、割接正常、验收合格时间为合约期起始时间。</w:t>
      </w:r>
    </w:p>
    <w:p w14:paraId="3E9205BD">
      <w:pPr>
        <w:pStyle w:val="4"/>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五、付款方式：</w:t>
      </w:r>
      <w:r>
        <w:rPr>
          <w:rFonts w:hint="eastAsia" w:ascii="宋体" w:hAnsi="宋体" w:eastAsia="宋体" w:cs="宋体"/>
          <w:color w:val="auto"/>
          <w:sz w:val="24"/>
          <w:szCs w:val="24"/>
          <w:highlight w:val="none"/>
          <w:lang w:val="en-US" w:eastAsia="zh-CN"/>
        </w:rPr>
        <w:t>在项目验收完成，开始正常使用并计费后，按半年为付款周期，据实结算，由双方协商确定,达到付款条件起 30 日内，支付合同总金额的 100.00%。</w:t>
      </w:r>
    </w:p>
    <w:p w14:paraId="7D5CD5A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、考核验收：</w:t>
      </w:r>
    </w:p>
    <w:p w14:paraId="032159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供方提供的产品性能及质量有国家标准的应符合国家标准，无国家标准的应符合行业标准或企业标准，并满足需方要求；</w:t>
      </w:r>
    </w:p>
    <w:p w14:paraId="3A2B9D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项目实施、验收等相关流程制度标准，以国家相关法律、法规和上级机关的规章、制度为准。中标人完成工作内容后向采购人</w:t>
      </w:r>
      <w:r>
        <w:rPr>
          <w:rFonts w:hint="eastAsia" w:ascii="宋体" w:hAnsi="宋体" w:eastAsia="宋体" w:cs="宋体"/>
          <w:color w:val="auto"/>
          <w:sz w:val="24"/>
          <w:szCs w:val="24"/>
          <w:highlight w:val="none"/>
          <w:lang w:eastAsia="zh-CN"/>
        </w:rPr>
        <w:t>提起</w:t>
      </w:r>
      <w:r>
        <w:rPr>
          <w:rFonts w:hint="eastAsia" w:ascii="宋体" w:hAnsi="宋体" w:eastAsia="宋体" w:cs="宋体"/>
          <w:color w:val="auto"/>
          <w:sz w:val="24"/>
          <w:szCs w:val="24"/>
          <w:highlight w:val="none"/>
        </w:rPr>
        <w:t>验收申请，经采购人组织评审通过视为验收合格。</w:t>
      </w:r>
    </w:p>
    <w:p w14:paraId="5C30D042">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.中标人向采购人提供项目履约过程中的所有资料,以便采购人日后管理和维护。</w:t>
      </w:r>
    </w:p>
    <w:p w14:paraId="0F9A54EA">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.1验收依据</w:t>
      </w:r>
    </w:p>
    <w:p w14:paraId="756F5FD5">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文件、澄清表（如有）；</w:t>
      </w:r>
    </w:p>
    <w:p w14:paraId="4C451B2C">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.3本合同及附件文本；</w:t>
      </w:r>
    </w:p>
    <w:p w14:paraId="7F725BE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.4国家相应的标准、规范。</w:t>
      </w:r>
    </w:p>
    <w:p w14:paraId="033632B2">
      <w:pPr>
        <w:keepLines w:val="0"/>
        <w:pageBreakBefore w:val="0"/>
        <w:numPr>
          <w:ilvl w:val="0"/>
          <w:numId w:val="0"/>
        </w:numPr>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bidi="ar-SA"/>
        </w:rPr>
        <w:t>七、违约责任</w:t>
      </w:r>
      <w:r>
        <w:rPr>
          <w:rFonts w:hint="eastAsia" w:ascii="宋体" w:hAnsi="宋体" w:eastAsia="宋体" w:cs="宋体"/>
          <w:b/>
          <w:color w:val="auto"/>
          <w:sz w:val="24"/>
          <w:szCs w:val="24"/>
          <w:highlight w:val="none"/>
        </w:rPr>
        <w:t>：</w:t>
      </w:r>
    </w:p>
    <w:p w14:paraId="3EA392F8">
      <w:pPr>
        <w:keepLines w:val="0"/>
        <w:pageBreakBefore w:val="0"/>
        <w:numPr>
          <w:ilvl w:val="0"/>
          <w:numId w:val="0"/>
        </w:numPr>
        <w:wordWrap/>
        <w:overflowPunct/>
        <w:topLinePunct w:val="0"/>
        <w:bidi w:val="0"/>
        <w:spacing w:line="360" w:lineRule="auto"/>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1.按《中华人民共和国政府采购法》、《中华人民共和国民法典》中的相关条款执行。</w:t>
      </w:r>
    </w:p>
    <w:p w14:paraId="276AA414">
      <w:pPr>
        <w:keepLines w:val="0"/>
        <w:pageBreakBefore w:val="0"/>
        <w:wordWrap/>
        <w:overflowPunct/>
        <w:topLinePunct w:val="0"/>
        <w:bidi w:val="0"/>
        <w:spacing w:line="360" w:lineRule="auto"/>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2.未按合同或招标文件要求提供产品或供应的产品质量不能满足采购人技术要求，采购单位有权终止合同，甚至对投标人违约行为进行追究。</w:t>
      </w:r>
    </w:p>
    <w:p w14:paraId="1531ABEF">
      <w:pPr>
        <w:keepLines w:val="0"/>
        <w:pageBreakBefore w:val="0"/>
        <w:wordWrap/>
        <w:overflowPunct/>
        <w:topLinePunct w:val="0"/>
        <w:bidi w:val="0"/>
        <w:spacing w:line="360" w:lineRule="auto"/>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3.投标人的投标文件为签订正式书面合同书不可分割的部分，供货方应履行相应的责任。</w:t>
      </w:r>
    </w:p>
    <w:p w14:paraId="32F62C91">
      <w:pPr>
        <w:pStyle w:val="5"/>
        <w:keepLines w:val="0"/>
        <w:pageBreakBefore w:val="0"/>
        <w:wordWrap/>
        <w:overflowPunct/>
        <w:topLinePunct w:val="0"/>
        <w:bidi w:val="0"/>
        <w:spacing w:line="360" w:lineRule="auto"/>
        <w:ind w:left="0" w:leftChars="0" w:firstLine="0" w:firstLine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、合同争议的解决</w:t>
      </w:r>
    </w:p>
    <w:p w14:paraId="2934FAA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合同执行中发生争议的，当事人双方应协商解决，协商达不成一致时，可向采购人所在地人民法院提请诉讼。</w:t>
      </w:r>
    </w:p>
    <w:p w14:paraId="49E929CC">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rPr>
        <w:t>、不可抗力情况下的免责约定</w:t>
      </w:r>
    </w:p>
    <w:p w14:paraId="12F7FDC5">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72B7D799">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十、其他（</w:t>
      </w:r>
      <w:r>
        <w:rPr>
          <w:rFonts w:hint="eastAsia" w:ascii="宋体" w:hAnsi="宋体" w:eastAsia="宋体" w:cs="宋体"/>
          <w:color w:val="auto"/>
          <w:sz w:val="24"/>
          <w:szCs w:val="24"/>
          <w:highlight w:val="none"/>
        </w:rPr>
        <w:t>在合同中具体明确）</w:t>
      </w:r>
    </w:p>
    <w:p w14:paraId="1D72F8B6">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、政府采购合同：</w:t>
      </w:r>
      <w:r>
        <w:rPr>
          <w:rFonts w:hint="eastAsia" w:ascii="宋体" w:hAnsi="宋体" w:eastAsia="宋体" w:cs="宋体"/>
          <w:color w:val="auto"/>
          <w:sz w:val="24"/>
          <w:szCs w:val="24"/>
          <w:highlight w:val="none"/>
        </w:rPr>
        <w:t>详见“第三章合同条款及格式前附表”</w:t>
      </w:r>
    </w:p>
    <w:p w14:paraId="6795DE5B">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val="en-US" w:eastAsia="zh-CN"/>
        </w:rPr>
        <w:t>二</w:t>
      </w:r>
      <w:r>
        <w:rPr>
          <w:rFonts w:hint="eastAsia" w:ascii="宋体" w:hAnsi="宋体" w:eastAsia="宋体" w:cs="宋体"/>
          <w:b/>
          <w:color w:val="auto"/>
          <w:sz w:val="24"/>
          <w:szCs w:val="24"/>
          <w:highlight w:val="none"/>
        </w:rPr>
        <w:t>、合同订立</w:t>
      </w:r>
    </w:p>
    <w:p w14:paraId="7E50A582">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1.订立时间：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F73AF5">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2.订立地点：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2D1C1">
      <w:pPr>
        <w:keepLines w:val="0"/>
        <w:pageBreakBefore w:val="0"/>
        <w:tabs>
          <w:tab w:val="left" w:pos="980"/>
        </w:tabs>
        <w:kinsoku w:val="0"/>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份，具有同等法律效力，双方各执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份，招标代理机构存档</w:t>
      </w:r>
      <w:r>
        <w:rPr>
          <w:rFonts w:hint="eastAsia" w:ascii="宋体" w:hAnsi="宋体" w:eastAsia="宋体" w:cs="宋体"/>
          <w:color w:val="auto"/>
          <w:sz w:val="24"/>
          <w:szCs w:val="24"/>
          <w:highlight w:val="none"/>
          <w:u w:val="single"/>
        </w:rPr>
        <w:t xml:space="preserve"> 壹 </w:t>
      </w:r>
      <w:r>
        <w:rPr>
          <w:rFonts w:hint="eastAsia" w:ascii="宋体" w:hAnsi="宋体" w:eastAsia="宋体" w:cs="宋体"/>
          <w:color w:val="auto"/>
          <w:sz w:val="24"/>
          <w:szCs w:val="24"/>
          <w:highlight w:val="none"/>
        </w:rPr>
        <w:t>份。各方签字盖章后生效，合同执行完毕自动失效。（合同的服务承诺则长期有效）。</w:t>
      </w:r>
    </w:p>
    <w:p w14:paraId="63F3FF6B">
      <w:pPr>
        <w:keepLines w:val="0"/>
        <w:pageBreakBefore w:val="0"/>
        <w:tabs>
          <w:tab w:val="left" w:pos="480"/>
        </w:tabs>
        <w:wordWrap/>
        <w:overflowPunct/>
        <w:topLinePunct w:val="0"/>
        <w:bidi w:val="0"/>
        <w:spacing w:line="360" w:lineRule="auto"/>
        <w:jc w:val="center"/>
        <w:textAlignment w:val="auto"/>
        <w:rPr>
          <w:rFonts w:hint="eastAsia" w:ascii="宋体" w:hAnsi="宋体" w:eastAsia="宋体" w:cs="宋体"/>
          <w:b/>
          <w:color w:val="auto"/>
          <w:sz w:val="24"/>
          <w:szCs w:val="24"/>
          <w:highlight w:val="none"/>
        </w:rPr>
      </w:pPr>
    </w:p>
    <w:p w14:paraId="27FE7C98">
      <w:pPr>
        <w:keepLines w:val="0"/>
        <w:pageBreakBefore w:val="0"/>
        <w:tabs>
          <w:tab w:val="left" w:pos="480"/>
        </w:tabs>
        <w:wordWrap/>
        <w:overflowPunct/>
        <w:topLinePunct w:val="0"/>
        <w:bidi w:val="0"/>
        <w:spacing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p>
    <w:p w14:paraId="6977C3A6">
      <w:pPr>
        <w:keepLines w:val="0"/>
        <w:pageBreakBefore w:val="0"/>
        <w:tabs>
          <w:tab w:val="left" w:pos="480"/>
        </w:tabs>
        <w:wordWrap/>
        <w:overflowPunct/>
        <w:topLinePunct w:val="0"/>
        <w:bidi w:val="0"/>
        <w:spacing w:line="360" w:lineRule="auto"/>
        <w:ind w:firstLine="1205" w:firstLineChars="500"/>
        <w:jc w:val="both"/>
        <w:textAlignment w:val="auto"/>
        <w:outlineLvl w:val="0"/>
        <w:rPr>
          <w:rFonts w:hint="eastAsia" w:ascii="宋体" w:hAnsi="宋体" w:eastAsia="宋体" w:cs="宋体"/>
          <w:color w:val="auto"/>
          <w:sz w:val="24"/>
          <w:szCs w:val="24"/>
          <w:highlight w:val="none"/>
        </w:rPr>
      </w:pPr>
      <w:bookmarkStart w:id="0" w:name="_Toc18017"/>
      <w:r>
        <w:rPr>
          <w:rFonts w:hint="eastAsia" w:ascii="宋体" w:hAnsi="宋体" w:eastAsia="宋体" w:cs="宋体"/>
          <w:b/>
          <w:color w:val="auto"/>
          <w:sz w:val="24"/>
          <w:szCs w:val="24"/>
          <w:highlight w:val="none"/>
        </w:rPr>
        <w:t>甲  方（公章）</w:t>
      </w: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乙  方（公章）</w:t>
      </w:r>
      <w:bookmarkEnd w:id="0"/>
    </w:p>
    <w:p w14:paraId="2A1B30A6">
      <w:pPr>
        <w:keepLines w:val="0"/>
        <w:pageBreakBefore w:val="0"/>
        <w:tabs>
          <w:tab w:val="left" w:pos="480"/>
        </w:tabs>
        <w:wordWrap/>
        <w:overflowPunct/>
        <w:topLinePunct w:val="0"/>
        <w:bidi w:val="0"/>
        <w:spacing w:line="360" w:lineRule="auto"/>
        <w:ind w:firstLine="1200" w:firstLineChars="5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                          单位名称：</w:t>
      </w:r>
    </w:p>
    <w:p w14:paraId="7725CEA0">
      <w:pPr>
        <w:keepLines w:val="0"/>
        <w:pageBreakBefore w:val="0"/>
        <w:tabs>
          <w:tab w:val="left" w:pos="480"/>
        </w:tabs>
        <w:wordWrap/>
        <w:overflowPunct/>
        <w:topLinePunct w:val="0"/>
        <w:bidi w:val="0"/>
        <w:spacing w:line="360" w:lineRule="auto"/>
        <w:ind w:firstLine="1200" w:firstLineChars="5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408B4A96">
      <w:pPr>
        <w:keepLines w:val="0"/>
        <w:pageBreakBefore w:val="0"/>
        <w:tabs>
          <w:tab w:val="left" w:pos="480"/>
        </w:tabs>
        <w:wordWrap/>
        <w:overflowPunct/>
        <w:topLinePunct w:val="0"/>
        <w:bidi w:val="0"/>
        <w:spacing w:line="360" w:lineRule="auto"/>
        <w:ind w:firstLine="1200" w:firstLineChars="5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 理 人：                          代 理 人：</w:t>
      </w:r>
    </w:p>
    <w:p w14:paraId="56D50E38">
      <w:pPr>
        <w:keepLines w:val="0"/>
        <w:pageBreakBefore w:val="0"/>
        <w:tabs>
          <w:tab w:val="left" w:pos="480"/>
        </w:tabs>
        <w:wordWrap/>
        <w:overflowPunct/>
        <w:topLinePunct w:val="0"/>
        <w:bidi w:val="0"/>
        <w:spacing w:line="360" w:lineRule="auto"/>
        <w:ind w:firstLine="1200" w:firstLineChars="5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联系电话：</w:t>
      </w:r>
    </w:p>
    <w:p w14:paraId="20CCE5E9">
      <w:pPr>
        <w:keepLines w:val="0"/>
        <w:pageBreakBefore w:val="0"/>
        <w:tabs>
          <w:tab w:val="left" w:pos="480"/>
        </w:tabs>
        <w:wordWrap/>
        <w:overflowPunct/>
        <w:topLinePunct w:val="0"/>
        <w:bidi w:val="0"/>
        <w:spacing w:line="360" w:lineRule="auto"/>
        <w:ind w:firstLine="1200" w:firstLineChars="5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    号：</w:t>
      </w:r>
    </w:p>
    <w:p w14:paraId="172FE61C">
      <w:pPr>
        <w:keepLines w:val="0"/>
        <w:pageBreakBefore w:val="0"/>
        <w:tabs>
          <w:tab w:val="left" w:pos="480"/>
        </w:tabs>
        <w:wordWrap/>
        <w:overflowPunct/>
        <w:topLinePunct w:val="0"/>
        <w:bidi w:val="0"/>
        <w:spacing w:line="360" w:lineRule="auto"/>
        <w:ind w:firstLine="1200" w:firstLineChars="5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1EF14C9F">
      <w:pPr>
        <w:keepLines w:val="0"/>
        <w:pageBreakBefore w:val="0"/>
        <w:tabs>
          <w:tab w:val="left" w:pos="480"/>
        </w:tabs>
        <w:wordWrap/>
        <w:overflowPunct/>
        <w:topLinePunct w:val="0"/>
        <w:bidi w:val="0"/>
        <w:spacing w:line="360" w:lineRule="auto"/>
        <w:ind w:firstLine="1200" w:firstLineChars="500"/>
        <w:textAlignment w:val="auto"/>
        <w:rPr>
          <w:rFonts w:hint="eastAsia" w:ascii="宋体" w:hAnsi="宋体" w:eastAsia="宋体" w:cs="宋体"/>
          <w:sz w:val="24"/>
          <w:szCs w:val="24"/>
          <w:highlight w:val="none"/>
          <w:lang w:val="en-US" w:eastAsia="zh-Hans"/>
        </w:rPr>
      </w:pPr>
      <w:r>
        <w:rPr>
          <w:rFonts w:hint="eastAsia" w:ascii="宋体" w:hAnsi="宋体" w:eastAsia="宋体" w:cs="宋体"/>
          <w:color w:val="auto"/>
          <w:sz w:val="24"/>
          <w:szCs w:val="24"/>
          <w:highlight w:val="none"/>
        </w:rPr>
        <w:t>签订日期：                         签订日期：</w:t>
      </w:r>
    </w:p>
    <w:p w14:paraId="7C1EDDD6"/>
    <w:p w14:paraId="0F15DA10">
      <w:pPr>
        <w:pStyle w:val="4"/>
        <w:rPr>
          <w:rFonts w:ascii="仿宋_GB2312" w:hAnsi="仿宋_GB2312" w:eastAsia="仿宋_GB2312" w:cs="仿宋_GB2312"/>
        </w:rPr>
      </w:pPr>
    </w:p>
    <w:p w14:paraId="3AAFB9C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1D7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customStyle="1" w:styleId="5">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2025-09-25T09:02:14Z</dcterms:created>
  <dc:creator>Administrator</dc:creator>
  <cp:lastModifiedBy>1</cp:lastModifiedBy>
  <dcterms:modified xsi:type="dcterms:W3CDTF">2025-09-25T09:02:23Z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AC7D407B77584474845CF8B808875FF0_12</vt:lpwstr>
  </property>
</Properties>
</file>