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770E1">
      <w:pPr>
        <w:pStyle w:val="4"/>
        <w:jc w:val="center"/>
        <w:outlineLvl w:val="1"/>
        <w:rPr>
          <w:rFonts w:hint="eastAsia" w:ascii="宋体" w:hAnsi="宋体" w:cs="宋体"/>
          <w:b/>
          <w:bCs/>
          <w:sz w:val="28"/>
          <w:szCs w:val="28"/>
        </w:rPr>
      </w:pPr>
      <w:bookmarkStart w:id="0" w:name="_Toc216513788"/>
      <w:bookmarkStart w:id="1" w:name="_Toc487900382"/>
      <w:r>
        <w:rPr>
          <w:b/>
          <w:sz w:val="36"/>
        </w:rPr>
        <w:t>拟签订采购合同文本</w:t>
      </w:r>
    </w:p>
    <w:p w14:paraId="18D0E825"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（本合同为样稿，部分内容可根据成交供应商响应文件由双方协商后确定）</w:t>
      </w:r>
    </w:p>
    <w:p w14:paraId="7C562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采购人（全称）： </w:t>
      </w:r>
    </w:p>
    <w:p w14:paraId="7A0B8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供应商（全称）： </w:t>
      </w:r>
    </w:p>
    <w:p w14:paraId="76713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6D83A0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ascii="宋体" w:hAnsi="宋体" w:eastAsia="宋体" w:cs="宋体"/>
          <w:b/>
          <w:bCs/>
          <w:sz w:val="24"/>
          <w:szCs w:val="24"/>
        </w:rPr>
        <w:t>项目概况</w:t>
      </w:r>
    </w:p>
    <w:p w14:paraId="59F74E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ascii="宋体" w:hAnsi="宋体" w:eastAsia="宋体" w:cs="宋体"/>
          <w:sz w:val="24"/>
          <w:szCs w:val="24"/>
        </w:rPr>
        <w:t xml:space="preserve"> ；</w:t>
      </w:r>
    </w:p>
    <w:p w14:paraId="73CCE7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项目地点：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ascii="宋体" w:hAnsi="宋体" w:eastAsia="宋体" w:cs="宋体"/>
          <w:sz w:val="24"/>
          <w:szCs w:val="24"/>
        </w:rPr>
        <w:t xml:space="preserve"> ；</w:t>
      </w:r>
    </w:p>
    <w:p w14:paraId="70DDA2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二、组成本合同的文件</w:t>
      </w:r>
    </w:p>
    <w:p w14:paraId="360767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 xml:space="preserve">协议书； </w:t>
      </w:r>
    </w:p>
    <w:p w14:paraId="5B2AD3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成交</w:t>
      </w:r>
      <w:r>
        <w:rPr>
          <w:rFonts w:ascii="宋体" w:hAnsi="宋体" w:eastAsia="宋体" w:cs="宋体"/>
          <w:sz w:val="24"/>
          <w:szCs w:val="24"/>
        </w:rPr>
        <w:t>通知书、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磋商响应</w:t>
      </w:r>
      <w:r>
        <w:rPr>
          <w:rFonts w:ascii="宋体" w:hAnsi="宋体" w:eastAsia="宋体" w:cs="宋体"/>
          <w:sz w:val="24"/>
          <w:szCs w:val="24"/>
        </w:rPr>
        <w:t>文件、澄清、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ascii="宋体" w:hAnsi="宋体" w:eastAsia="宋体" w:cs="宋体"/>
          <w:sz w:val="24"/>
          <w:szCs w:val="24"/>
        </w:rPr>
        <w:t>补充文件（或委托书）；</w:t>
      </w:r>
    </w:p>
    <w:p w14:paraId="6BA1E2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 xml:space="preserve">相关服务建议书； </w:t>
      </w:r>
    </w:p>
    <w:p w14:paraId="6A1E5A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 xml:space="preserve">附录，即：附表内相关服务的范围和内容； </w:t>
      </w:r>
    </w:p>
    <w:p w14:paraId="66803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本合同签订后，双方依法签订的补充协议也是本合同文件的组成部分。</w:t>
      </w:r>
    </w:p>
    <w:p w14:paraId="1969ED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签约金额</w:t>
      </w:r>
    </w:p>
    <w:p w14:paraId="44C103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签约金额</w:t>
      </w:r>
      <w:r>
        <w:rPr>
          <w:rFonts w:ascii="宋体" w:hAnsi="宋体" w:eastAsia="宋体" w:cs="宋体"/>
          <w:sz w:val="24"/>
          <w:szCs w:val="24"/>
          <w:u w:val="single"/>
        </w:rPr>
        <w:t>（大写）：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（¥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  <w:u w:val="single"/>
        </w:rPr>
        <w:t>）</w:t>
      </w:r>
      <w:r>
        <w:rPr>
          <w:rFonts w:ascii="宋体" w:hAnsi="宋体" w:eastAsia="宋体" w:cs="宋体"/>
          <w:sz w:val="24"/>
          <w:szCs w:val="24"/>
        </w:rPr>
        <w:t>。</w:t>
      </w:r>
    </w:p>
    <w:p w14:paraId="67DEB1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注：合同总价一次性包死，不受市场价格变化因素的影响。</w:t>
      </w:r>
    </w:p>
    <w:p w14:paraId="164C3A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 xml:space="preserve">四、交付条件 </w:t>
      </w:r>
    </w:p>
    <w:p w14:paraId="2E41FB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（一）交付地点：采购人指定地点。</w:t>
      </w:r>
    </w:p>
    <w:p w14:paraId="220E51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（二）交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货</w:t>
      </w:r>
      <w:r>
        <w:rPr>
          <w:rFonts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合同签订后三十个日历日内完成交货，质保期一年。</w:t>
      </w:r>
    </w:p>
    <w:p w14:paraId="0D2F91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五、付款方式</w:t>
      </w:r>
    </w:p>
    <w:p w14:paraId="36963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（一）货到验收合格后一次性付款100%。</w:t>
      </w:r>
    </w:p>
    <w:p w14:paraId="75F25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（二）支付方式：银行转账。</w:t>
      </w:r>
    </w:p>
    <w:p w14:paraId="49E8FE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 xml:space="preserve">六、质量保证 </w:t>
      </w:r>
    </w:p>
    <w:p w14:paraId="2053D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1、乙方提供给甲方的货物必须是原厂生产的全新合格产品。</w:t>
      </w:r>
    </w:p>
    <w:p w14:paraId="0938B3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2、乙方提供产品涉及的专利权应符合中国的相关法律要求，由此导致与第三方发生的任何纠纷均与甲方无关。</w:t>
      </w:r>
    </w:p>
    <w:p w14:paraId="247ACF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3、安全可靠。在正常使用下不应对操作者造成任何人身伤害，如因产品质量或标示不明确而对操作者造成伤害的，甲方将保留依法索赔的权利。</w:t>
      </w:r>
    </w:p>
    <w:p w14:paraId="26AD16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4、有强制性安全标准的产品，乙方应提供产品的制造许可证明。</w:t>
      </w:r>
    </w:p>
    <w:p w14:paraId="5E9907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5、乙方产品性能必须与其标示的技术指标相符合，并符合国家标准，无国家标准的应符合行业标准。</w:t>
      </w:r>
    </w:p>
    <w:p w14:paraId="25771C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七、包装和储运</w:t>
      </w:r>
    </w:p>
    <w:p w14:paraId="0A969A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 xml:space="preserve">及其备附件的包装应为出厂时的原包装，包装内应附有详细的装箱清单、出厂合格证明及其他相关资料。 </w:t>
      </w:r>
    </w:p>
    <w:p w14:paraId="67A1C9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（二）运输方式由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自行选择，但必须保证按期交付。</w:t>
      </w:r>
    </w:p>
    <w:p w14:paraId="0A3C01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>及其备附件到达采购人指定地点后，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 xml:space="preserve">应按有关技术规程和采购人要求进行存放和保管。 </w:t>
      </w:r>
    </w:p>
    <w:p w14:paraId="0FFE2D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八、验收</w:t>
      </w:r>
    </w:p>
    <w:p w14:paraId="7DCE51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>及其备附件到达采购人指定地点后，采购人根据合同要求，在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和采购人相关负责人双方同时在场的情况下，进行外观验收，确认产地、规格、型号和数量（必要时采购人可委托具有相关资质的第三方检测机构/技术专家对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>进行验收，需要国家法定检验部门进行检验或验收的由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负责联系）。验收合格后，填写政府采购项目验收单作为对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>的最终认可。</w:t>
      </w:r>
    </w:p>
    <w:p w14:paraId="4CA7FC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（二）验收依据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ascii="宋体" w:hAnsi="宋体" w:eastAsia="宋体" w:cs="宋体"/>
          <w:sz w:val="24"/>
          <w:szCs w:val="24"/>
        </w:rPr>
        <w:t>文件；2、本合同及附件文本；3、合同签订时国家及行业现行的标准和技术规范。</w:t>
      </w:r>
    </w:p>
    <w:p w14:paraId="0C165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 xml:space="preserve">应向采购人提交项目实施过程中的所有资料，以便采购人日后管理和维护。 </w:t>
      </w:r>
    </w:p>
    <w:p w14:paraId="60CAA3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九、售后服务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12DFC0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质保期：质保___年，若该质量保证期小于国家标准，则以国家标准为准。 </w:t>
      </w:r>
    </w:p>
    <w:p w14:paraId="3CC58F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（一）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质保期内 </w:t>
      </w:r>
    </w:p>
    <w:p w14:paraId="4F9D61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1、凡正常使用中出现的故障，均由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负责提供免费检测维修、若需返厂处理，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应承担相关费用。同时记录检修情况，并向采购人提供检修报告。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</w:p>
    <w:p w14:paraId="543E0E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sz w:val="24"/>
          <w:szCs w:val="24"/>
        </w:rPr>
        <w:t>凡设备发生质量问题或出现其他故障，接到采购人通知后，服务响应时间不超过 1 小时，2 小时内派专业维修人员到达现场，4 小时内排除故障。排除故障的期限最长不得超过两个工作日，否则采购人有权指定第三方维修，维修费用由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承担。</w:t>
      </w:r>
    </w:p>
    <w:p w14:paraId="098F02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、定期派专业维修人员到现场走访，给予检查维护。并向采购人提供巡检单，内容包含但不限于巡检时间、巡检内容、巡检结果。</w:t>
      </w:r>
    </w:p>
    <w:p w14:paraId="7F8AE1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 xml:space="preserve">（二）质保期满后 </w:t>
      </w:r>
    </w:p>
    <w:p w14:paraId="78D178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应保证以合理的价格提供维护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</w:t>
      </w:r>
      <w:r>
        <w:rPr>
          <w:rFonts w:ascii="宋体" w:hAnsi="宋体" w:eastAsia="宋体" w:cs="宋体"/>
          <w:sz w:val="24"/>
          <w:szCs w:val="24"/>
        </w:rPr>
        <w:t>，当发生故障时，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 xml:space="preserve">应按质保期内相同的服务标准进行维护处理。 </w:t>
      </w:r>
    </w:p>
    <w:p w14:paraId="7D546D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（三）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人员培训 </w:t>
      </w:r>
    </w:p>
    <w:p w14:paraId="1F37F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提供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>的现场培训，使采购人操作、维护人员掌握操作使用、维护保养及其他必备知识。采购人要求派遣专业技术人员参与项目实施的，在项目整体实施及质保期内，随时向采购人技术人员讲解技术和实施方案。培训费用已包含在合同总价内。</w:t>
      </w:r>
    </w:p>
    <w:p w14:paraId="0AE7BFA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技术与服务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5DC2A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（一）</w:t>
      </w:r>
      <w:r>
        <w:rPr>
          <w:rFonts w:ascii="宋体" w:hAnsi="宋体" w:eastAsia="宋体" w:cs="宋体"/>
          <w:b/>
          <w:bCs/>
          <w:sz w:val="24"/>
          <w:szCs w:val="24"/>
        </w:rPr>
        <w:t>技术资料</w:t>
      </w:r>
    </w:p>
    <w:p w14:paraId="5B3402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1、厂家提供的质量合格证； </w:t>
      </w:r>
    </w:p>
    <w:p w14:paraId="277049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2、技术说明书； </w:t>
      </w:r>
    </w:p>
    <w:p w14:paraId="0F8FCF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3、使用维护说明书； </w:t>
      </w:r>
    </w:p>
    <w:p w14:paraId="0B5009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 xml:space="preserve">、其它资料。 </w:t>
      </w:r>
    </w:p>
    <w:p w14:paraId="0B5349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 xml:space="preserve">（二）服务承诺 </w:t>
      </w:r>
    </w:p>
    <w:p w14:paraId="23F74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投标文件</w:t>
      </w:r>
      <w:r>
        <w:rPr>
          <w:rFonts w:ascii="宋体" w:hAnsi="宋体" w:eastAsia="宋体" w:cs="宋体"/>
          <w:sz w:val="24"/>
          <w:szCs w:val="24"/>
        </w:rPr>
        <w:t>、澄清表（函）、合同和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</w:t>
      </w:r>
      <w:r>
        <w:rPr>
          <w:rFonts w:ascii="宋体" w:hAnsi="宋体" w:eastAsia="宋体" w:cs="宋体"/>
          <w:sz w:val="24"/>
          <w:szCs w:val="24"/>
        </w:rPr>
        <w:t>的相关文件为准。</w:t>
      </w:r>
    </w:p>
    <w:p w14:paraId="166E00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违约责任</w:t>
      </w:r>
    </w:p>
    <w:p w14:paraId="023512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1、甲乙双方均应全面履行本合同，任何一方未能按照本合同的约定履行自己的义务，应当承担违约责任。</w:t>
      </w:r>
    </w:p>
    <w:p w14:paraId="7210E0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2、乙方逾期交付货物的，则每逾期一天，按合同总额的3‰向甲方支付违约金，并承担因此给甲方造成的实际损失。逾期交付超过5天的，甲方有权单方解除合同。</w:t>
      </w:r>
    </w:p>
    <w:p w14:paraId="06C23B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3、若乙方未能按照合同约定的质量标准履行合同，甲方有权单方解除合同。对甲方造成损失的，乙方应对甲方损失全额赔偿，并按照合同金额20%的标准承担违约金。</w:t>
      </w:r>
    </w:p>
    <w:p w14:paraId="314632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 w14:paraId="59BAAF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5、甲乙双方的任何一方遇法定不可抗因素，造成合同履行不能或延时，由双方协商解决。</w:t>
      </w:r>
    </w:p>
    <w:p w14:paraId="7B375F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十二、争议解决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51D16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因履行本合同引起的或与本合同有关的争议，双方应首先通过友好协商解决，如果协商不能解决争议，可向采购人所在地有管辖权的人民法院提起诉讼。</w:t>
      </w:r>
    </w:p>
    <w:p w14:paraId="259855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十三、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双方的权利义务 </w:t>
      </w:r>
    </w:p>
    <w:p w14:paraId="5BBD40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（一）采购人权利及义务 </w:t>
      </w:r>
    </w:p>
    <w:p w14:paraId="0DEE2B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1、采购人根据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sz w:val="24"/>
          <w:szCs w:val="24"/>
        </w:rPr>
        <w:t>文件得要求对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>进行验收。</w:t>
      </w:r>
    </w:p>
    <w:p w14:paraId="603597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2、采购人应积极配合供应商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办理验收等</w:t>
      </w:r>
      <w:r>
        <w:rPr>
          <w:rFonts w:ascii="宋体" w:hAnsi="宋体" w:eastAsia="宋体" w:cs="宋体"/>
          <w:sz w:val="24"/>
          <w:szCs w:val="24"/>
        </w:rPr>
        <w:t xml:space="preserve">相关手续等。 </w:t>
      </w:r>
    </w:p>
    <w:p w14:paraId="3F0B82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3、采购人应按合同约定及时结付服务费用。 </w:t>
      </w:r>
    </w:p>
    <w:p w14:paraId="0146C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（二）供应商权利及义务 </w:t>
      </w:r>
    </w:p>
    <w:p w14:paraId="2044E4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1、供应商根据要求，确保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 xml:space="preserve">如期保质保量交付。 </w:t>
      </w:r>
    </w:p>
    <w:p w14:paraId="08DEF4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2、供应商确保所供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ascii="宋体" w:hAnsi="宋体" w:eastAsia="宋体" w:cs="宋体"/>
          <w:sz w:val="24"/>
          <w:szCs w:val="24"/>
        </w:rPr>
        <w:t xml:space="preserve">技术先进，供货渠道正规、产地及制造商明确，产品销售记录可追溯，制造商授权及售后服务承诺函完整。 </w:t>
      </w:r>
    </w:p>
    <w:p w14:paraId="67179D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3、供应商应保证因供货不善而产生的所有风险，并自行承担由此导致的所有法律责任。 </w:t>
      </w:r>
    </w:p>
    <w:p w14:paraId="576E8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十四、合同生效及其他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4850C8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1、本合同自签订之日起生效。 </w:t>
      </w:r>
    </w:p>
    <w:p w14:paraId="674EED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份，采购人、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ascii="宋体" w:hAnsi="宋体" w:eastAsia="宋体" w:cs="宋体"/>
          <w:sz w:val="24"/>
          <w:szCs w:val="24"/>
        </w:rPr>
        <w:t>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份。 </w:t>
      </w:r>
    </w:p>
    <w:p w14:paraId="2B5C0B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3、如本合同有未尽事宜，以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招标文件</w:t>
      </w:r>
      <w:r>
        <w:rPr>
          <w:rFonts w:ascii="宋体" w:hAnsi="宋体" w:eastAsia="宋体" w:cs="宋体"/>
          <w:sz w:val="24"/>
          <w:szCs w:val="24"/>
        </w:rPr>
        <w:t>为准，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招标文件</w:t>
      </w:r>
      <w:r>
        <w:rPr>
          <w:rFonts w:ascii="宋体" w:hAnsi="宋体" w:eastAsia="宋体" w:cs="宋体"/>
          <w:sz w:val="24"/>
          <w:szCs w:val="24"/>
        </w:rPr>
        <w:t>未做要求的，由双方依法订立补充合同。</w:t>
      </w:r>
    </w:p>
    <w:p w14:paraId="369C4232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page"/>
      </w:r>
    </w:p>
    <w:p w14:paraId="34BF2D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2" w:name="_GoBack"/>
      <w:bookmarkEnd w:id="2"/>
    </w:p>
    <w:bookmarkEnd w:id="0"/>
    <w:bookmarkEnd w:id="1"/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4E132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 w14:paraId="59BFB05A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:</w:t>
            </w:r>
          </w:p>
          <w:p w14:paraId="59004B18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地址：</w:t>
            </w:r>
          </w:p>
          <w:p w14:paraId="23C5AD1C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5D7750EF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电话：</w:t>
            </w:r>
          </w:p>
          <w:p w14:paraId="7C30E1BC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128F9799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4643" w:type="dxa"/>
            <w:noWrap w:val="0"/>
            <w:vAlign w:val="top"/>
          </w:tcPr>
          <w:p w14:paraId="6E3371D7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:</w:t>
            </w:r>
          </w:p>
          <w:p w14:paraId="4614C728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地址：</w:t>
            </w:r>
          </w:p>
          <w:p w14:paraId="4FD76E32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6BADA225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电话：</w:t>
            </w:r>
          </w:p>
          <w:p w14:paraId="1273AFDE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0CCE86E7">
            <w:pPr>
              <w:widowControl/>
              <w:shd w:val="clear" w:color="auto" w:fill="auto"/>
              <w:autoSpaceDE w:val="0"/>
              <w:autoSpaceDN w:val="0"/>
              <w:snapToGrid w:val="0"/>
              <w:spacing w:line="72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账号：</w:t>
            </w:r>
          </w:p>
        </w:tc>
      </w:tr>
    </w:tbl>
    <w:p w14:paraId="7664B1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6EB151"/>
    <w:multiLevelType w:val="singleLevel"/>
    <w:tmpl w:val="1D6EB15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4EE78C4"/>
    <w:multiLevelType w:val="singleLevel"/>
    <w:tmpl w:val="74EE78C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F69F7"/>
    <w:rsid w:val="6E4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2026-01-08T07:39:00Z</dcterms:created>
  <dc:creator>哎呦</dc:creator>
  <cp:lastModifiedBy>哎呦</cp:lastModifiedBy>
  <dcterms:modified xsi:type="dcterms:W3CDTF">2026-01-08T07:43:04Z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4972C631497F468C821B3C76CB5660B9_11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