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39C51">
      <w:pPr>
        <w:jc w:val="center"/>
        <w:rPr>
          <w:b/>
          <w:bCs/>
          <w:sz w:val="44"/>
          <w:szCs w:val="44"/>
        </w:rPr>
      </w:pPr>
      <w:r>
        <w:rPr>
          <w:b/>
          <w:bCs/>
          <w:sz w:val="44"/>
          <w:szCs w:val="44"/>
        </w:rPr>
        <w:t>陕西远华招标有限公司第二次报价表</w:t>
      </w:r>
    </w:p>
    <w:p w14:paraId="2598E4F4">
      <w:pPr>
        <w:jc w:val="center"/>
        <w:rPr>
          <w:szCs w:val="21"/>
        </w:rPr>
      </w:pPr>
    </w:p>
    <w:tbl>
      <w:tblPr>
        <w:tblStyle w:val="9"/>
        <w:tblW w:w="9781"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268"/>
        <w:gridCol w:w="7513"/>
      </w:tblGrid>
      <w:tr w14:paraId="72B00CC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3" w:hRule="atLeast"/>
        </w:trPr>
        <w:tc>
          <w:tcPr>
            <w:tcW w:w="2268" w:type="dxa"/>
            <w:vAlign w:val="center"/>
          </w:tcPr>
          <w:p w14:paraId="37093EB0">
            <w:pPr>
              <w:jc w:val="center"/>
              <w:rPr>
                <w:sz w:val="28"/>
                <w:szCs w:val="28"/>
              </w:rPr>
            </w:pPr>
            <w:r>
              <w:rPr>
                <w:sz w:val="28"/>
                <w:szCs w:val="28"/>
              </w:rPr>
              <w:t>项目名称</w:t>
            </w:r>
          </w:p>
        </w:tc>
        <w:tc>
          <w:tcPr>
            <w:tcW w:w="7513" w:type="dxa"/>
            <w:vAlign w:val="center"/>
          </w:tcPr>
          <w:p w14:paraId="79F966C2">
            <w:pPr>
              <w:pStyle w:val="11"/>
              <w:widowControl w:val="0"/>
              <w:jc w:val="both"/>
              <w:rPr>
                <w:rFonts w:hint="default"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西安市灞桥区席王中心小学2026年信息化设备采购</w:t>
            </w:r>
            <w:r>
              <w:rPr>
                <w:rFonts w:hint="default" w:asciiTheme="minorHAnsi" w:hAnsiTheme="minorHAnsi" w:eastAsiaTheme="minorEastAsia" w:cstheme="minorBidi"/>
                <w:kern w:val="2"/>
                <w:sz w:val="28"/>
                <w:szCs w:val="28"/>
                <w:lang w:val="en-US" w:eastAsia="zh-CN" w:bidi="ar-SA"/>
              </w:rPr>
              <w:t>项目</w:t>
            </w:r>
          </w:p>
          <w:p w14:paraId="12806FD4">
            <w:pPr>
              <w:pStyle w:val="11"/>
              <w:widowControl w:val="0"/>
              <w:jc w:val="both"/>
              <w:rPr>
                <w:rFonts w:ascii="宋体" w:hAnsi="宋体" w:eastAsia="宋体"/>
                <w:sz w:val="28"/>
                <w:szCs w:val="28"/>
              </w:rPr>
            </w:pPr>
            <w:r>
              <w:rPr>
                <w:rFonts w:hint="eastAsia" w:cstheme="minorBidi"/>
                <w:kern w:val="2"/>
                <w:sz w:val="28"/>
                <w:szCs w:val="28"/>
                <w:lang w:val="en-US" w:eastAsia="zh-CN" w:bidi="ar-SA"/>
              </w:rPr>
              <w:t>（二次）</w:t>
            </w:r>
          </w:p>
        </w:tc>
      </w:tr>
      <w:tr w14:paraId="47305A6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5" w:hRule="atLeast"/>
        </w:trPr>
        <w:tc>
          <w:tcPr>
            <w:tcW w:w="2268" w:type="dxa"/>
            <w:vAlign w:val="center"/>
          </w:tcPr>
          <w:p w14:paraId="49502744">
            <w:pPr>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项目编号</w:t>
            </w:r>
          </w:p>
        </w:tc>
        <w:tc>
          <w:tcPr>
            <w:tcW w:w="7513" w:type="dxa"/>
            <w:vAlign w:val="center"/>
          </w:tcPr>
          <w:p w14:paraId="7F569843">
            <w:pPr>
              <w:jc w:val="center"/>
              <w:rPr>
                <w:rFonts w:hint="default" w:eastAsiaTheme="minorEastAsia"/>
                <w:color w:val="000000" w:themeColor="text1"/>
                <w:sz w:val="28"/>
                <w:szCs w:val="28"/>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YHZB2026-J-013</w:t>
            </w:r>
          </w:p>
        </w:tc>
      </w:tr>
      <w:tr w14:paraId="1B9405D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89" w:hRule="atLeast"/>
        </w:trPr>
        <w:tc>
          <w:tcPr>
            <w:tcW w:w="2268" w:type="dxa"/>
            <w:vAlign w:val="center"/>
          </w:tcPr>
          <w:p w14:paraId="1C3EF97E">
            <w:pPr>
              <w:jc w:val="center"/>
              <w:rPr>
                <w:sz w:val="28"/>
                <w:szCs w:val="28"/>
              </w:rPr>
            </w:pPr>
            <w:r>
              <w:rPr>
                <w:rFonts w:hint="eastAsia"/>
                <w:sz w:val="28"/>
                <w:szCs w:val="28"/>
                <w:lang w:val="en-US" w:eastAsia="zh-CN"/>
              </w:rPr>
              <w:t>磋商</w:t>
            </w:r>
            <w:r>
              <w:rPr>
                <w:rFonts w:hint="eastAsia"/>
                <w:sz w:val="28"/>
                <w:szCs w:val="28"/>
              </w:rPr>
              <w:t>总报价（元）</w:t>
            </w:r>
          </w:p>
        </w:tc>
        <w:tc>
          <w:tcPr>
            <w:tcW w:w="7513" w:type="dxa"/>
            <w:vAlign w:val="center"/>
          </w:tcPr>
          <w:p w14:paraId="48FF897C">
            <w:pPr>
              <w:jc w:val="left"/>
              <w:rPr>
                <w:sz w:val="28"/>
                <w:szCs w:val="28"/>
              </w:rPr>
            </w:pPr>
            <w:r>
              <w:rPr>
                <w:rFonts w:hint="eastAsia"/>
                <w:sz w:val="28"/>
                <w:szCs w:val="28"/>
              </w:rPr>
              <w:t>小写：</w:t>
            </w:r>
          </w:p>
          <w:p w14:paraId="1E624686">
            <w:pPr>
              <w:jc w:val="left"/>
              <w:rPr>
                <w:sz w:val="28"/>
                <w:szCs w:val="28"/>
              </w:rPr>
            </w:pPr>
            <w:r>
              <w:rPr>
                <w:rFonts w:hint="eastAsia"/>
                <w:sz w:val="28"/>
                <w:szCs w:val="28"/>
              </w:rPr>
              <w:t>大写：</w:t>
            </w:r>
          </w:p>
        </w:tc>
      </w:tr>
      <w:tr w14:paraId="2416D5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51" w:hRule="atLeast"/>
        </w:trPr>
        <w:tc>
          <w:tcPr>
            <w:tcW w:w="2268" w:type="dxa"/>
            <w:vAlign w:val="center"/>
          </w:tcPr>
          <w:p w14:paraId="0D2F6187">
            <w:pPr>
              <w:jc w:val="center"/>
              <w:rPr>
                <w:sz w:val="28"/>
                <w:szCs w:val="28"/>
              </w:rPr>
            </w:pPr>
            <w:r>
              <w:rPr>
                <w:sz w:val="28"/>
                <w:szCs w:val="28"/>
              </w:rPr>
              <w:t>是否最终报</w:t>
            </w:r>
            <w:bookmarkStart w:id="0" w:name="_GoBack"/>
            <w:bookmarkEnd w:id="0"/>
            <w:r>
              <w:rPr>
                <w:sz w:val="28"/>
                <w:szCs w:val="28"/>
              </w:rPr>
              <w:t>价</w:t>
            </w:r>
          </w:p>
          <w:p w14:paraId="64AAA1C9">
            <w:pPr>
              <w:jc w:val="center"/>
              <w:rPr>
                <w:sz w:val="28"/>
                <w:szCs w:val="28"/>
              </w:rPr>
            </w:pPr>
            <w:r>
              <w:rPr>
                <w:rFonts w:hint="eastAsia"/>
                <w:sz w:val="28"/>
                <w:szCs w:val="28"/>
              </w:rPr>
              <w:t>（打勾）</w:t>
            </w:r>
          </w:p>
        </w:tc>
        <w:tc>
          <w:tcPr>
            <w:tcW w:w="7513" w:type="dxa"/>
            <w:vAlign w:val="center"/>
          </w:tcPr>
          <w:p w14:paraId="4375D3A6">
            <w:pPr>
              <w:jc w:val="center"/>
              <w:rPr>
                <w:sz w:val="28"/>
                <w:szCs w:val="28"/>
              </w:rPr>
            </w:pPr>
            <w:r>
              <w:rPr>
                <w:sz w:val="28"/>
                <w:szCs w:val="28"/>
              </w:rPr>
              <w:t>是</w:t>
            </w:r>
            <w:r>
              <w:rPr>
                <w:rFonts w:hint="eastAsia" w:asciiTheme="minorEastAsia" w:hAnsiTheme="minorEastAsia"/>
                <w:sz w:val="28"/>
                <w:szCs w:val="28"/>
              </w:rPr>
              <w:t>□</w:t>
            </w:r>
            <w:r>
              <w:rPr>
                <w:rFonts w:hint="eastAsia"/>
                <w:sz w:val="28"/>
                <w:szCs w:val="28"/>
              </w:rPr>
              <w:t xml:space="preserve">     否</w:t>
            </w:r>
            <w:r>
              <w:rPr>
                <w:rFonts w:hint="eastAsia" w:asciiTheme="minorEastAsia" w:hAnsiTheme="minorEastAsia"/>
                <w:sz w:val="28"/>
                <w:szCs w:val="28"/>
              </w:rPr>
              <w:t>□</w:t>
            </w:r>
          </w:p>
        </w:tc>
      </w:tr>
      <w:tr w14:paraId="41A6F2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72" w:hRule="atLeast"/>
        </w:trPr>
        <w:tc>
          <w:tcPr>
            <w:tcW w:w="2268" w:type="dxa"/>
            <w:vAlign w:val="center"/>
          </w:tcPr>
          <w:p w14:paraId="3223D978">
            <w:pPr>
              <w:jc w:val="center"/>
              <w:rPr>
                <w:sz w:val="28"/>
                <w:szCs w:val="28"/>
              </w:rPr>
            </w:pPr>
            <w:r>
              <w:rPr>
                <w:sz w:val="28"/>
                <w:szCs w:val="28"/>
              </w:rPr>
              <w:t>优惠承诺</w:t>
            </w:r>
          </w:p>
        </w:tc>
        <w:tc>
          <w:tcPr>
            <w:tcW w:w="7513" w:type="dxa"/>
            <w:vAlign w:val="center"/>
          </w:tcPr>
          <w:p w14:paraId="00F06B9C">
            <w:pPr>
              <w:jc w:val="center"/>
              <w:rPr>
                <w:sz w:val="28"/>
                <w:szCs w:val="28"/>
              </w:rPr>
            </w:pPr>
          </w:p>
        </w:tc>
      </w:tr>
      <w:tr w14:paraId="665E53E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96" w:hRule="atLeast"/>
        </w:trPr>
        <w:tc>
          <w:tcPr>
            <w:tcW w:w="2268" w:type="dxa"/>
            <w:vAlign w:val="center"/>
          </w:tcPr>
          <w:p w14:paraId="73C3DCA4">
            <w:pPr>
              <w:jc w:val="center"/>
              <w:rPr>
                <w:sz w:val="28"/>
                <w:szCs w:val="28"/>
              </w:rPr>
            </w:pPr>
            <w:r>
              <w:rPr>
                <w:rFonts w:hint="eastAsia"/>
                <w:sz w:val="28"/>
                <w:szCs w:val="28"/>
              </w:rPr>
              <w:t>供应商</w:t>
            </w:r>
            <w:r>
              <w:rPr>
                <w:sz w:val="28"/>
                <w:szCs w:val="28"/>
              </w:rPr>
              <w:t>名称</w:t>
            </w:r>
          </w:p>
          <w:p w14:paraId="4622022F">
            <w:pPr>
              <w:jc w:val="center"/>
              <w:rPr>
                <w:rFonts w:hint="eastAsia" w:eastAsiaTheme="minorEastAsia"/>
                <w:sz w:val="28"/>
                <w:szCs w:val="28"/>
                <w:lang w:eastAsia="zh-CN"/>
              </w:rPr>
            </w:pPr>
            <w:r>
              <w:rPr>
                <w:rFonts w:hint="eastAsia"/>
                <w:sz w:val="28"/>
                <w:szCs w:val="28"/>
                <w:lang w:eastAsia="zh-CN"/>
              </w:rPr>
              <w:t>（</w:t>
            </w:r>
            <w:r>
              <w:rPr>
                <w:rFonts w:hint="eastAsia"/>
                <w:sz w:val="28"/>
                <w:szCs w:val="28"/>
                <w:lang w:val="en-US" w:eastAsia="zh-CN"/>
              </w:rPr>
              <w:t>盖章</w:t>
            </w:r>
            <w:r>
              <w:rPr>
                <w:rFonts w:hint="eastAsia"/>
                <w:sz w:val="28"/>
                <w:szCs w:val="28"/>
                <w:lang w:eastAsia="zh-CN"/>
              </w:rPr>
              <w:t>）</w:t>
            </w:r>
          </w:p>
        </w:tc>
        <w:tc>
          <w:tcPr>
            <w:tcW w:w="7513" w:type="dxa"/>
            <w:vAlign w:val="center"/>
          </w:tcPr>
          <w:p w14:paraId="054DFDEF">
            <w:pPr>
              <w:jc w:val="center"/>
              <w:rPr>
                <w:sz w:val="28"/>
                <w:szCs w:val="28"/>
              </w:rPr>
            </w:pPr>
          </w:p>
        </w:tc>
      </w:tr>
      <w:tr w14:paraId="76612D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73" w:hRule="atLeast"/>
        </w:trPr>
        <w:tc>
          <w:tcPr>
            <w:tcW w:w="2268" w:type="dxa"/>
            <w:vAlign w:val="center"/>
          </w:tcPr>
          <w:p w14:paraId="4E40C86F">
            <w:pPr>
              <w:jc w:val="center"/>
              <w:rPr>
                <w:sz w:val="28"/>
                <w:szCs w:val="28"/>
              </w:rPr>
            </w:pPr>
            <w:r>
              <w:rPr>
                <w:sz w:val="28"/>
                <w:szCs w:val="28"/>
              </w:rPr>
              <w:t>授权代表或</w:t>
            </w:r>
          </w:p>
          <w:p w14:paraId="3E025FC4">
            <w:pPr>
              <w:jc w:val="center"/>
              <w:rPr>
                <w:sz w:val="28"/>
                <w:szCs w:val="28"/>
              </w:rPr>
            </w:pPr>
            <w:r>
              <w:rPr>
                <w:sz w:val="28"/>
                <w:szCs w:val="28"/>
              </w:rPr>
              <w:t>法定代表人签字</w:t>
            </w:r>
          </w:p>
        </w:tc>
        <w:tc>
          <w:tcPr>
            <w:tcW w:w="7513" w:type="dxa"/>
            <w:vAlign w:val="center"/>
          </w:tcPr>
          <w:p w14:paraId="0380E5EF">
            <w:pPr>
              <w:jc w:val="center"/>
              <w:rPr>
                <w:sz w:val="28"/>
                <w:szCs w:val="28"/>
              </w:rPr>
            </w:pPr>
          </w:p>
        </w:tc>
      </w:tr>
      <w:tr w14:paraId="45E638D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46" w:hRule="atLeast"/>
        </w:trPr>
        <w:tc>
          <w:tcPr>
            <w:tcW w:w="2268" w:type="dxa"/>
            <w:vAlign w:val="center"/>
          </w:tcPr>
          <w:p w14:paraId="5496D22F">
            <w:pPr>
              <w:jc w:val="center"/>
              <w:rPr>
                <w:sz w:val="28"/>
                <w:szCs w:val="28"/>
              </w:rPr>
            </w:pPr>
            <w:r>
              <w:rPr>
                <w:sz w:val="28"/>
                <w:szCs w:val="28"/>
              </w:rPr>
              <w:t>时间</w:t>
            </w:r>
          </w:p>
        </w:tc>
        <w:tc>
          <w:tcPr>
            <w:tcW w:w="7513" w:type="dxa"/>
            <w:vAlign w:val="center"/>
          </w:tcPr>
          <w:p w14:paraId="23BD3C6C">
            <w:pPr>
              <w:jc w:val="center"/>
              <w:rPr>
                <w:sz w:val="28"/>
                <w:szCs w:val="28"/>
              </w:rPr>
            </w:pPr>
          </w:p>
        </w:tc>
      </w:tr>
    </w:tbl>
    <w:p w14:paraId="0541803C">
      <w:pPr>
        <w:pStyle w:val="6"/>
        <w:jc w:val="both"/>
        <w:rPr>
          <w:rFonts w:hint="eastAsia"/>
          <w:b/>
          <w:bCs w:val="0"/>
          <w:color w:val="000000" w:themeColor="text1"/>
          <w:sz w:val="24"/>
          <w:szCs w:val="21"/>
          <w:lang w:val="en-US" w:eastAsia="zh-CN"/>
          <w14:textFill>
            <w14:solidFill>
              <w14:schemeClr w14:val="tx1"/>
            </w14:solidFill>
          </w14:textFill>
        </w:rPr>
      </w:pPr>
      <w:r>
        <w:rPr>
          <w:rFonts w:hint="eastAsia"/>
          <w:b/>
          <w:bCs w:val="0"/>
          <w:color w:val="000000" w:themeColor="text1"/>
          <w:sz w:val="24"/>
          <w:szCs w:val="21"/>
          <w:lang w:val="en-US" w:eastAsia="zh-CN"/>
          <w14:textFill>
            <w14:solidFill>
              <w14:schemeClr w14:val="tx1"/>
            </w14:solidFill>
          </w14:textFill>
        </w:rPr>
        <w:t>备注：响应文件可提交空表，提交系统二次报价的同时需提交一份二次报价表加盖供应商公章及签字的扫描件发送至陕西远华招标有限公司邮箱yuanhuazhaobiao@126.com备案。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4NjIxNmFjYmEzODI5OWVlYzc0YjQxNWNlZjlhZDgifQ=="/>
  </w:docVars>
  <w:rsids>
    <w:rsidRoot w:val="00000000"/>
    <w:rsid w:val="36FF4D17"/>
    <w:rsid w:val="4C7677D6"/>
    <w:rsid w:val="531F51B9"/>
    <w:rsid w:val="5B0102CE"/>
    <w:rsid w:val="5F6E5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adjustRightInd w:val="0"/>
      <w:snapToGrid w:val="0"/>
      <w:spacing w:before="50" w:beforeLines="50" w:beforeAutospacing="0" w:after="50" w:afterLines="50" w:afterAutospacing="0" w:line="500" w:lineRule="exact"/>
      <w:ind w:firstLine="0" w:firstLineChars="0"/>
      <w:jc w:val="center"/>
      <w:outlineLvl w:val="1"/>
    </w:pPr>
    <w:rPr>
      <w:rFonts w:ascii="仿宋" w:hAnsi="仿宋" w:eastAsia="宋体" w:cs="宋体"/>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style>
  <w:style w:type="paragraph" w:styleId="4">
    <w:name w:val="toc 4"/>
    <w:basedOn w:val="1"/>
    <w:next w:val="1"/>
    <w:unhideWhenUsed/>
    <w:qFormat/>
    <w:uiPriority w:val="39"/>
    <w:pPr>
      <w:ind w:left="1260" w:leftChars="600"/>
    </w:pPr>
  </w:style>
  <w:style w:type="paragraph" w:styleId="5">
    <w:name w:val="Body Text"/>
    <w:basedOn w:val="1"/>
    <w:semiHidden/>
    <w:unhideWhenUsed/>
    <w:qFormat/>
    <w:uiPriority w:val="99"/>
    <w:pPr>
      <w:spacing w:after="120"/>
    </w:pPr>
  </w:style>
  <w:style w:type="paragraph" w:styleId="6">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7">
    <w:name w:val="Body Text First Indent"/>
    <w:basedOn w:val="5"/>
    <w:semiHidden/>
    <w:unhideWhenUsed/>
    <w:qFormat/>
    <w:uiPriority w:val="99"/>
    <w:pPr>
      <w:ind w:firstLine="420" w:firstLineChars="1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170</Words>
  <Characters>208</Characters>
  <Lines>0</Lines>
  <Paragraphs>0</Paragraphs>
  <TotalTime>4</TotalTime>
  <ScaleCrop>false</ScaleCrop>
  <LinksUpToDate>false</LinksUpToDate>
  <CharactersWithSpaces>213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2025-08-25T08:49:00Z</dcterms:created>
  <dc:creator>HP</dc:creator>
  <cp:lastModifiedBy>夏忆、年华</cp:lastModifiedBy>
  <dcterms:modified xsi:type="dcterms:W3CDTF">2026-02-09T07:26:05Z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CF73E9B3EE054CE4837998140B1D4D32_12</vt:lpwstr>
  </property>
  <property fmtid="{D5CDD505-2E9C-101B-9397-08002B2CF9AE}" pid="4" name="KSOTemplateDocerSaveRecord">
    <vt:lpwstr>eyJoZGlkIjoiNmRjY2NjNGZhYjQ3MDc0YjA5MGY4MmY1OGIxYjIyMjUiLCJ1c2VySWQiOiIyMTcyNjExODcifQ==</vt:lpwstr>
  </property>
</Properties>
</file>