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版本号：KWX-2026-GK100120260313001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惠王中心小学食堂设备采购项目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KWX-2026-GK1001</w:t>
      </w:r>
      <w:r>
        <w:br/>
      </w:r>
      <w:r>
        <w:br/>
      </w:r>
      <w:r>
        <w:br/>
      </w:r>
    </w:p>
    <w:p>
      <w:pPr>
        <w:pStyle w:val="null3"/>
        <w:jc w:val="center"/>
        <w:outlineLvl w:val="2"/>
      </w:pPr>
      <w:r>
        <w:rPr>
          <w:rFonts w:ascii="仿宋_GB2312" w:hAnsi="仿宋_GB2312" w:cs="仿宋_GB2312" w:eastAsia="仿宋_GB2312"/>
          <w:sz w:val="28"/>
          <w:b/>
        </w:rPr>
        <w:t>陕西省西安市灞桥区惠王中心小学</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陕西省西安市灞桥区惠王中心小学</w:t>
      </w:r>
      <w:r>
        <w:rPr>
          <w:rFonts w:ascii="仿宋_GB2312" w:hAnsi="仿宋_GB2312" w:cs="仿宋_GB2312" w:eastAsia="仿宋_GB2312"/>
        </w:rPr>
        <w:t>委托，拟对</w:t>
      </w:r>
      <w:r>
        <w:rPr>
          <w:rFonts w:ascii="仿宋_GB2312" w:hAnsi="仿宋_GB2312" w:cs="仿宋_GB2312" w:eastAsia="仿宋_GB2312"/>
        </w:rPr>
        <w:t>惠王中心小学食堂设备采购项目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KWX-2026-GK1001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惠王中心小学食堂设备采购项目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为进一步改善学校食堂运营状况，学校拟采购食堂设备一批，用于提高学校食堂硬件条件，满足食堂正常运转需求。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1、法定代表人授权委托书：法定代表人参加投标的，须提供法定代表人身份证复印件；法定代表人授权本单位他人参加投标的，须提供法定代表人授权委托书。</w:t>
      </w:r>
    </w:p>
    <w:p>
      <w:pPr>
        <w:pStyle w:val="null3"/>
      </w:pPr>
      <w:r>
        <w:rPr>
          <w:rFonts w:ascii="仿宋_GB2312" w:hAnsi="仿宋_GB2312" w:cs="仿宋_GB2312" w:eastAsia="仿宋_GB2312"/>
        </w:rPr>
        <w:t>2、非联合体投标声明：本项目不接受联合体投标，单位负责人为同一人或者存在控股、管理关系的不同单位不得同时参加。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陕西省西安市灞桥区惠王中心小学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西安市灞桥区洪庆街办惠西村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029-88062732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陕西省西安市灞桥区纺织城街道半坡国际广场1号楼3008室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杨镇萍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全自动洗衣机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招标代理服务费参照《招标代理服务收费管理暂行办法》计价格[2002]1980号文和发改价格[2011]534号文件规定的标准计取。2.项目类型为：货物。3.采购代理服务费收取：账户名称：陕西科旺兴建设项目管理有限公司；账户号码：102883543914；开户银行：中国银行股份有限公司西安自贸区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陕西省西安市灞桥区惠王中心小学</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陕西省西安市灞桥区惠王中心小学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陕西省西安市灞桥区惠王中心小学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陕西科旺兴建设项目管理有限公司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合同文本，招标文件，投标文件，国内相应的标准、规范。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地址：陕西省西安市灞桥区纺织城街道半坡国际广场1号楼3008室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为进一步改善学校食堂运营状况，学校拟采购食堂设备一批，用于提高学校食堂硬件条件，满足食堂正常运转需求。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jc w:val="center"/>
                  </w:pPr>
                  <w:r>
                    <w:rPr>
                      <w:rFonts w:ascii="仿宋_GB2312" w:hAnsi="仿宋_GB2312" w:cs="仿宋_GB2312" w:eastAsia="仿宋_GB2312"/>
                    </w:rPr>
                    <w:t>编号</w:t>
                  </w:r>
                </w:p>
              </w:tc>
              <w:tc>
                <w:tcPr>
                  <w:tcW w:type="dxa" w:w="511"/>
                </w:tcPr>
                <w:p>
                  <w:pPr>
                    <w:pStyle w:val="null3"/>
                    <w:jc w:val="center"/>
                  </w:pPr>
                  <w:r>
                    <w:rPr>
                      <w:rFonts w:ascii="仿宋_GB2312" w:hAnsi="仿宋_GB2312" w:cs="仿宋_GB2312" w:eastAsia="仿宋_GB2312"/>
                    </w:rPr>
                    <w:t>名称</w:t>
                  </w:r>
                </w:p>
              </w:tc>
              <w:tc>
                <w:tcPr>
                  <w:tcW w:type="dxa" w:w="511"/>
                </w:tcPr>
                <w:p>
                  <w:pPr>
                    <w:pStyle w:val="null3"/>
                    <w:jc w:val="center"/>
                  </w:pPr>
                  <w:r>
                    <w:rPr>
                      <w:rFonts w:ascii="仿宋_GB2312" w:hAnsi="仿宋_GB2312" w:cs="仿宋_GB2312" w:eastAsia="仿宋_GB2312"/>
                    </w:rPr>
                    <w:t>参数</w:t>
                  </w:r>
                </w:p>
              </w:tc>
              <w:tc>
                <w:tcPr>
                  <w:tcW w:type="dxa" w:w="511"/>
                </w:tcPr>
                <w:p>
                  <w:pPr>
                    <w:pStyle w:val="null3"/>
                    <w:jc w:val="center"/>
                  </w:pPr>
                  <w:r>
                    <w:rPr>
                      <w:rFonts w:ascii="仿宋_GB2312" w:hAnsi="仿宋_GB2312" w:cs="仿宋_GB2312" w:eastAsia="仿宋_GB2312"/>
                    </w:rPr>
                    <w:t>单位</w:t>
                  </w:r>
                </w:p>
              </w:tc>
              <w:tc>
                <w:tcPr>
                  <w:tcW w:type="dxa" w:w="511"/>
                </w:tcPr>
                <w:p>
                  <w:pPr>
                    <w:pStyle w:val="null3"/>
                    <w:jc w:val="center"/>
                  </w:pPr>
                  <w:r>
                    <w:rPr>
                      <w:rFonts w:ascii="仿宋_GB2312" w:hAnsi="仿宋_GB2312" w:cs="仿宋_GB2312" w:eastAsia="仿宋_GB2312"/>
                    </w:rPr>
                    <w:t>数量</w:t>
                  </w:r>
                </w:p>
              </w:tc>
            </w:tr>
            <w:tr>
              <w:tc>
                <w:tcPr>
                  <w:tcW w:type="dxa" w:w="511"/>
                </w:tcPr>
                <w:p>
                  <w:pPr>
                    <w:pStyle w:val="null3"/>
                    <w:jc w:val="center"/>
                  </w:pPr>
                  <w:r>
                    <w:rPr>
                      <w:rFonts w:ascii="仿宋_GB2312" w:hAnsi="仿宋_GB2312" w:cs="仿宋_GB2312" w:eastAsia="仿宋_GB2312"/>
                    </w:rPr>
                    <w:t>1</w:t>
                  </w:r>
                </w:p>
              </w:tc>
              <w:tc>
                <w:tcPr>
                  <w:tcW w:type="dxa" w:w="511"/>
                </w:tcPr>
                <w:p>
                  <w:pPr>
                    <w:pStyle w:val="null3"/>
                    <w:jc w:val="center"/>
                  </w:pPr>
                  <w:r>
                    <w:rPr>
                      <w:rFonts w:ascii="仿宋_GB2312" w:hAnsi="仿宋_GB2312" w:cs="仿宋_GB2312" w:eastAsia="仿宋_GB2312"/>
                    </w:rPr>
                    <w:t>双开门热风循环消毒柜</w:t>
                  </w:r>
                </w:p>
              </w:tc>
              <w:tc>
                <w:tcPr>
                  <w:tcW w:type="dxa" w:w="511"/>
                </w:tcPr>
                <w:p>
                  <w:pPr>
                    <w:pStyle w:val="null3"/>
                  </w:pPr>
                  <w:r>
                    <w:rPr>
                      <w:rFonts w:ascii="仿宋_GB2312" w:hAnsi="仿宋_GB2312" w:cs="仿宋_GB2312" w:eastAsia="仿宋_GB2312"/>
                    </w:rPr>
                    <w:t>1.外形尺寸约：1310*650*1980mm；电压功率：220V/4.4KW；</w:t>
                  </w:r>
                </w:p>
                <w:p>
                  <w:pPr>
                    <w:pStyle w:val="null3"/>
                  </w:pPr>
                  <w:r>
                    <w:rPr>
                      <w:rFonts w:ascii="仿宋_GB2312" w:hAnsi="仿宋_GB2312" w:cs="仿宋_GB2312" w:eastAsia="仿宋_GB2312"/>
                    </w:rPr>
                    <w:t>2.远红外石英电加热管加热，加热温度≥125℃。</w:t>
                  </w:r>
                </w:p>
                <w:p>
                  <w:pPr>
                    <w:pStyle w:val="null3"/>
                  </w:pPr>
                  <w:r>
                    <w:rPr>
                      <w:rFonts w:ascii="仿宋_GB2312" w:hAnsi="仿宋_GB2312" w:cs="仿宋_GB2312" w:eastAsia="仿宋_GB2312"/>
                    </w:rPr>
                    <w:t>3.高温热风360度循环杀菌。</w:t>
                  </w:r>
                </w:p>
                <w:p>
                  <w:pPr>
                    <w:pStyle w:val="null3"/>
                  </w:pPr>
                  <w:r>
                    <w:rPr>
                      <w:rFonts w:ascii="仿宋_GB2312" w:hAnsi="仿宋_GB2312" w:cs="仿宋_GB2312" w:eastAsia="仿宋_GB2312"/>
                    </w:rPr>
                    <w:t>4.立体高温热风循环，消毒碗筷光亮无积水；</w:t>
                  </w:r>
                </w:p>
                <w:p>
                  <w:pPr>
                    <w:pStyle w:val="null3"/>
                  </w:pPr>
                  <w:r>
                    <w:rPr>
                      <w:rFonts w:ascii="仿宋_GB2312" w:hAnsi="仿宋_GB2312" w:cs="仿宋_GB2312" w:eastAsia="仿宋_GB2312"/>
                    </w:rPr>
                    <w:t>5.全不锈钢导轨式层架，收放轻松，清洗方便。</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w:t>
                  </w:r>
                </w:p>
              </w:tc>
              <w:tc>
                <w:tcPr>
                  <w:tcW w:type="dxa" w:w="511"/>
                </w:tcPr>
                <w:p>
                  <w:pPr>
                    <w:pStyle w:val="null3"/>
                    <w:jc w:val="center"/>
                  </w:pPr>
                  <w:r>
                    <w:rPr>
                      <w:rFonts w:ascii="仿宋_GB2312" w:hAnsi="仿宋_GB2312" w:cs="仿宋_GB2312" w:eastAsia="仿宋_GB2312"/>
                    </w:rPr>
                    <w:t>小型消毒柜</w:t>
                  </w:r>
                </w:p>
              </w:tc>
              <w:tc>
                <w:tcPr>
                  <w:tcW w:type="dxa" w:w="511"/>
                </w:tcPr>
                <w:p>
                  <w:pPr>
                    <w:pStyle w:val="null3"/>
                  </w:pPr>
                  <w:r>
                    <w:rPr>
                      <w:rFonts w:ascii="仿宋_GB2312" w:hAnsi="仿宋_GB2312" w:cs="仿宋_GB2312" w:eastAsia="仿宋_GB2312"/>
                    </w:rPr>
                    <w:t>1.外形尺寸约：450*450*910mm；电压功率：220V/120W，容积：≥188L。</w:t>
                  </w:r>
                </w:p>
                <w:p>
                  <w:pPr>
                    <w:pStyle w:val="null3"/>
                  </w:pPr>
                  <w:r>
                    <w:rPr>
                      <w:rFonts w:ascii="仿宋_GB2312" w:hAnsi="仿宋_GB2312" w:cs="仿宋_GB2312" w:eastAsia="仿宋_GB2312"/>
                    </w:rPr>
                    <w:t>2.红外线中温消毒，无磁不锈钢层架，永不生锈。</w:t>
                  </w:r>
                </w:p>
                <w:p>
                  <w:pPr>
                    <w:pStyle w:val="null3"/>
                  </w:pPr>
                  <w:r>
                    <w:rPr>
                      <w:rFonts w:ascii="仿宋_GB2312" w:hAnsi="仿宋_GB2312" w:cs="仿宋_GB2312" w:eastAsia="仿宋_GB2312"/>
                    </w:rPr>
                    <w:t>3.超大视窗，坚固强化玻璃，美观大方。</w:t>
                  </w:r>
                </w:p>
                <w:p>
                  <w:pPr>
                    <w:pStyle w:val="null3"/>
                  </w:pPr>
                  <w:r>
                    <w:rPr>
                      <w:rFonts w:ascii="仿宋_GB2312" w:hAnsi="仿宋_GB2312" w:cs="仿宋_GB2312" w:eastAsia="仿宋_GB2312"/>
                    </w:rPr>
                    <w:t>4.人性化设计，磁力密封条，紧紧吸附，防止失温度；</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8</w:t>
                  </w:r>
                </w:p>
              </w:tc>
            </w:tr>
            <w:tr>
              <w:tc>
                <w:tcPr>
                  <w:tcW w:type="dxa" w:w="511"/>
                </w:tcPr>
                <w:p>
                  <w:pPr>
                    <w:pStyle w:val="null3"/>
                    <w:jc w:val="center"/>
                  </w:pPr>
                  <w:r>
                    <w:rPr>
                      <w:rFonts w:ascii="仿宋_GB2312" w:hAnsi="仿宋_GB2312" w:cs="仿宋_GB2312" w:eastAsia="仿宋_GB2312"/>
                    </w:rPr>
                    <w:t>3</w:t>
                  </w:r>
                </w:p>
              </w:tc>
              <w:tc>
                <w:tcPr>
                  <w:tcW w:type="dxa" w:w="511"/>
                </w:tcPr>
                <w:p>
                  <w:pPr>
                    <w:pStyle w:val="null3"/>
                    <w:jc w:val="center"/>
                  </w:pPr>
                  <w:r>
                    <w:rPr>
                      <w:rFonts w:ascii="仿宋_GB2312" w:hAnsi="仿宋_GB2312" w:cs="仿宋_GB2312" w:eastAsia="仿宋_GB2312"/>
                    </w:rPr>
                    <w:t>50kg工程款和面机（静音款）</w:t>
                  </w:r>
                </w:p>
              </w:tc>
              <w:tc>
                <w:tcPr>
                  <w:tcW w:type="dxa" w:w="511"/>
                </w:tcPr>
                <w:p>
                  <w:pPr>
                    <w:pStyle w:val="null3"/>
                  </w:pPr>
                  <w:r>
                    <w:rPr>
                      <w:rFonts w:ascii="仿宋_GB2312" w:hAnsi="仿宋_GB2312" w:cs="仿宋_GB2312" w:eastAsia="仿宋_GB2312"/>
                    </w:rPr>
                    <w:t>1.整机采用优质加厚磨砂钢外壳制成，一次成型，坚固耐用。</w:t>
                  </w:r>
                </w:p>
                <w:p>
                  <w:pPr>
                    <w:pStyle w:val="null3"/>
                  </w:pPr>
                  <w:r>
                    <w:rPr>
                      <w:rFonts w:ascii="仿宋_GB2312" w:hAnsi="仿宋_GB2312" w:cs="仿宋_GB2312" w:eastAsia="仿宋_GB2312"/>
                    </w:rPr>
                    <w:t>2.电压/功率：380v/2.2kw。</w:t>
                  </w:r>
                </w:p>
                <w:p>
                  <w:pPr>
                    <w:pStyle w:val="null3"/>
                  </w:pPr>
                  <w:r>
                    <w:rPr>
                      <w:rFonts w:ascii="仿宋_GB2312" w:hAnsi="仿宋_GB2312" w:cs="仿宋_GB2312" w:eastAsia="仿宋_GB2312"/>
                    </w:rPr>
                    <w:t>3.不锈钢实心优质绞龙，结实耐用。</w:t>
                  </w:r>
                </w:p>
                <w:p>
                  <w:pPr>
                    <w:pStyle w:val="null3"/>
                  </w:pPr>
                  <w:r>
                    <w:rPr>
                      <w:rFonts w:ascii="仿宋_GB2312" w:hAnsi="仿宋_GB2312" w:cs="仿宋_GB2312" w:eastAsia="仿宋_GB2312"/>
                    </w:rPr>
                    <w:t xml:space="preserve">4.双皮带、双链轮，更大限度传输电机动力，动力不浪费。                                 </w:t>
                  </w:r>
                </w:p>
                <w:p>
                  <w:pPr>
                    <w:pStyle w:val="null3"/>
                  </w:pPr>
                  <w:r>
                    <w:rPr>
                      <w:rFonts w:ascii="仿宋_GB2312" w:hAnsi="仿宋_GB2312" w:cs="仿宋_GB2312" w:eastAsia="仿宋_GB2312"/>
                    </w:rPr>
                    <w:t>5.多重散热口，纯铜电机，静音设计，使用寿命超长。</w:t>
                  </w:r>
                </w:p>
                <w:p>
                  <w:pPr>
                    <w:pStyle w:val="null3"/>
                  </w:pPr>
                  <w:r>
                    <w:rPr>
                      <w:rFonts w:ascii="仿宋_GB2312" w:hAnsi="仿宋_GB2312" w:cs="仿宋_GB2312" w:eastAsia="仿宋_GB2312"/>
                    </w:rPr>
                    <w:t>6.外形尺寸约：1050*675*960mm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4</w:t>
                  </w:r>
                </w:p>
              </w:tc>
              <w:tc>
                <w:tcPr>
                  <w:tcW w:type="dxa" w:w="511"/>
                </w:tcPr>
                <w:p>
                  <w:pPr>
                    <w:pStyle w:val="null3"/>
                    <w:jc w:val="center"/>
                  </w:pPr>
                  <w:r>
                    <w:rPr>
                      <w:rFonts w:ascii="仿宋_GB2312" w:hAnsi="仿宋_GB2312" w:cs="仿宋_GB2312" w:eastAsia="仿宋_GB2312"/>
                    </w:rPr>
                    <w:t>工程款面条机           （静音款）</w:t>
                  </w:r>
                </w:p>
              </w:tc>
              <w:tc>
                <w:tcPr>
                  <w:tcW w:type="dxa" w:w="511"/>
                </w:tcPr>
                <w:p>
                  <w:pPr>
                    <w:pStyle w:val="null3"/>
                  </w:pPr>
                  <w:r>
                    <w:rPr>
                      <w:rFonts w:ascii="仿宋_GB2312" w:hAnsi="仿宋_GB2312" w:cs="仿宋_GB2312" w:eastAsia="仿宋_GB2312"/>
                    </w:rPr>
                    <w:t>1.整机采用优质加厚磨砂钢外壳制成，一次成型，坚固耐用。</w:t>
                  </w:r>
                </w:p>
                <w:p>
                  <w:pPr>
                    <w:pStyle w:val="null3"/>
                  </w:pPr>
                  <w:r>
                    <w:rPr>
                      <w:rFonts w:ascii="仿宋_GB2312" w:hAnsi="仿宋_GB2312" w:cs="仿宋_GB2312" w:eastAsia="仿宋_GB2312"/>
                    </w:rPr>
                    <w:t>2.电压/功率：380v/3kw。</w:t>
                  </w:r>
                </w:p>
                <w:p>
                  <w:pPr>
                    <w:pStyle w:val="null3"/>
                  </w:pPr>
                  <w:r>
                    <w:rPr>
                      <w:rFonts w:ascii="仿宋_GB2312" w:hAnsi="仿宋_GB2312" w:cs="仿宋_GB2312" w:eastAsia="仿宋_GB2312"/>
                    </w:rPr>
                    <w:t>3.整机结构紧凑、外形美观、实用性强，安装有急停开关、安全防护网，安全可靠。</w:t>
                  </w:r>
                </w:p>
                <w:p>
                  <w:pPr>
                    <w:pStyle w:val="null3"/>
                  </w:pPr>
                  <w:r>
                    <w:rPr>
                      <w:rFonts w:ascii="仿宋_GB2312" w:hAnsi="仿宋_GB2312" w:cs="仿宋_GB2312" w:eastAsia="仿宋_GB2312"/>
                    </w:rPr>
                    <w:t>4.轧面厚度：2-7mm，标配两把方刀2mm、3mm。</w:t>
                  </w:r>
                </w:p>
                <w:p>
                  <w:pPr>
                    <w:pStyle w:val="null3"/>
                  </w:pPr>
                  <w:r>
                    <w:rPr>
                      <w:rFonts w:ascii="仿宋_GB2312" w:hAnsi="仿宋_GB2312" w:cs="仿宋_GB2312" w:eastAsia="仿宋_GB2312"/>
                    </w:rPr>
                    <w:t>5.外形尺寸约：770*550*1300mm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5</w:t>
                  </w:r>
                </w:p>
              </w:tc>
              <w:tc>
                <w:tcPr>
                  <w:tcW w:type="dxa" w:w="511"/>
                </w:tcPr>
                <w:p>
                  <w:pPr>
                    <w:pStyle w:val="null3"/>
                    <w:jc w:val="center"/>
                  </w:pPr>
                  <w:r>
                    <w:rPr>
                      <w:rFonts w:ascii="仿宋_GB2312" w:hAnsi="仿宋_GB2312" w:cs="仿宋_GB2312" w:eastAsia="仿宋_GB2312"/>
                    </w:rPr>
                    <w:t>绞切肉机</w:t>
                  </w:r>
                </w:p>
              </w:tc>
              <w:tc>
                <w:tcPr>
                  <w:tcW w:type="dxa" w:w="511"/>
                </w:tcPr>
                <w:p>
                  <w:pPr>
                    <w:pStyle w:val="null3"/>
                  </w:pPr>
                  <w:r>
                    <w:rPr>
                      <w:rFonts w:ascii="仿宋_GB2312" w:hAnsi="仿宋_GB2312" w:cs="仿宋_GB2312" w:eastAsia="仿宋_GB2312"/>
                    </w:rPr>
                    <w:t xml:space="preserve">1.整机采用优质加厚不锈钢外壳，一次成型，坚固耐用。 </w:t>
                  </w:r>
                </w:p>
                <w:p>
                  <w:pPr>
                    <w:pStyle w:val="null3"/>
                  </w:pPr>
                  <w:r>
                    <w:rPr>
                      <w:rFonts w:ascii="仿宋_GB2312" w:hAnsi="仿宋_GB2312" w:cs="仿宋_GB2312" w:eastAsia="仿宋_GB2312"/>
                    </w:rPr>
                    <w:t xml:space="preserve">2.电压/功率：220v/1.8kw。  </w:t>
                  </w:r>
                </w:p>
                <w:p>
                  <w:pPr>
                    <w:pStyle w:val="null3"/>
                  </w:pPr>
                  <w:r>
                    <w:rPr>
                      <w:rFonts w:ascii="仿宋_GB2312" w:hAnsi="仿宋_GB2312" w:cs="仿宋_GB2312" w:eastAsia="仿宋_GB2312"/>
                    </w:rPr>
                    <w:t>3.绞肉产量：≥290kg/h；绞肉效率高，一机多用，清洗方便。</w:t>
                  </w:r>
                </w:p>
                <w:p>
                  <w:pPr>
                    <w:pStyle w:val="null3"/>
                  </w:pPr>
                  <w:r>
                    <w:rPr>
                      <w:rFonts w:ascii="仿宋_GB2312" w:hAnsi="仿宋_GB2312" w:cs="仿宋_GB2312" w:eastAsia="仿宋_GB2312"/>
                    </w:rPr>
                    <w:t>4.外形尺寸约：370*430*660mm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6</w:t>
                  </w:r>
                </w:p>
              </w:tc>
              <w:tc>
                <w:tcPr>
                  <w:tcW w:type="dxa" w:w="511"/>
                </w:tcPr>
                <w:p>
                  <w:pPr>
                    <w:pStyle w:val="null3"/>
                    <w:jc w:val="center"/>
                  </w:pPr>
                  <w:r>
                    <w:rPr>
                      <w:rFonts w:ascii="仿宋_GB2312" w:hAnsi="仿宋_GB2312" w:cs="仿宋_GB2312" w:eastAsia="仿宋_GB2312"/>
                    </w:rPr>
                    <w:t>商用小型切菜机</w:t>
                  </w:r>
                </w:p>
              </w:tc>
              <w:tc>
                <w:tcPr>
                  <w:tcW w:type="dxa" w:w="511"/>
                </w:tcPr>
                <w:p>
                  <w:pPr>
                    <w:pStyle w:val="null3"/>
                  </w:pPr>
                  <w:r>
                    <w:rPr>
                      <w:rFonts w:ascii="仿宋_GB2312" w:hAnsi="仿宋_GB2312" w:cs="仿宋_GB2312" w:eastAsia="仿宋_GB2312"/>
                    </w:rPr>
                    <w:t xml:space="preserve">1.整机采用优质加厚不锈钢外壳，一次成型，坚固耐用。                                  </w:t>
                  </w:r>
                </w:p>
                <w:p>
                  <w:pPr>
                    <w:pStyle w:val="null3"/>
                  </w:pPr>
                  <w:r>
                    <w:rPr>
                      <w:rFonts w:ascii="仿宋_GB2312" w:hAnsi="仿宋_GB2312" w:cs="仿宋_GB2312" w:eastAsia="仿宋_GB2312"/>
                    </w:rPr>
                    <w:t>2.电压/功率：220v/0.24kw。</w:t>
                  </w:r>
                </w:p>
                <w:p>
                  <w:pPr>
                    <w:pStyle w:val="null3"/>
                  </w:pPr>
                  <w:r>
                    <w:rPr>
                      <w:rFonts w:ascii="仿宋_GB2312" w:hAnsi="仿宋_GB2312" w:cs="仿宋_GB2312" w:eastAsia="仿宋_GB2312"/>
                    </w:rPr>
                    <w:t>3.产量：≥50kg/h；整机重量≥33kg。</w:t>
                  </w:r>
                </w:p>
                <w:p>
                  <w:pPr>
                    <w:pStyle w:val="null3"/>
                  </w:pPr>
                  <w:r>
                    <w:rPr>
                      <w:rFonts w:ascii="仿宋_GB2312" w:hAnsi="仿宋_GB2312" w:cs="仿宋_GB2312" w:eastAsia="仿宋_GB2312"/>
                    </w:rPr>
                    <w:t>4.刀片1-35mm（可调），可将叶类或长条状蔬菜切成段、丝片状。</w:t>
                  </w:r>
                </w:p>
                <w:p>
                  <w:pPr>
                    <w:pStyle w:val="null3"/>
                  </w:pPr>
                  <w:r>
                    <w:rPr>
                      <w:rFonts w:ascii="仿宋_GB2312" w:hAnsi="仿宋_GB2312" w:cs="仿宋_GB2312" w:eastAsia="仿宋_GB2312"/>
                    </w:rPr>
                    <w:t>5.外形尺寸约：530*400*610mm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7</w:t>
                  </w:r>
                </w:p>
              </w:tc>
              <w:tc>
                <w:tcPr>
                  <w:tcW w:type="dxa" w:w="511"/>
                </w:tcPr>
                <w:p>
                  <w:pPr>
                    <w:pStyle w:val="null3"/>
                    <w:jc w:val="center"/>
                  </w:pPr>
                  <w:r>
                    <w:rPr>
                      <w:rFonts w:ascii="仿宋_GB2312" w:hAnsi="仿宋_GB2312" w:cs="仿宋_GB2312" w:eastAsia="仿宋_GB2312"/>
                    </w:rPr>
                    <w:t>商用豆浆机</w:t>
                  </w:r>
                </w:p>
              </w:tc>
              <w:tc>
                <w:tcPr>
                  <w:tcW w:type="dxa" w:w="511"/>
                </w:tcPr>
                <w:p>
                  <w:pPr>
                    <w:pStyle w:val="null3"/>
                  </w:pPr>
                  <w:r>
                    <w:rPr>
                      <w:rFonts w:ascii="仿宋_GB2312" w:hAnsi="仿宋_GB2312" w:cs="仿宋_GB2312" w:eastAsia="仿宋_GB2312"/>
                    </w:rPr>
                    <w:t>1.电压/功率：220v/1.8kw。</w:t>
                  </w:r>
                </w:p>
                <w:p>
                  <w:pPr>
                    <w:pStyle w:val="null3"/>
                  </w:pPr>
                  <w:r>
                    <w:rPr>
                      <w:rFonts w:ascii="仿宋_GB2312" w:hAnsi="仿宋_GB2312" w:cs="仿宋_GB2312" w:eastAsia="仿宋_GB2312"/>
                    </w:rPr>
                    <w:t>2.生产容量：≥50L；整机重量≥23kg；</w:t>
                  </w:r>
                </w:p>
                <w:p>
                  <w:pPr>
                    <w:pStyle w:val="null3"/>
                  </w:pPr>
                  <w:r>
                    <w:rPr>
                      <w:rFonts w:ascii="仿宋_GB2312" w:hAnsi="仿宋_GB2312" w:cs="仿宋_GB2312" w:eastAsia="仿宋_GB2312"/>
                    </w:rPr>
                    <w:t>3.无刷电机，运行声音小、无火花，使用寿命长。</w:t>
                  </w:r>
                </w:p>
                <w:p>
                  <w:pPr>
                    <w:pStyle w:val="null3"/>
                  </w:pPr>
                  <w:r>
                    <w:rPr>
                      <w:rFonts w:ascii="仿宋_GB2312" w:hAnsi="仿宋_GB2312" w:cs="仿宋_GB2312" w:eastAsia="仿宋_GB2312"/>
                    </w:rPr>
                    <w:t>4.全新保温功能，温度可自由调节，适合多种场合使用（豆浆/米糊/五谷/果蔬）。</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8</w:t>
                  </w:r>
                </w:p>
              </w:tc>
              <w:tc>
                <w:tcPr>
                  <w:tcW w:type="dxa" w:w="511"/>
                </w:tcPr>
                <w:p>
                  <w:pPr>
                    <w:pStyle w:val="null3"/>
                    <w:jc w:val="center"/>
                  </w:pPr>
                  <w:r>
                    <w:rPr>
                      <w:rFonts w:ascii="仿宋_GB2312" w:hAnsi="仿宋_GB2312" w:cs="仿宋_GB2312" w:eastAsia="仿宋_GB2312"/>
                    </w:rPr>
                    <w:t>破壁机</w:t>
                  </w:r>
                </w:p>
              </w:tc>
              <w:tc>
                <w:tcPr>
                  <w:tcW w:type="dxa" w:w="511"/>
                </w:tcPr>
                <w:p>
                  <w:pPr>
                    <w:pStyle w:val="null3"/>
                  </w:pPr>
                  <w:r>
                    <w:rPr>
                      <w:rFonts w:ascii="仿宋_GB2312" w:hAnsi="仿宋_GB2312" w:cs="仿宋_GB2312" w:eastAsia="仿宋_GB2312"/>
                    </w:rPr>
                    <w:t>1.电压/功率：220v/2.2kw。</w:t>
                  </w:r>
                </w:p>
                <w:p>
                  <w:pPr>
                    <w:pStyle w:val="null3"/>
                  </w:pPr>
                  <w:r>
                    <w:rPr>
                      <w:rFonts w:ascii="仿宋_GB2312" w:hAnsi="仿宋_GB2312" w:cs="仿宋_GB2312" w:eastAsia="仿宋_GB2312"/>
                    </w:rPr>
                    <w:t>2.生产容量：≥5L。</w:t>
                  </w:r>
                </w:p>
                <w:p>
                  <w:pPr>
                    <w:pStyle w:val="null3"/>
                  </w:pPr>
                  <w:r>
                    <w:rPr>
                      <w:rFonts w:ascii="仿宋_GB2312" w:hAnsi="仿宋_GB2312" w:cs="仿宋_GB2312" w:eastAsia="仿宋_GB2312"/>
                    </w:rPr>
                    <w:t>3.尺寸约：46*35*63cm</w:t>
                  </w:r>
                </w:p>
                <w:p>
                  <w:pPr>
                    <w:pStyle w:val="null3"/>
                  </w:pPr>
                  <w:r>
                    <w:rPr>
                      <w:rFonts w:ascii="仿宋_GB2312" w:hAnsi="仿宋_GB2312" w:cs="仿宋_GB2312" w:eastAsia="仿宋_GB2312"/>
                    </w:rPr>
                    <w:t>4.食品级不锈钢刀组，安全健康。</w:t>
                  </w:r>
                </w:p>
                <w:p>
                  <w:pPr>
                    <w:pStyle w:val="null3"/>
                  </w:pPr>
                  <w:r>
                    <w:rPr>
                      <w:rFonts w:ascii="仿宋_GB2312" w:hAnsi="仿宋_GB2312" w:cs="仿宋_GB2312" w:eastAsia="仿宋_GB2312"/>
                    </w:rPr>
                    <w:t>5.无极调速，随意调控。</w:t>
                  </w:r>
                </w:p>
                <w:p>
                  <w:pPr>
                    <w:pStyle w:val="null3"/>
                  </w:pPr>
                  <w:r>
                    <w:rPr>
                      <w:rFonts w:ascii="仿宋_GB2312" w:hAnsi="仿宋_GB2312" w:cs="仿宋_GB2312" w:eastAsia="仿宋_GB2312"/>
                    </w:rPr>
                    <w:t>6.纯铜线电机，超长使用寿命。</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9</w:t>
                  </w:r>
                </w:p>
              </w:tc>
              <w:tc>
                <w:tcPr>
                  <w:tcW w:type="dxa" w:w="511"/>
                </w:tcPr>
                <w:p>
                  <w:pPr>
                    <w:pStyle w:val="null3"/>
                    <w:jc w:val="center"/>
                  </w:pPr>
                  <w:r>
                    <w:rPr>
                      <w:rFonts w:ascii="仿宋_GB2312" w:hAnsi="仿宋_GB2312" w:cs="仿宋_GB2312" w:eastAsia="仿宋_GB2312"/>
                    </w:rPr>
                    <w:t>双温四门高身雪柜</w:t>
                  </w:r>
                  <w:r>
                    <w:br/>
                  </w:r>
                  <w:r>
                    <w:rPr>
                      <w:rFonts w:ascii="仿宋_GB2312" w:hAnsi="仿宋_GB2312" w:cs="仿宋_GB2312" w:eastAsia="仿宋_GB2312"/>
                    </w:rPr>
                    <w:t xml:space="preserve"> (工程款)</w:t>
                  </w:r>
                </w:p>
              </w:tc>
              <w:tc>
                <w:tcPr>
                  <w:tcW w:type="dxa" w:w="511"/>
                </w:tcPr>
                <w:p>
                  <w:pPr>
                    <w:pStyle w:val="null3"/>
                  </w:pPr>
                  <w:r>
                    <w:rPr>
                      <w:rFonts w:ascii="仿宋_GB2312" w:hAnsi="仿宋_GB2312" w:cs="仿宋_GB2312" w:eastAsia="仿宋_GB2312"/>
                    </w:rPr>
                    <w:t>1.制冷方式：直冷</w:t>
                  </w:r>
                </w:p>
                <w:p>
                  <w:pPr>
                    <w:pStyle w:val="null3"/>
                  </w:pPr>
                  <w:r>
                    <w:rPr>
                      <w:rFonts w:ascii="仿宋_GB2312" w:hAnsi="仿宋_GB2312" w:cs="仿宋_GB2312" w:eastAsia="仿宋_GB2312"/>
                    </w:rPr>
                    <w:t>2.温度范围：-15℃～-6℃/-5℃～10℃</w:t>
                  </w:r>
                </w:p>
                <w:p>
                  <w:pPr>
                    <w:pStyle w:val="null3"/>
                  </w:pPr>
                  <w:r>
                    <w:rPr>
                      <w:rFonts w:ascii="仿宋_GB2312" w:hAnsi="仿宋_GB2312" w:cs="仿宋_GB2312" w:eastAsia="仿宋_GB2312"/>
                    </w:rPr>
                    <w:t>3.外形尺寸约：1220×720×1960mm</w:t>
                  </w:r>
                </w:p>
                <w:p>
                  <w:pPr>
                    <w:pStyle w:val="null3"/>
                  </w:pPr>
                  <w:r>
                    <w:rPr>
                      <w:rFonts w:ascii="仿宋_GB2312" w:hAnsi="仿宋_GB2312" w:cs="仿宋_GB2312" w:eastAsia="仿宋_GB2312"/>
                    </w:rPr>
                    <w:t>4.有限容积：≥345L</w:t>
                  </w:r>
                </w:p>
                <w:p>
                  <w:pPr>
                    <w:pStyle w:val="null3"/>
                  </w:pPr>
                  <w:r>
                    <w:rPr>
                      <w:rFonts w:ascii="仿宋_GB2312" w:hAnsi="仿宋_GB2312" w:cs="仿宋_GB2312" w:eastAsia="仿宋_GB2312"/>
                    </w:rPr>
                    <w:t>5.输入功率：385W</w:t>
                  </w:r>
                </w:p>
                <w:p>
                  <w:pPr>
                    <w:pStyle w:val="null3"/>
                  </w:pPr>
                  <w:r>
                    <w:rPr>
                      <w:rFonts w:ascii="仿宋_GB2312" w:hAnsi="仿宋_GB2312" w:cs="仿宋_GB2312" w:eastAsia="仿宋_GB2312"/>
                    </w:rPr>
                    <w:t>6.物架层数：3层</w:t>
                  </w:r>
                </w:p>
                <w:p>
                  <w:pPr>
                    <w:pStyle w:val="null3"/>
                  </w:pPr>
                  <w:r>
                    <w:rPr>
                      <w:rFonts w:ascii="仿宋_GB2312" w:hAnsi="仿宋_GB2312" w:cs="仿宋_GB2312" w:eastAsia="仿宋_GB2312"/>
                    </w:rPr>
                    <w:t>7.控温类型：电子温控</w:t>
                  </w:r>
                </w:p>
                <w:p>
                  <w:pPr>
                    <w:pStyle w:val="null3"/>
                  </w:pPr>
                  <w:r>
                    <w:rPr>
                      <w:rFonts w:ascii="仿宋_GB2312" w:hAnsi="仿宋_GB2312" w:cs="仿宋_GB2312" w:eastAsia="仿宋_GB2312"/>
                    </w:rPr>
                    <w:t>8.柜脚类型：万向脚轮</w:t>
                  </w:r>
                </w:p>
                <w:p>
                  <w:pPr>
                    <w:pStyle w:val="null3"/>
                  </w:pPr>
                  <w:r>
                    <w:rPr>
                      <w:rFonts w:ascii="仿宋_GB2312" w:hAnsi="仿宋_GB2312" w:cs="仿宋_GB2312" w:eastAsia="仿宋_GB2312"/>
                    </w:rPr>
                    <w:t>9.内外箱材料：201#不锈钢</w:t>
                  </w:r>
                </w:p>
                <w:p>
                  <w:pPr>
                    <w:pStyle w:val="null3"/>
                  </w:pPr>
                  <w:r>
                    <w:rPr>
                      <w:rFonts w:ascii="仿宋_GB2312" w:hAnsi="仿宋_GB2312" w:cs="仿宋_GB2312" w:eastAsia="仿宋_GB2312"/>
                    </w:rPr>
                    <w:t>10.外形尺寸约：1220*720*1960mm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10</w:t>
                  </w:r>
                </w:p>
              </w:tc>
              <w:tc>
                <w:tcPr>
                  <w:tcW w:type="dxa" w:w="511"/>
                </w:tcPr>
                <w:p>
                  <w:pPr>
                    <w:pStyle w:val="null3"/>
                    <w:jc w:val="center"/>
                  </w:pPr>
                  <w:r>
                    <w:rPr>
                      <w:rFonts w:ascii="仿宋_GB2312" w:hAnsi="仿宋_GB2312" w:cs="仿宋_GB2312" w:eastAsia="仿宋_GB2312"/>
                    </w:rPr>
                    <w:t>刀具砧板消毒柜</w:t>
                  </w:r>
                </w:p>
              </w:tc>
              <w:tc>
                <w:tcPr>
                  <w:tcW w:type="dxa" w:w="511"/>
                </w:tcPr>
                <w:p>
                  <w:pPr>
                    <w:pStyle w:val="null3"/>
                  </w:pPr>
                  <w:r>
                    <w:rPr>
                      <w:rFonts w:ascii="仿宋_GB2312" w:hAnsi="仿宋_GB2312" w:cs="仿宋_GB2312" w:eastAsia="仿宋_GB2312"/>
                    </w:rPr>
                    <w:t>1.电压/功率：220v/200w</w:t>
                  </w:r>
                </w:p>
                <w:p>
                  <w:pPr>
                    <w:pStyle w:val="null3"/>
                  </w:pPr>
                  <w:r>
                    <w:rPr>
                      <w:rFonts w:ascii="仿宋_GB2312" w:hAnsi="仿宋_GB2312" w:cs="仿宋_GB2312" w:eastAsia="仿宋_GB2312"/>
                    </w:rPr>
                    <w:t>2.消毒方式：紫外线+热风</w:t>
                  </w:r>
                </w:p>
                <w:p>
                  <w:pPr>
                    <w:pStyle w:val="null3"/>
                  </w:pPr>
                  <w:r>
                    <w:rPr>
                      <w:rFonts w:ascii="仿宋_GB2312" w:hAnsi="仿宋_GB2312" w:cs="仿宋_GB2312" w:eastAsia="仿宋_GB2312"/>
                    </w:rPr>
                    <w:t>3.温度调节：55℃</w:t>
                  </w:r>
                </w:p>
                <w:p>
                  <w:pPr>
                    <w:pStyle w:val="null3"/>
                  </w:pPr>
                  <w:r>
                    <w:rPr>
                      <w:rFonts w:ascii="仿宋_GB2312" w:hAnsi="仿宋_GB2312" w:cs="仿宋_GB2312" w:eastAsia="仿宋_GB2312"/>
                    </w:rPr>
                    <w:t>4.刀具间隔约：38mm</w:t>
                  </w:r>
                </w:p>
                <w:p>
                  <w:pPr>
                    <w:pStyle w:val="null3"/>
                  </w:pPr>
                  <w:r>
                    <w:rPr>
                      <w:rFonts w:ascii="仿宋_GB2312" w:hAnsi="仿宋_GB2312" w:cs="仿宋_GB2312" w:eastAsia="仿宋_GB2312"/>
                    </w:rPr>
                    <w:t>5.外形尺寸约：420*220*600mm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11</w:t>
                  </w:r>
                </w:p>
              </w:tc>
              <w:tc>
                <w:tcPr>
                  <w:tcW w:type="dxa" w:w="511"/>
                </w:tcPr>
                <w:p>
                  <w:pPr>
                    <w:pStyle w:val="null3"/>
                    <w:jc w:val="center"/>
                  </w:pPr>
                  <w:r>
                    <w:rPr>
                      <w:rFonts w:ascii="仿宋_GB2312" w:hAnsi="仿宋_GB2312" w:cs="仿宋_GB2312" w:eastAsia="仿宋_GB2312"/>
                    </w:rPr>
                    <w:t>150公斤商用地秤</w:t>
                  </w:r>
                </w:p>
              </w:tc>
              <w:tc>
                <w:tcPr>
                  <w:tcW w:type="dxa" w:w="511"/>
                </w:tcPr>
                <w:p>
                  <w:pPr>
                    <w:pStyle w:val="null3"/>
                  </w:pPr>
                  <w:r>
                    <w:rPr>
                      <w:rFonts w:ascii="仿宋_GB2312" w:hAnsi="仿宋_GB2312" w:cs="仿宋_GB2312" w:eastAsia="仿宋_GB2312"/>
                    </w:rPr>
                    <w:t>1.称重范围：0-150kg</w:t>
                  </w:r>
                </w:p>
                <w:p>
                  <w:pPr>
                    <w:pStyle w:val="null3"/>
                  </w:pPr>
                  <w:r>
                    <w:rPr>
                      <w:rFonts w:ascii="仿宋_GB2312" w:hAnsi="仿宋_GB2312" w:cs="仿宋_GB2312" w:eastAsia="仿宋_GB2312"/>
                    </w:rPr>
                    <w:t>2.分度值：50g</w:t>
                  </w:r>
                </w:p>
                <w:p>
                  <w:pPr>
                    <w:pStyle w:val="null3"/>
                  </w:pPr>
                  <w:r>
                    <w:rPr>
                      <w:rFonts w:ascii="仿宋_GB2312" w:hAnsi="仿宋_GB2312" w:cs="仿宋_GB2312" w:eastAsia="仿宋_GB2312"/>
                    </w:rPr>
                    <w:t>3.防水防锈表头，强硬抗冲击；LED双面屏设计，清晰可视。</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12</w:t>
                  </w:r>
                </w:p>
              </w:tc>
              <w:tc>
                <w:tcPr>
                  <w:tcW w:type="dxa" w:w="511"/>
                </w:tcPr>
                <w:p>
                  <w:pPr>
                    <w:pStyle w:val="null3"/>
                    <w:jc w:val="center"/>
                  </w:pPr>
                  <w:r>
                    <w:rPr>
                      <w:rFonts w:ascii="仿宋_GB2312" w:hAnsi="仿宋_GB2312" w:cs="仿宋_GB2312" w:eastAsia="仿宋_GB2312"/>
                    </w:rPr>
                    <w:t>带盖鸳鸯锅</w:t>
                  </w:r>
                </w:p>
              </w:tc>
              <w:tc>
                <w:tcPr>
                  <w:tcW w:type="dxa" w:w="511"/>
                </w:tcPr>
                <w:p>
                  <w:pPr>
                    <w:pStyle w:val="null3"/>
                  </w:pPr>
                  <w:r>
                    <w:rPr>
                      <w:rFonts w:ascii="仿宋_GB2312" w:hAnsi="仿宋_GB2312" w:cs="仿宋_GB2312" w:eastAsia="仿宋_GB2312"/>
                    </w:rPr>
                    <w:t>1.复合底设计，明火、电磁炉通用。</w:t>
                  </w:r>
                </w:p>
                <w:p>
                  <w:pPr>
                    <w:pStyle w:val="null3"/>
                  </w:pPr>
                  <w:r>
                    <w:rPr>
                      <w:rFonts w:ascii="仿宋_GB2312" w:hAnsi="仿宋_GB2312" w:cs="仿宋_GB2312" w:eastAsia="仿宋_GB2312"/>
                    </w:rPr>
                    <w:t>2.特氟龙不沾，经久耐用。</w:t>
                  </w:r>
                </w:p>
                <w:p>
                  <w:pPr>
                    <w:pStyle w:val="null3"/>
                  </w:pPr>
                  <w:r>
                    <w:rPr>
                      <w:rFonts w:ascii="仿宋_GB2312" w:hAnsi="仿宋_GB2312" w:cs="仿宋_GB2312" w:eastAsia="仿宋_GB2312"/>
                    </w:rPr>
                    <w:t>3.透明玻璃盖，大视窗。</w:t>
                  </w:r>
                </w:p>
                <w:p>
                  <w:pPr>
                    <w:pStyle w:val="null3"/>
                  </w:pPr>
                  <w:r>
                    <w:rPr>
                      <w:rFonts w:ascii="仿宋_GB2312" w:hAnsi="仿宋_GB2312" w:cs="仿宋_GB2312" w:eastAsia="仿宋_GB2312"/>
                    </w:rPr>
                    <w:t>4.内径：≥40cm</w:t>
                  </w:r>
                </w:p>
              </w:tc>
              <w:tc>
                <w:tcPr>
                  <w:tcW w:type="dxa" w:w="511"/>
                </w:tcPr>
                <w:p>
                  <w:pPr>
                    <w:pStyle w:val="null3"/>
                    <w:jc w:val="center"/>
                  </w:pPr>
                  <w:r>
                    <w:rPr>
                      <w:rFonts w:ascii="仿宋_GB2312" w:hAnsi="仿宋_GB2312" w:cs="仿宋_GB2312" w:eastAsia="仿宋_GB2312"/>
                    </w:rPr>
                    <w:t>个</w:t>
                  </w:r>
                </w:p>
              </w:tc>
              <w:tc>
                <w:tcPr>
                  <w:tcW w:type="dxa" w:w="511"/>
                </w:tcPr>
                <w:p>
                  <w:pPr>
                    <w:pStyle w:val="null3"/>
                    <w:jc w:val="center"/>
                  </w:pPr>
                  <w:r>
                    <w:rPr>
                      <w:rFonts w:ascii="仿宋_GB2312" w:hAnsi="仿宋_GB2312" w:cs="仿宋_GB2312" w:eastAsia="仿宋_GB2312"/>
                    </w:rPr>
                    <w:t>10</w:t>
                  </w:r>
                </w:p>
              </w:tc>
            </w:tr>
            <w:tr>
              <w:tc>
                <w:tcPr>
                  <w:tcW w:type="dxa" w:w="511"/>
                </w:tcPr>
                <w:p>
                  <w:pPr>
                    <w:pStyle w:val="null3"/>
                    <w:jc w:val="center"/>
                  </w:pPr>
                  <w:r>
                    <w:rPr>
                      <w:rFonts w:ascii="仿宋_GB2312" w:hAnsi="仿宋_GB2312" w:cs="仿宋_GB2312" w:eastAsia="仿宋_GB2312"/>
                    </w:rPr>
                    <w:t>13</w:t>
                  </w:r>
                </w:p>
              </w:tc>
              <w:tc>
                <w:tcPr>
                  <w:tcW w:type="dxa" w:w="511"/>
                </w:tcPr>
                <w:p>
                  <w:pPr>
                    <w:pStyle w:val="null3"/>
                    <w:jc w:val="center"/>
                  </w:pPr>
                  <w:r>
                    <w:rPr>
                      <w:rFonts w:ascii="仿宋_GB2312" w:hAnsi="仿宋_GB2312" w:cs="仿宋_GB2312" w:eastAsia="仿宋_GB2312"/>
                    </w:rPr>
                    <w:t>带盖锅</w:t>
                  </w:r>
                </w:p>
              </w:tc>
              <w:tc>
                <w:tcPr>
                  <w:tcW w:type="dxa" w:w="511"/>
                </w:tcPr>
                <w:p>
                  <w:pPr>
                    <w:pStyle w:val="null3"/>
                  </w:pPr>
                  <w:r>
                    <w:rPr>
                      <w:rFonts w:ascii="仿宋_GB2312" w:hAnsi="仿宋_GB2312" w:cs="仿宋_GB2312" w:eastAsia="仿宋_GB2312"/>
                    </w:rPr>
                    <w:t>1.复合底设计，明火、电磁炉通用。</w:t>
                  </w:r>
                </w:p>
                <w:p>
                  <w:pPr>
                    <w:pStyle w:val="null3"/>
                  </w:pPr>
                  <w:r>
                    <w:rPr>
                      <w:rFonts w:ascii="仿宋_GB2312" w:hAnsi="仿宋_GB2312" w:cs="仿宋_GB2312" w:eastAsia="仿宋_GB2312"/>
                    </w:rPr>
                    <w:t>2.特氟龙不沾，经久耐用。</w:t>
                  </w:r>
                </w:p>
                <w:p>
                  <w:pPr>
                    <w:pStyle w:val="null3"/>
                  </w:pPr>
                  <w:r>
                    <w:rPr>
                      <w:rFonts w:ascii="仿宋_GB2312" w:hAnsi="仿宋_GB2312" w:cs="仿宋_GB2312" w:eastAsia="仿宋_GB2312"/>
                    </w:rPr>
                    <w:t>3.透明玻璃盖，大视窗。</w:t>
                  </w:r>
                </w:p>
                <w:p>
                  <w:pPr>
                    <w:pStyle w:val="null3"/>
                  </w:pPr>
                  <w:r>
                    <w:rPr>
                      <w:rFonts w:ascii="仿宋_GB2312" w:hAnsi="仿宋_GB2312" w:cs="仿宋_GB2312" w:eastAsia="仿宋_GB2312"/>
                    </w:rPr>
                    <w:t>4.内径：≥40cm</w:t>
                  </w:r>
                </w:p>
              </w:tc>
              <w:tc>
                <w:tcPr>
                  <w:tcW w:type="dxa" w:w="511"/>
                </w:tcPr>
                <w:p>
                  <w:pPr>
                    <w:pStyle w:val="null3"/>
                    <w:jc w:val="center"/>
                  </w:pPr>
                  <w:r>
                    <w:rPr>
                      <w:rFonts w:ascii="仿宋_GB2312" w:hAnsi="仿宋_GB2312" w:cs="仿宋_GB2312" w:eastAsia="仿宋_GB2312"/>
                    </w:rPr>
                    <w:t>个</w:t>
                  </w:r>
                </w:p>
              </w:tc>
              <w:tc>
                <w:tcPr>
                  <w:tcW w:type="dxa" w:w="511"/>
                </w:tcPr>
                <w:p>
                  <w:pPr>
                    <w:pStyle w:val="null3"/>
                    <w:jc w:val="center"/>
                  </w:pPr>
                  <w:r>
                    <w:rPr>
                      <w:rFonts w:ascii="仿宋_GB2312" w:hAnsi="仿宋_GB2312" w:cs="仿宋_GB2312" w:eastAsia="仿宋_GB2312"/>
                    </w:rPr>
                    <w:t>10</w:t>
                  </w:r>
                </w:p>
              </w:tc>
            </w:tr>
            <w:tr>
              <w:tc>
                <w:tcPr>
                  <w:tcW w:type="dxa" w:w="511"/>
                </w:tcPr>
                <w:p>
                  <w:pPr>
                    <w:pStyle w:val="null3"/>
                    <w:jc w:val="center"/>
                  </w:pPr>
                  <w:r>
                    <w:rPr>
                      <w:rFonts w:ascii="仿宋_GB2312" w:hAnsi="仿宋_GB2312" w:cs="仿宋_GB2312" w:eastAsia="仿宋_GB2312"/>
                    </w:rPr>
                    <w:t>14</w:t>
                  </w:r>
                </w:p>
              </w:tc>
              <w:tc>
                <w:tcPr>
                  <w:tcW w:type="dxa" w:w="511"/>
                </w:tcPr>
                <w:p>
                  <w:pPr>
                    <w:pStyle w:val="null3"/>
                    <w:jc w:val="center"/>
                  </w:pPr>
                  <w:r>
                    <w:rPr>
                      <w:rFonts w:ascii="仿宋_GB2312" w:hAnsi="仿宋_GB2312" w:cs="仿宋_GB2312" w:eastAsia="仿宋_GB2312"/>
                    </w:rPr>
                    <w:t>面点案板</w:t>
                  </w:r>
                </w:p>
              </w:tc>
              <w:tc>
                <w:tcPr>
                  <w:tcW w:type="dxa" w:w="511"/>
                </w:tcPr>
                <w:p>
                  <w:pPr>
                    <w:pStyle w:val="null3"/>
                  </w:pPr>
                  <w:r>
                    <w:rPr>
                      <w:rFonts w:ascii="仿宋_GB2312" w:hAnsi="仿宋_GB2312" w:cs="仿宋_GB2312" w:eastAsia="仿宋_GB2312"/>
                    </w:rPr>
                    <w:t>1.原生态柳木，健康更耐用。</w:t>
                  </w:r>
                </w:p>
                <w:p>
                  <w:pPr>
                    <w:pStyle w:val="null3"/>
                  </w:pPr>
                  <w:r>
                    <w:rPr>
                      <w:rFonts w:ascii="仿宋_GB2312" w:hAnsi="仿宋_GB2312" w:cs="仿宋_GB2312" w:eastAsia="仿宋_GB2312"/>
                    </w:rPr>
                    <w:t>2.高温烘干，有效防霉。</w:t>
                  </w:r>
                </w:p>
                <w:p>
                  <w:pPr>
                    <w:pStyle w:val="null3"/>
                  </w:pPr>
                  <w:r>
                    <w:rPr>
                      <w:rFonts w:ascii="仿宋_GB2312" w:hAnsi="仿宋_GB2312" w:cs="仿宋_GB2312" w:eastAsia="仿宋_GB2312"/>
                    </w:rPr>
                    <w:t>3.50mm加厚处理，操作不震。</w:t>
                  </w:r>
                </w:p>
                <w:p>
                  <w:pPr>
                    <w:pStyle w:val="null3"/>
                  </w:pPr>
                  <w:r>
                    <w:rPr>
                      <w:rFonts w:ascii="仿宋_GB2312" w:hAnsi="仿宋_GB2312" w:cs="仿宋_GB2312" w:eastAsia="仿宋_GB2312"/>
                    </w:rPr>
                    <w:t>4.尺寸约：1800*800*50mm</w:t>
                  </w:r>
                </w:p>
              </w:tc>
              <w:tc>
                <w:tcPr>
                  <w:tcW w:type="dxa" w:w="511"/>
                </w:tcPr>
                <w:p>
                  <w:pPr>
                    <w:pStyle w:val="null3"/>
                    <w:jc w:val="center"/>
                  </w:pPr>
                  <w:r>
                    <w:rPr>
                      <w:rFonts w:ascii="仿宋_GB2312" w:hAnsi="仿宋_GB2312" w:cs="仿宋_GB2312" w:eastAsia="仿宋_GB2312"/>
                    </w:rPr>
                    <w:t>块</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15</w:t>
                  </w:r>
                </w:p>
              </w:tc>
              <w:tc>
                <w:tcPr>
                  <w:tcW w:type="dxa" w:w="511"/>
                </w:tcPr>
                <w:p>
                  <w:pPr>
                    <w:pStyle w:val="null3"/>
                    <w:jc w:val="center"/>
                  </w:pPr>
                  <w:r>
                    <w:rPr>
                      <w:rFonts w:ascii="仿宋_GB2312" w:hAnsi="仿宋_GB2312" w:cs="仿宋_GB2312" w:eastAsia="仿宋_GB2312"/>
                    </w:rPr>
                    <w:t>全自动洗衣机</w:t>
                  </w:r>
                </w:p>
              </w:tc>
              <w:tc>
                <w:tcPr>
                  <w:tcW w:type="dxa" w:w="511"/>
                </w:tcPr>
                <w:p>
                  <w:pPr>
                    <w:pStyle w:val="null3"/>
                  </w:pPr>
                  <w:r>
                    <w:rPr>
                      <w:rFonts w:ascii="仿宋_GB2312" w:hAnsi="仿宋_GB2312" w:cs="仿宋_GB2312" w:eastAsia="仿宋_GB2312"/>
                    </w:rPr>
                    <w:t>1.洗衣重量≥20kg。</w:t>
                  </w:r>
                </w:p>
                <w:p>
                  <w:pPr>
                    <w:pStyle w:val="null3"/>
                  </w:pPr>
                  <w:r>
                    <w:rPr>
                      <w:rFonts w:ascii="仿宋_GB2312" w:hAnsi="仿宋_GB2312" w:cs="仿宋_GB2312" w:eastAsia="仿宋_GB2312"/>
                    </w:rPr>
                    <w:t>2.智能免清洗系统，洗涤过程中智慧球及时弹走污垢，避免二次污染。</w:t>
                  </w:r>
                </w:p>
                <w:p>
                  <w:pPr>
                    <w:pStyle w:val="null3"/>
                  </w:pPr>
                  <w:r>
                    <w:rPr>
                      <w:rFonts w:ascii="仿宋_GB2312" w:hAnsi="仿宋_GB2312" w:cs="仿宋_GB2312" w:eastAsia="仿宋_GB2312"/>
                    </w:rPr>
                    <w:t>3.搭载磁悬浮技术的直驱电机，做到高转动效率的同时更能精准控制转速，降低损耗，加速更稳更快。</w:t>
                  </w:r>
                </w:p>
                <w:p>
                  <w:pPr>
                    <w:pStyle w:val="null3"/>
                  </w:pPr>
                  <w:r>
                    <w:rPr>
                      <w:rFonts w:ascii="仿宋_GB2312" w:hAnsi="仿宋_GB2312" w:cs="仿宋_GB2312" w:eastAsia="仿宋_GB2312"/>
                    </w:rPr>
                    <w:t>4.外形尺寸约：590*580*970mm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16</w:t>
                  </w:r>
                </w:p>
              </w:tc>
              <w:tc>
                <w:tcPr>
                  <w:tcW w:type="dxa" w:w="511"/>
                </w:tcPr>
                <w:p>
                  <w:pPr>
                    <w:pStyle w:val="null3"/>
                    <w:jc w:val="center"/>
                  </w:pPr>
                  <w:r>
                    <w:rPr>
                      <w:rFonts w:ascii="仿宋_GB2312" w:hAnsi="仿宋_GB2312" w:cs="仿宋_GB2312" w:eastAsia="仿宋_GB2312"/>
                    </w:rPr>
                    <w:t>口杯沥水篮</w:t>
                  </w:r>
                </w:p>
              </w:tc>
              <w:tc>
                <w:tcPr>
                  <w:tcW w:type="dxa" w:w="511"/>
                </w:tcPr>
                <w:p>
                  <w:pPr>
                    <w:pStyle w:val="null3"/>
                  </w:pPr>
                  <w:r>
                    <w:rPr>
                      <w:rFonts w:ascii="仿宋_GB2312" w:hAnsi="仿宋_GB2312" w:cs="仿宋_GB2312" w:eastAsia="仿宋_GB2312"/>
                    </w:rPr>
                    <w:t>1.超大号容量，适用各种杯子。</w:t>
                  </w:r>
                </w:p>
                <w:p>
                  <w:pPr>
                    <w:pStyle w:val="null3"/>
                  </w:pPr>
                  <w:r>
                    <w:rPr>
                      <w:rFonts w:ascii="仿宋_GB2312" w:hAnsi="仿宋_GB2312" w:cs="仿宋_GB2312" w:eastAsia="仿宋_GB2312"/>
                    </w:rPr>
                    <w:t>2.透明防尘罩，防尘防污；110度大翻盖，拿取方便。</w:t>
                  </w:r>
                </w:p>
                <w:p>
                  <w:pPr>
                    <w:pStyle w:val="null3"/>
                  </w:pPr>
                  <w:r>
                    <w:rPr>
                      <w:rFonts w:ascii="仿宋_GB2312" w:hAnsi="仿宋_GB2312" w:cs="仿宋_GB2312" w:eastAsia="仿宋_GB2312"/>
                    </w:rPr>
                    <w:t>3.镂空设计，沥水干净，保持干燥。</w:t>
                  </w:r>
                </w:p>
                <w:p>
                  <w:pPr>
                    <w:pStyle w:val="null3"/>
                  </w:pPr>
                  <w:r>
                    <w:rPr>
                      <w:rFonts w:ascii="仿宋_GB2312" w:hAnsi="仿宋_GB2312" w:cs="仿宋_GB2312" w:eastAsia="仿宋_GB2312"/>
                    </w:rPr>
                    <w:t>4.可拆卸接盘，清洗省心。</w:t>
                  </w:r>
                </w:p>
                <w:p>
                  <w:pPr>
                    <w:pStyle w:val="null3"/>
                  </w:pPr>
                  <w:r>
                    <w:rPr>
                      <w:rFonts w:ascii="仿宋_GB2312" w:hAnsi="仿宋_GB2312" w:cs="仿宋_GB2312" w:eastAsia="仿宋_GB2312"/>
                    </w:rPr>
                    <w:t>5.外形尺寸约：440*335*300mm</w:t>
                  </w:r>
                </w:p>
              </w:tc>
              <w:tc>
                <w:tcPr>
                  <w:tcW w:type="dxa" w:w="511"/>
                </w:tcPr>
                <w:p>
                  <w:pPr>
                    <w:pStyle w:val="null3"/>
                    <w:jc w:val="center"/>
                  </w:pPr>
                  <w:r>
                    <w:rPr>
                      <w:rFonts w:ascii="仿宋_GB2312" w:hAnsi="仿宋_GB2312" w:cs="仿宋_GB2312" w:eastAsia="仿宋_GB2312"/>
                    </w:rPr>
                    <w:t>个</w:t>
                  </w:r>
                </w:p>
              </w:tc>
              <w:tc>
                <w:tcPr>
                  <w:tcW w:type="dxa" w:w="511"/>
                </w:tcPr>
                <w:p>
                  <w:pPr>
                    <w:pStyle w:val="null3"/>
                    <w:jc w:val="center"/>
                  </w:pPr>
                  <w:r>
                    <w:rPr>
                      <w:rFonts w:ascii="仿宋_GB2312" w:hAnsi="仿宋_GB2312" w:cs="仿宋_GB2312" w:eastAsia="仿宋_GB2312"/>
                    </w:rPr>
                    <w:t>20</w:t>
                  </w:r>
                </w:p>
              </w:tc>
            </w:tr>
            <w:tr>
              <w:tc>
                <w:tcPr>
                  <w:tcW w:type="dxa" w:w="511"/>
                </w:tcPr>
                <w:p>
                  <w:pPr>
                    <w:pStyle w:val="null3"/>
                    <w:jc w:val="center"/>
                  </w:pPr>
                  <w:r>
                    <w:rPr>
                      <w:rFonts w:ascii="仿宋_GB2312" w:hAnsi="仿宋_GB2312" w:cs="仿宋_GB2312" w:eastAsia="仿宋_GB2312"/>
                    </w:rPr>
                    <w:t>17</w:t>
                  </w:r>
                </w:p>
              </w:tc>
              <w:tc>
                <w:tcPr>
                  <w:tcW w:type="dxa" w:w="511"/>
                </w:tcPr>
                <w:p>
                  <w:pPr>
                    <w:pStyle w:val="null3"/>
                    <w:jc w:val="center"/>
                  </w:pPr>
                  <w:r>
                    <w:rPr>
                      <w:rFonts w:ascii="仿宋_GB2312" w:hAnsi="仿宋_GB2312" w:cs="仿宋_GB2312" w:eastAsia="仿宋_GB2312"/>
                    </w:rPr>
                    <w:t>食品留样展示柜</w:t>
                  </w:r>
                </w:p>
              </w:tc>
              <w:tc>
                <w:tcPr>
                  <w:tcW w:type="dxa" w:w="511"/>
                </w:tcPr>
                <w:p>
                  <w:pPr>
                    <w:pStyle w:val="null3"/>
                  </w:pPr>
                  <w:r>
                    <w:rPr>
                      <w:rFonts w:ascii="仿宋_GB2312" w:hAnsi="仿宋_GB2312" w:cs="仿宋_GB2312" w:eastAsia="仿宋_GB2312"/>
                    </w:rPr>
                    <w:t>1.四面钢化玻璃,安全保温，效果好。</w:t>
                  </w:r>
                </w:p>
                <w:p>
                  <w:pPr>
                    <w:pStyle w:val="null3"/>
                  </w:pPr>
                  <w:r>
                    <w:rPr>
                      <w:rFonts w:ascii="仿宋_GB2312" w:hAnsi="仿宋_GB2312" w:cs="仿宋_GB2312" w:eastAsia="仿宋_GB2312"/>
                    </w:rPr>
                    <w:t>2.多功能保温，匀速升温、精准控温、持久保温。</w:t>
                  </w:r>
                </w:p>
                <w:p>
                  <w:pPr>
                    <w:pStyle w:val="null3"/>
                  </w:pPr>
                  <w:r>
                    <w:rPr>
                      <w:rFonts w:ascii="仿宋_GB2312" w:hAnsi="仿宋_GB2312" w:cs="仿宋_GB2312" w:eastAsia="仿宋_GB2312"/>
                    </w:rPr>
                    <w:t>3.不锈钢发热管，升温快速，加热迅速。</w:t>
                  </w:r>
                </w:p>
                <w:p>
                  <w:pPr>
                    <w:pStyle w:val="null3"/>
                  </w:pPr>
                  <w:r>
                    <w:rPr>
                      <w:rFonts w:ascii="仿宋_GB2312" w:hAnsi="仿宋_GB2312" w:cs="仿宋_GB2312" w:eastAsia="仿宋_GB2312"/>
                    </w:rPr>
                    <w:t>4.独立暖色LED照明，有效提升食材色泽。</w:t>
                  </w:r>
                </w:p>
                <w:p>
                  <w:pPr>
                    <w:pStyle w:val="null3"/>
                  </w:pPr>
                  <w:r>
                    <w:rPr>
                      <w:rFonts w:ascii="仿宋_GB2312" w:hAnsi="仿宋_GB2312" w:cs="仿宋_GB2312" w:eastAsia="仿宋_GB2312"/>
                    </w:rPr>
                    <w:t>5.外形尺寸约：570*520*1720mm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18</w:t>
                  </w:r>
                </w:p>
              </w:tc>
              <w:tc>
                <w:tcPr>
                  <w:tcW w:type="dxa" w:w="511"/>
                </w:tcPr>
                <w:p>
                  <w:pPr>
                    <w:pStyle w:val="null3"/>
                    <w:jc w:val="center"/>
                  </w:pPr>
                  <w:r>
                    <w:rPr>
                      <w:rFonts w:ascii="仿宋_GB2312" w:hAnsi="仿宋_GB2312" w:cs="仿宋_GB2312" w:eastAsia="仿宋_GB2312"/>
                    </w:rPr>
                    <w:t>一开一温开水器</w:t>
                  </w:r>
                </w:p>
              </w:tc>
              <w:tc>
                <w:tcPr>
                  <w:tcW w:type="dxa" w:w="511"/>
                </w:tcPr>
                <w:p>
                  <w:pPr>
                    <w:pStyle w:val="null3"/>
                  </w:pPr>
                  <w:r>
                    <w:rPr>
                      <w:rFonts w:ascii="仿宋_GB2312" w:hAnsi="仿宋_GB2312" w:cs="仿宋_GB2312" w:eastAsia="仿宋_GB2312"/>
                    </w:rPr>
                    <w:t>1.电源种类：50/AC 220V。</w:t>
                  </w:r>
                </w:p>
                <w:p>
                  <w:pPr>
                    <w:pStyle w:val="null3"/>
                  </w:pPr>
                  <w:r>
                    <w:rPr>
                      <w:rFonts w:ascii="仿宋_GB2312" w:hAnsi="仿宋_GB2312" w:cs="仿宋_GB2312" w:eastAsia="仿宋_GB2312"/>
                    </w:rPr>
                    <w:t>2.功率：3kw。</w:t>
                  </w:r>
                </w:p>
                <w:p>
                  <w:pPr>
                    <w:pStyle w:val="null3"/>
                  </w:pPr>
                  <w:r>
                    <w:rPr>
                      <w:rFonts w:ascii="仿宋_GB2312" w:hAnsi="仿宋_GB2312" w:cs="仿宋_GB2312" w:eastAsia="仿宋_GB2312"/>
                    </w:rPr>
                    <w:t>3.额定开水产量：60L/H。</w:t>
                  </w:r>
                </w:p>
                <w:p>
                  <w:pPr>
                    <w:pStyle w:val="null3"/>
                  </w:pPr>
                  <w:r>
                    <w:rPr>
                      <w:rFonts w:ascii="仿宋_GB2312" w:hAnsi="仿宋_GB2312" w:cs="仿宋_GB2312" w:eastAsia="仿宋_GB2312"/>
                    </w:rPr>
                    <w:t>4.外形尺寸约：570*520*1720mm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19</w:t>
                  </w:r>
                </w:p>
              </w:tc>
              <w:tc>
                <w:tcPr>
                  <w:tcW w:type="dxa" w:w="511"/>
                </w:tcPr>
                <w:p>
                  <w:pPr>
                    <w:pStyle w:val="null3"/>
                    <w:jc w:val="center"/>
                  </w:pPr>
                  <w:r>
                    <w:rPr>
                      <w:rFonts w:ascii="仿宋_GB2312" w:hAnsi="仿宋_GB2312" w:cs="仿宋_GB2312" w:eastAsia="仿宋_GB2312"/>
                    </w:rPr>
                    <w:t>单头大炒电磁灶</w:t>
                  </w:r>
                </w:p>
              </w:tc>
              <w:tc>
                <w:tcPr>
                  <w:tcW w:type="dxa" w:w="511"/>
                </w:tcPr>
                <w:p>
                  <w:pPr>
                    <w:pStyle w:val="null3"/>
                  </w:pPr>
                  <w:r>
                    <w:rPr>
                      <w:rFonts w:ascii="仿宋_GB2312" w:hAnsi="仿宋_GB2312" w:cs="仿宋_GB2312" w:eastAsia="仿宋_GB2312"/>
                    </w:rPr>
                    <w:t>1.sus304板材、采用紫铜搭桥技术、全封闭式机芯100%防水、防油烟、防虫害</w:t>
                  </w:r>
                </w:p>
                <w:p>
                  <w:pPr>
                    <w:pStyle w:val="null3"/>
                  </w:pPr>
                  <w:r>
                    <w:rPr>
                      <w:rFonts w:ascii="仿宋_GB2312" w:hAnsi="仿宋_GB2312" w:cs="仿宋_GB2312" w:eastAsia="仿宋_GB2312"/>
                    </w:rPr>
                    <w:t>2.安全节能、全国联保质保三年。</w:t>
                  </w:r>
                </w:p>
                <w:p>
                  <w:pPr>
                    <w:pStyle w:val="null3"/>
                  </w:pPr>
                  <w:r>
                    <w:rPr>
                      <w:rFonts w:ascii="仿宋_GB2312" w:hAnsi="仿宋_GB2312" w:cs="仿宋_GB2312" w:eastAsia="仿宋_GB2312"/>
                    </w:rPr>
                    <w:t>3.外形尺寸约：1000*1100*1200(800+400)mm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20</w:t>
                  </w:r>
                </w:p>
              </w:tc>
              <w:tc>
                <w:tcPr>
                  <w:tcW w:type="dxa" w:w="511"/>
                </w:tcPr>
                <w:p>
                  <w:pPr>
                    <w:pStyle w:val="null3"/>
                    <w:jc w:val="center"/>
                  </w:pPr>
                  <w:r>
                    <w:rPr>
                      <w:rFonts w:ascii="仿宋_GB2312" w:hAnsi="仿宋_GB2312" w:cs="仿宋_GB2312" w:eastAsia="仿宋_GB2312"/>
                    </w:rPr>
                    <w:t>单炒一大锅</w:t>
                  </w:r>
                </w:p>
              </w:tc>
              <w:tc>
                <w:tcPr>
                  <w:tcW w:type="dxa" w:w="511"/>
                </w:tcPr>
                <w:p>
                  <w:pPr>
                    <w:pStyle w:val="null3"/>
                  </w:pPr>
                  <w:r>
                    <w:rPr>
                      <w:rFonts w:ascii="仿宋_GB2312" w:hAnsi="仿宋_GB2312" w:cs="仿宋_GB2312" w:eastAsia="仿宋_GB2312"/>
                    </w:rPr>
                    <w:t>1.sus304板材、采用紫铜搭桥技术、全封闭式机芯100%防水、防油烟、防虫害</w:t>
                  </w:r>
                </w:p>
                <w:p>
                  <w:pPr>
                    <w:pStyle w:val="null3"/>
                  </w:pPr>
                  <w:r>
                    <w:rPr>
                      <w:rFonts w:ascii="仿宋_GB2312" w:hAnsi="仿宋_GB2312" w:cs="仿宋_GB2312" w:eastAsia="仿宋_GB2312"/>
                    </w:rPr>
                    <w:t>2.安全节能、全国联保质保三年。</w:t>
                  </w:r>
                </w:p>
                <w:p>
                  <w:pPr>
                    <w:pStyle w:val="null3"/>
                  </w:pPr>
                  <w:r>
                    <w:rPr>
                      <w:rFonts w:ascii="仿宋_GB2312" w:hAnsi="仿宋_GB2312" w:cs="仿宋_GB2312" w:eastAsia="仿宋_GB2312"/>
                    </w:rPr>
                    <w:t>3.外形尺寸约：1800*1100*1200(800+400)mm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21</w:t>
                  </w:r>
                </w:p>
              </w:tc>
              <w:tc>
                <w:tcPr>
                  <w:tcW w:type="dxa" w:w="511"/>
                </w:tcPr>
                <w:p>
                  <w:pPr>
                    <w:pStyle w:val="null3"/>
                    <w:jc w:val="center"/>
                  </w:pPr>
                  <w:r>
                    <w:rPr>
                      <w:rFonts w:ascii="仿宋_GB2312" w:hAnsi="仿宋_GB2312" w:cs="仿宋_GB2312" w:eastAsia="仿宋_GB2312"/>
                    </w:rPr>
                    <w:t>低空净化器</w:t>
                  </w:r>
                </w:p>
              </w:tc>
              <w:tc>
                <w:tcPr>
                  <w:tcW w:type="dxa" w:w="511"/>
                </w:tcPr>
                <w:p>
                  <w:pPr>
                    <w:pStyle w:val="null3"/>
                  </w:pPr>
                  <w:r>
                    <w:rPr>
                      <w:rFonts w:ascii="仿宋_GB2312" w:hAnsi="仿宋_GB2312" w:cs="仿宋_GB2312" w:eastAsia="仿宋_GB2312"/>
                    </w:rPr>
                    <w:t>1.处理能效：≥16000风量/h。</w:t>
                  </w:r>
                </w:p>
                <w:p>
                  <w:pPr>
                    <w:pStyle w:val="null3"/>
                  </w:pPr>
                  <w:r>
                    <w:rPr>
                      <w:rFonts w:ascii="仿宋_GB2312" w:hAnsi="仿宋_GB2312" w:cs="仿宋_GB2312" w:eastAsia="仿宋_GB2312"/>
                    </w:rPr>
                    <w:t>2.双驱板式电场，具有耗电少效率高，体积小重量轻、易清洗的特点。</w:t>
                  </w:r>
                </w:p>
                <w:p>
                  <w:pPr>
                    <w:pStyle w:val="null3"/>
                  </w:pPr>
                  <w:r>
                    <w:rPr>
                      <w:rFonts w:ascii="仿宋_GB2312" w:hAnsi="仿宋_GB2312" w:cs="仿宋_GB2312" w:eastAsia="仿宋_GB2312"/>
                    </w:rPr>
                    <w:t>3.预过滤均风网设计，有效过滤大颗粒杂物，使油网均匀通过电场，提高油烟净化效率。</w:t>
                  </w:r>
                </w:p>
                <w:p>
                  <w:pPr>
                    <w:pStyle w:val="null3"/>
                  </w:pPr>
                  <w:r>
                    <w:rPr>
                      <w:rFonts w:ascii="仿宋_GB2312" w:hAnsi="仿宋_GB2312" w:cs="仿宋_GB2312" w:eastAsia="仿宋_GB2312"/>
                    </w:rPr>
                    <w:t>4.新型环保粉末涂装机身，环保持久，经久耐用。</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22　</w:t>
                  </w:r>
                </w:p>
              </w:tc>
              <w:tc>
                <w:tcPr>
                  <w:tcW w:type="dxa" w:w="511"/>
                </w:tcPr>
                <w:p>
                  <w:pPr>
                    <w:pStyle w:val="null3"/>
                    <w:jc w:val="center"/>
                  </w:pPr>
                  <w:r>
                    <w:rPr>
                      <w:rFonts w:ascii="仿宋_GB2312" w:hAnsi="仿宋_GB2312" w:cs="仿宋_GB2312" w:eastAsia="仿宋_GB2312"/>
                    </w:rPr>
                    <w:t>旧低空净化器拆除服务</w:t>
                  </w:r>
                </w:p>
              </w:tc>
              <w:tc>
                <w:tcPr>
                  <w:tcW w:type="dxa" w:w="511"/>
                </w:tcPr>
                <w:p>
                  <w:pPr>
                    <w:pStyle w:val="null3"/>
                  </w:pPr>
                  <w:r>
                    <w:rPr>
                      <w:rFonts w:ascii="仿宋_GB2312" w:hAnsi="仿宋_GB2312" w:cs="仿宋_GB2312" w:eastAsia="仿宋_GB2312"/>
                    </w:rPr>
                    <w:t>1.楼顶底座拆除，水泥、混凝土等破除服务</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23　</w:t>
                  </w:r>
                </w:p>
              </w:tc>
              <w:tc>
                <w:tcPr>
                  <w:tcW w:type="dxa" w:w="511"/>
                </w:tcPr>
                <w:p>
                  <w:pPr>
                    <w:pStyle w:val="null3"/>
                    <w:jc w:val="center"/>
                  </w:pPr>
                  <w:r>
                    <w:rPr>
                      <w:rFonts w:ascii="仿宋_GB2312" w:hAnsi="仿宋_GB2312" w:cs="仿宋_GB2312" w:eastAsia="仿宋_GB2312"/>
                    </w:rPr>
                    <w:t>低空净化器开封孔服务</w:t>
                  </w:r>
                </w:p>
              </w:tc>
              <w:tc>
                <w:tcPr>
                  <w:tcW w:type="dxa" w:w="511"/>
                </w:tcPr>
                <w:p>
                  <w:pPr>
                    <w:pStyle w:val="null3"/>
                  </w:pPr>
                  <w:r>
                    <w:rPr>
                      <w:rFonts w:ascii="仿宋_GB2312" w:hAnsi="仿宋_GB2312" w:cs="仿宋_GB2312" w:eastAsia="仿宋_GB2312"/>
                    </w:rPr>
                    <w:t>1.开封孔约6-10个。</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24　</w:t>
                  </w:r>
                </w:p>
              </w:tc>
              <w:tc>
                <w:tcPr>
                  <w:tcW w:type="dxa" w:w="511"/>
                </w:tcPr>
                <w:p>
                  <w:pPr>
                    <w:pStyle w:val="null3"/>
                    <w:jc w:val="center"/>
                  </w:pPr>
                  <w:r>
                    <w:rPr>
                      <w:rFonts w:ascii="仿宋_GB2312" w:hAnsi="仿宋_GB2312" w:cs="仿宋_GB2312" w:eastAsia="仿宋_GB2312"/>
                    </w:rPr>
                    <w:t>低空净化器密封连接服务</w:t>
                  </w:r>
                </w:p>
              </w:tc>
              <w:tc>
                <w:tcPr>
                  <w:tcW w:type="dxa" w:w="511"/>
                </w:tcPr>
                <w:p>
                  <w:pPr>
                    <w:pStyle w:val="null3"/>
                  </w:pPr>
                  <w:r>
                    <w:rPr>
                      <w:rFonts w:ascii="仿宋_GB2312" w:hAnsi="仿宋_GB2312" w:cs="仿宋_GB2312" w:eastAsia="仿宋_GB2312"/>
                    </w:rPr>
                    <w:t>1.旧零部件拆除，软管安装，净化器链接，变径约8个，软连接约4个。</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25</w:t>
                  </w:r>
                </w:p>
              </w:tc>
              <w:tc>
                <w:tcPr>
                  <w:tcW w:type="dxa" w:w="511"/>
                </w:tcPr>
                <w:p>
                  <w:pPr>
                    <w:pStyle w:val="null3"/>
                    <w:jc w:val="center"/>
                  </w:pPr>
                  <w:r>
                    <w:rPr>
                      <w:rFonts w:ascii="仿宋_GB2312" w:hAnsi="仿宋_GB2312" w:cs="仿宋_GB2312" w:eastAsia="仿宋_GB2312"/>
                    </w:rPr>
                    <w:t>24盘电蒸饭车      （工程款）</w:t>
                  </w:r>
                </w:p>
              </w:tc>
              <w:tc>
                <w:tcPr>
                  <w:tcW w:type="dxa" w:w="511"/>
                </w:tcPr>
                <w:p>
                  <w:pPr>
                    <w:pStyle w:val="null3"/>
                  </w:pPr>
                  <w:r>
                    <w:rPr>
                      <w:rFonts w:ascii="仿宋_GB2312" w:hAnsi="仿宋_GB2312" w:cs="仿宋_GB2312" w:eastAsia="仿宋_GB2312"/>
                    </w:rPr>
                    <w:t>1.不锈钢外观，清洁方便，简约大方；整机结构强度高，内箱钣金为加厚优质不锈钢组成，整体拉伸成型，美观易清洁，强度倍增。</w:t>
                  </w:r>
                </w:p>
                <w:p>
                  <w:pPr>
                    <w:pStyle w:val="null3"/>
                  </w:pPr>
                  <w:r>
                    <w:rPr>
                      <w:rFonts w:ascii="仿宋_GB2312" w:hAnsi="仿宋_GB2312" w:cs="仿宋_GB2312" w:eastAsia="仿宋_GB2312"/>
                    </w:rPr>
                    <w:t>2.高强度渐进式门锁，经久耐用，开关自如，发热管性能稳定可靠，使用寿命长，多气囊耐高温硅胶门封，密封效果显著；自动补水装置，使用方便，有效保护加热元器件。</w:t>
                  </w:r>
                </w:p>
                <w:p>
                  <w:pPr>
                    <w:pStyle w:val="null3"/>
                  </w:pPr>
                  <w:r>
                    <w:rPr>
                      <w:rFonts w:ascii="仿宋_GB2312" w:hAnsi="仿宋_GB2312" w:cs="仿宋_GB2312" w:eastAsia="仿宋_GB2312"/>
                    </w:rPr>
                    <w:t>3.溢水阀采用一次成型工艺，外观漂亮、经久耐用，保证了设备正常运行的水位高度。</w:t>
                  </w:r>
                </w:p>
                <w:p>
                  <w:pPr>
                    <w:pStyle w:val="null3"/>
                  </w:pPr>
                  <w:r>
                    <w:rPr>
                      <w:rFonts w:ascii="仿宋_GB2312" w:hAnsi="仿宋_GB2312" w:cs="仿宋_GB2312" w:eastAsia="仿宋_GB2312"/>
                    </w:rPr>
                    <w:t>4.尺寸约：1430mm*620mm*1520mm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26</w:t>
                  </w:r>
                </w:p>
              </w:tc>
              <w:tc>
                <w:tcPr>
                  <w:tcW w:type="dxa" w:w="511"/>
                </w:tcPr>
                <w:p>
                  <w:pPr>
                    <w:pStyle w:val="null3"/>
                    <w:jc w:val="center"/>
                  </w:pPr>
                  <w:r>
                    <w:rPr>
                      <w:rFonts w:ascii="仿宋_GB2312" w:hAnsi="仿宋_GB2312" w:cs="仿宋_GB2312" w:eastAsia="仿宋_GB2312"/>
                    </w:rPr>
                    <w:t>绞切肉机</w:t>
                  </w:r>
                </w:p>
              </w:tc>
              <w:tc>
                <w:tcPr>
                  <w:tcW w:type="dxa" w:w="511"/>
                </w:tcPr>
                <w:p>
                  <w:pPr>
                    <w:pStyle w:val="null3"/>
                  </w:pPr>
                  <w:r>
                    <w:rPr>
                      <w:rFonts w:ascii="仿宋_GB2312" w:hAnsi="仿宋_GB2312" w:cs="仿宋_GB2312" w:eastAsia="仿宋_GB2312"/>
                    </w:rPr>
                    <w:t>1.外型尺寸约：650*465*750mm</w:t>
                  </w:r>
                </w:p>
                <w:p>
                  <w:pPr>
                    <w:pStyle w:val="null3"/>
                  </w:pPr>
                  <w:r>
                    <w:rPr>
                      <w:rFonts w:ascii="仿宋_GB2312" w:hAnsi="仿宋_GB2312" w:cs="仿宋_GB2312" w:eastAsia="仿宋_GB2312"/>
                    </w:rPr>
                    <w:t>2.功率：1800W/220V</w:t>
                  </w:r>
                </w:p>
                <w:p>
                  <w:pPr>
                    <w:pStyle w:val="null3"/>
                  </w:pPr>
                  <w:r>
                    <w:rPr>
                      <w:rFonts w:ascii="仿宋_GB2312" w:hAnsi="仿宋_GB2312" w:cs="仿宋_GB2312" w:eastAsia="仿宋_GB2312"/>
                    </w:rPr>
                    <w:t>3.切丝产量≥260KG/h，切片产量≥520KG/h。</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27</w:t>
                  </w:r>
                </w:p>
              </w:tc>
              <w:tc>
                <w:tcPr>
                  <w:tcW w:type="dxa" w:w="511"/>
                </w:tcPr>
                <w:p>
                  <w:pPr>
                    <w:pStyle w:val="null3"/>
                    <w:jc w:val="center"/>
                  </w:pPr>
                  <w:r>
                    <w:rPr>
                      <w:rFonts w:ascii="仿宋_GB2312" w:hAnsi="仿宋_GB2312" w:cs="仿宋_GB2312" w:eastAsia="仿宋_GB2312"/>
                    </w:rPr>
                    <w:t>双温四门高身雪柜(工程款)</w:t>
                  </w:r>
                </w:p>
              </w:tc>
              <w:tc>
                <w:tcPr>
                  <w:tcW w:type="dxa" w:w="511"/>
                </w:tcPr>
                <w:p>
                  <w:pPr>
                    <w:pStyle w:val="null3"/>
                  </w:pPr>
                  <w:r>
                    <w:rPr>
                      <w:rFonts w:ascii="仿宋_GB2312" w:hAnsi="仿宋_GB2312" w:cs="仿宋_GB2312" w:eastAsia="仿宋_GB2312"/>
                    </w:rPr>
                    <w:t>1.制冷方式：直冷</w:t>
                  </w:r>
                </w:p>
                <w:p>
                  <w:pPr>
                    <w:pStyle w:val="null3"/>
                  </w:pPr>
                  <w:r>
                    <w:rPr>
                      <w:rFonts w:ascii="仿宋_GB2312" w:hAnsi="仿宋_GB2312" w:cs="仿宋_GB2312" w:eastAsia="仿宋_GB2312"/>
                    </w:rPr>
                    <w:t>2.温度范围：-15℃～-6℃/-5℃～10℃</w:t>
                  </w:r>
                </w:p>
                <w:p>
                  <w:pPr>
                    <w:pStyle w:val="null3"/>
                  </w:pPr>
                  <w:r>
                    <w:rPr>
                      <w:rFonts w:ascii="仿宋_GB2312" w:hAnsi="仿宋_GB2312" w:cs="仿宋_GB2312" w:eastAsia="仿宋_GB2312"/>
                    </w:rPr>
                    <w:t>3.外形尺寸约：1220*720*1960mm</w:t>
                  </w:r>
                </w:p>
                <w:p>
                  <w:pPr>
                    <w:pStyle w:val="null3"/>
                  </w:pPr>
                  <w:r>
                    <w:rPr>
                      <w:rFonts w:ascii="仿宋_GB2312" w:hAnsi="仿宋_GB2312" w:cs="仿宋_GB2312" w:eastAsia="仿宋_GB2312"/>
                    </w:rPr>
                    <w:t>4.有限容积：≥345L</w:t>
                  </w:r>
                </w:p>
                <w:p>
                  <w:pPr>
                    <w:pStyle w:val="null3"/>
                  </w:pPr>
                  <w:r>
                    <w:rPr>
                      <w:rFonts w:ascii="仿宋_GB2312" w:hAnsi="仿宋_GB2312" w:cs="仿宋_GB2312" w:eastAsia="仿宋_GB2312"/>
                    </w:rPr>
                    <w:t>5.输入功率：385W</w:t>
                  </w:r>
                </w:p>
                <w:p>
                  <w:pPr>
                    <w:pStyle w:val="null3"/>
                  </w:pPr>
                  <w:r>
                    <w:rPr>
                      <w:rFonts w:ascii="仿宋_GB2312" w:hAnsi="仿宋_GB2312" w:cs="仿宋_GB2312" w:eastAsia="仿宋_GB2312"/>
                    </w:rPr>
                    <w:t>6.物架层数：3层</w:t>
                  </w:r>
                </w:p>
                <w:p>
                  <w:pPr>
                    <w:pStyle w:val="null3"/>
                  </w:pPr>
                  <w:r>
                    <w:rPr>
                      <w:rFonts w:ascii="仿宋_GB2312" w:hAnsi="仿宋_GB2312" w:cs="仿宋_GB2312" w:eastAsia="仿宋_GB2312"/>
                    </w:rPr>
                    <w:t>7.控温类型：电子温控</w:t>
                  </w:r>
                </w:p>
                <w:p>
                  <w:pPr>
                    <w:pStyle w:val="null3"/>
                  </w:pPr>
                  <w:r>
                    <w:rPr>
                      <w:rFonts w:ascii="仿宋_GB2312" w:hAnsi="仿宋_GB2312" w:cs="仿宋_GB2312" w:eastAsia="仿宋_GB2312"/>
                    </w:rPr>
                    <w:t>8.柜脚类型：万向脚轮</w:t>
                  </w:r>
                </w:p>
                <w:p>
                  <w:pPr>
                    <w:pStyle w:val="null3"/>
                  </w:pPr>
                  <w:r>
                    <w:rPr>
                      <w:rFonts w:ascii="仿宋_GB2312" w:hAnsi="仿宋_GB2312" w:cs="仿宋_GB2312" w:eastAsia="仿宋_GB2312"/>
                    </w:rPr>
                    <w:t>9.内外箱材料：201#不锈钢</w:t>
                  </w:r>
                </w:p>
                <w:p>
                  <w:pPr>
                    <w:pStyle w:val="null3"/>
                  </w:pPr>
                  <w:r>
                    <w:rPr>
                      <w:rFonts w:ascii="仿宋_GB2312" w:hAnsi="仿宋_GB2312" w:cs="仿宋_GB2312" w:eastAsia="仿宋_GB2312"/>
                    </w:rPr>
                    <w:t>10.外形尺寸约：1220*720*1960mm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28</w:t>
                  </w:r>
                </w:p>
              </w:tc>
              <w:tc>
                <w:tcPr>
                  <w:tcW w:type="dxa" w:w="511"/>
                </w:tcPr>
                <w:p>
                  <w:pPr>
                    <w:pStyle w:val="null3"/>
                    <w:jc w:val="center"/>
                  </w:pPr>
                  <w:r>
                    <w:rPr>
                      <w:rFonts w:ascii="仿宋_GB2312" w:hAnsi="仿宋_GB2312" w:cs="仿宋_GB2312" w:eastAsia="仿宋_GB2312"/>
                    </w:rPr>
                    <w:t>电饼档（工程款）</w:t>
                  </w:r>
                </w:p>
              </w:tc>
              <w:tc>
                <w:tcPr>
                  <w:tcW w:type="dxa" w:w="511"/>
                </w:tcPr>
                <w:p>
                  <w:pPr>
                    <w:pStyle w:val="null3"/>
                  </w:pPr>
                  <w:r>
                    <w:rPr>
                      <w:rFonts w:ascii="仿宋_GB2312" w:hAnsi="仿宋_GB2312" w:cs="仿宋_GB2312" w:eastAsia="仿宋_GB2312"/>
                    </w:rPr>
                    <w:t>1.全不锈钢机身、不锈钢辊轴、安全节能、操作简便。</w:t>
                  </w:r>
                </w:p>
                <w:p>
                  <w:pPr>
                    <w:pStyle w:val="null3"/>
                  </w:pPr>
                  <w:r>
                    <w:rPr>
                      <w:rFonts w:ascii="仿宋_GB2312" w:hAnsi="仿宋_GB2312" w:cs="仿宋_GB2312" w:eastAsia="仿宋_GB2312"/>
                    </w:rPr>
                    <w:t xml:space="preserve"> 2.装备恒温装置，工作温度：50℃-300℃。</w:t>
                  </w:r>
                </w:p>
                <w:p>
                  <w:pPr>
                    <w:pStyle w:val="null3"/>
                  </w:pPr>
                  <w:r>
                    <w:rPr>
                      <w:rFonts w:ascii="仿宋_GB2312" w:hAnsi="仿宋_GB2312" w:cs="仿宋_GB2312" w:eastAsia="仿宋_GB2312"/>
                    </w:rPr>
                    <w:t>3.电压：220V；功率：≥5kw</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29</w:t>
                  </w:r>
                </w:p>
              </w:tc>
              <w:tc>
                <w:tcPr>
                  <w:tcW w:type="dxa" w:w="511"/>
                </w:tcPr>
                <w:p>
                  <w:pPr>
                    <w:pStyle w:val="null3"/>
                    <w:jc w:val="center"/>
                  </w:pPr>
                  <w:r>
                    <w:rPr>
                      <w:rFonts w:ascii="仿宋_GB2312" w:hAnsi="仿宋_GB2312" w:cs="仿宋_GB2312" w:eastAsia="仿宋_GB2312"/>
                    </w:rPr>
                    <w:t>平冷工作台</w:t>
                  </w:r>
                </w:p>
              </w:tc>
              <w:tc>
                <w:tcPr>
                  <w:tcW w:type="dxa" w:w="511"/>
                </w:tcPr>
                <w:p>
                  <w:pPr>
                    <w:pStyle w:val="null3"/>
                  </w:pPr>
                  <w:r>
                    <w:rPr>
                      <w:rFonts w:ascii="仿宋_GB2312" w:hAnsi="仿宋_GB2312" w:cs="仿宋_GB2312" w:eastAsia="仿宋_GB2312"/>
                    </w:rPr>
                    <w:t>1.采用优质201不锈钢，内箱圆弧设计。</w:t>
                  </w:r>
                </w:p>
                <w:p>
                  <w:pPr>
                    <w:pStyle w:val="null3"/>
                  </w:pPr>
                  <w:r>
                    <w:rPr>
                      <w:rFonts w:ascii="仿宋_GB2312" w:hAnsi="仿宋_GB2312" w:cs="仿宋_GB2312" w:eastAsia="仿宋_GB2312"/>
                    </w:rPr>
                    <w:t>2.外嵌式蒸发器，外挂防尘网。</w:t>
                  </w:r>
                </w:p>
                <w:p>
                  <w:pPr>
                    <w:pStyle w:val="null3"/>
                  </w:pPr>
                  <w:r>
                    <w:rPr>
                      <w:rFonts w:ascii="仿宋_GB2312" w:hAnsi="仿宋_GB2312" w:cs="仿宋_GB2312" w:eastAsia="仿宋_GB2312"/>
                    </w:rPr>
                    <w:t>3.28cm小机组设计，3D立体回风系统。</w:t>
                  </w:r>
                </w:p>
                <w:p>
                  <w:pPr>
                    <w:pStyle w:val="null3"/>
                  </w:pPr>
                  <w:r>
                    <w:rPr>
                      <w:rFonts w:ascii="仿宋_GB2312" w:hAnsi="仿宋_GB2312" w:cs="仿宋_GB2312" w:eastAsia="仿宋_GB2312"/>
                    </w:rPr>
                    <w:t>4.顶部斜45度出风设计，360度风冷无霜循环。</w:t>
                  </w:r>
                </w:p>
                <w:p>
                  <w:pPr>
                    <w:pStyle w:val="null3"/>
                  </w:pPr>
                  <w:r>
                    <w:rPr>
                      <w:rFonts w:ascii="仿宋_GB2312" w:hAnsi="仿宋_GB2312" w:cs="仿宋_GB2312" w:eastAsia="仿宋_GB2312"/>
                    </w:rPr>
                    <w:t>5.内箱尺寸(mm)约：1380*570/410*590。</w:t>
                  </w:r>
                </w:p>
                <w:p>
                  <w:pPr>
                    <w:pStyle w:val="null3"/>
                  </w:pPr>
                  <w:r>
                    <w:rPr>
                      <w:rFonts w:ascii="仿宋_GB2312" w:hAnsi="仿宋_GB2312" w:cs="仿宋_GB2312" w:eastAsia="仿宋_GB2312"/>
                    </w:rPr>
                    <w:t>6.控温类型：电子数字温控。</w:t>
                  </w:r>
                </w:p>
                <w:p>
                  <w:pPr>
                    <w:pStyle w:val="null3"/>
                  </w:pPr>
                  <w:r>
                    <w:rPr>
                      <w:rFonts w:ascii="仿宋_GB2312" w:hAnsi="仿宋_GB2312" w:cs="仿宋_GB2312" w:eastAsia="仿宋_GB2312"/>
                    </w:rPr>
                    <w:t>7.制冷剂：冷藏：R134a,冷冻：R404a。</w:t>
                  </w:r>
                </w:p>
                <w:p>
                  <w:pPr>
                    <w:pStyle w:val="null3"/>
                  </w:pPr>
                  <w:r>
                    <w:rPr>
                      <w:rFonts w:ascii="仿宋_GB2312" w:hAnsi="仿宋_GB2312" w:cs="仿宋_GB2312" w:eastAsia="仿宋_GB2312"/>
                    </w:rPr>
                    <w:t>8.压缩机：压缩机制冷稳定，性价比高。</w:t>
                  </w:r>
                </w:p>
                <w:p>
                  <w:pPr>
                    <w:pStyle w:val="null3"/>
                  </w:pPr>
                  <w:r>
                    <w:rPr>
                      <w:rFonts w:ascii="仿宋_GB2312" w:hAnsi="仿宋_GB2312" w:cs="仿宋_GB2312" w:eastAsia="仿宋_GB2312"/>
                    </w:rPr>
                    <w:t>9.压缩机：效率高、噪音低、故障率低、使用寿命长。</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30</w:t>
                  </w:r>
                </w:p>
              </w:tc>
              <w:tc>
                <w:tcPr>
                  <w:tcW w:type="dxa" w:w="511"/>
                </w:tcPr>
                <w:p>
                  <w:pPr>
                    <w:pStyle w:val="null3"/>
                    <w:jc w:val="center"/>
                  </w:pPr>
                  <w:r>
                    <w:rPr>
                      <w:rFonts w:ascii="仿宋_GB2312" w:hAnsi="仿宋_GB2312" w:cs="仿宋_GB2312" w:eastAsia="仿宋_GB2312"/>
                    </w:rPr>
                    <w:t>刀具砧板消毒柜</w:t>
                  </w:r>
                </w:p>
              </w:tc>
              <w:tc>
                <w:tcPr>
                  <w:tcW w:type="dxa" w:w="511"/>
                </w:tcPr>
                <w:p>
                  <w:pPr>
                    <w:pStyle w:val="null3"/>
                  </w:pPr>
                  <w:r>
                    <w:rPr>
                      <w:rFonts w:ascii="仿宋_GB2312" w:hAnsi="仿宋_GB2312" w:cs="仿宋_GB2312" w:eastAsia="仿宋_GB2312"/>
                    </w:rPr>
                    <w:t>1.整体采用优质201不锈钢一体成型，外观漂亮大方，带可视窗。</w:t>
                  </w:r>
                </w:p>
                <w:p>
                  <w:pPr>
                    <w:pStyle w:val="null3"/>
                  </w:pPr>
                  <w:r>
                    <w:rPr>
                      <w:rFonts w:ascii="仿宋_GB2312" w:hAnsi="仿宋_GB2312" w:cs="仿宋_GB2312" w:eastAsia="仿宋_GB2312"/>
                    </w:rPr>
                    <w:t>2.采用紫外线杀菌技术，纯物理消毒方式，操作简单无需担心高温烫伤，杀菌效果更好。</w:t>
                  </w:r>
                </w:p>
                <w:p>
                  <w:pPr>
                    <w:pStyle w:val="null3"/>
                  </w:pPr>
                  <w:r>
                    <w:rPr>
                      <w:rFonts w:ascii="仿宋_GB2312" w:hAnsi="仿宋_GB2312" w:cs="仿宋_GB2312" w:eastAsia="仿宋_GB2312"/>
                    </w:rPr>
                    <w:t>3.自带暗锁设计，刀具储放更放心。</w:t>
                  </w:r>
                </w:p>
                <w:p>
                  <w:pPr>
                    <w:pStyle w:val="null3"/>
                  </w:pPr>
                  <w:r>
                    <w:rPr>
                      <w:rFonts w:ascii="仿宋_GB2312" w:hAnsi="仿宋_GB2312" w:cs="仿宋_GB2312" w:eastAsia="仿宋_GB2312"/>
                    </w:rPr>
                    <w:t>4、中温热风循环烘干，不会造成滋生细菌，防止二次污染。</w:t>
                  </w:r>
                </w:p>
                <w:p>
                  <w:pPr>
                    <w:pStyle w:val="null3"/>
                  </w:pPr>
                  <w:r>
                    <w:rPr>
                      <w:rFonts w:ascii="仿宋_GB2312" w:hAnsi="仿宋_GB2312" w:cs="仿宋_GB2312" w:eastAsia="仿宋_GB2312"/>
                    </w:rPr>
                    <w:t>5.外形尺寸约：420*220*600mm</w:t>
                  </w:r>
                </w:p>
              </w:tc>
              <w:tc>
                <w:tcPr>
                  <w:tcW w:type="dxa" w:w="511"/>
                </w:tcPr>
                <w:p>
                  <w:pPr>
                    <w:pStyle w:val="null3"/>
                    <w:jc w:val="center"/>
                  </w:pPr>
                  <w:r>
                    <w:rPr>
                      <w:rFonts w:ascii="仿宋_GB2312" w:hAnsi="仿宋_GB2312" w:cs="仿宋_GB2312" w:eastAsia="仿宋_GB2312"/>
                    </w:rPr>
                    <w:t>台</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31</w:t>
                  </w:r>
                </w:p>
              </w:tc>
              <w:tc>
                <w:tcPr>
                  <w:tcW w:type="dxa" w:w="511"/>
                </w:tcPr>
                <w:p>
                  <w:pPr>
                    <w:pStyle w:val="null3"/>
                    <w:jc w:val="center"/>
                  </w:pPr>
                  <w:r>
                    <w:rPr>
                      <w:rFonts w:ascii="仿宋_GB2312" w:hAnsi="仿宋_GB2312" w:cs="仿宋_GB2312" w:eastAsia="仿宋_GB2312"/>
                    </w:rPr>
                    <w:t>20L保温桶</w:t>
                  </w:r>
                </w:p>
              </w:tc>
              <w:tc>
                <w:tcPr>
                  <w:tcW w:type="dxa" w:w="511"/>
                </w:tcPr>
                <w:p>
                  <w:pPr>
                    <w:pStyle w:val="null3"/>
                  </w:pPr>
                  <w:r>
                    <w:rPr>
                      <w:rFonts w:ascii="仿宋_GB2312" w:hAnsi="仿宋_GB2312" w:cs="仿宋_GB2312" w:eastAsia="仿宋_GB2312"/>
                    </w:rPr>
                    <w:t>1.材质：优质加厚不锈钢，整体发泡保温。</w:t>
                  </w:r>
                </w:p>
                <w:p>
                  <w:pPr>
                    <w:pStyle w:val="null3"/>
                  </w:pPr>
                  <w:r>
                    <w:rPr>
                      <w:rFonts w:ascii="仿宋_GB2312" w:hAnsi="仿宋_GB2312" w:cs="仿宋_GB2312" w:eastAsia="仿宋_GB2312"/>
                    </w:rPr>
                    <w:t>2.双重优势：保温&amp;保冷。</w:t>
                  </w:r>
                </w:p>
                <w:p>
                  <w:pPr>
                    <w:pStyle w:val="null3"/>
                  </w:pPr>
                  <w:r>
                    <w:rPr>
                      <w:rFonts w:ascii="仿宋_GB2312" w:hAnsi="仿宋_GB2312" w:cs="仿宋_GB2312" w:eastAsia="仿宋_GB2312"/>
                    </w:rPr>
                    <w:t>3.三层保温,外层:优质不锈钢外壳；中层：聚氨酯发泡；内层：优质su304不锈钢内胆。</w:t>
                  </w:r>
                </w:p>
                <w:p>
                  <w:pPr>
                    <w:pStyle w:val="null3"/>
                  </w:pPr>
                  <w:r>
                    <w:rPr>
                      <w:rFonts w:ascii="仿宋_GB2312" w:hAnsi="仿宋_GB2312" w:cs="仿宋_GB2312" w:eastAsia="仿宋_GB2312"/>
                    </w:rPr>
                    <w:t>4.加厚密封圈令盖桶紧密，保温效果更佳。</w:t>
                  </w:r>
                </w:p>
              </w:tc>
              <w:tc>
                <w:tcPr>
                  <w:tcW w:type="dxa" w:w="511"/>
                </w:tcPr>
                <w:p>
                  <w:pPr>
                    <w:pStyle w:val="null3"/>
                    <w:jc w:val="center"/>
                  </w:pPr>
                  <w:r>
                    <w:rPr>
                      <w:rFonts w:ascii="仿宋_GB2312" w:hAnsi="仿宋_GB2312" w:cs="仿宋_GB2312" w:eastAsia="仿宋_GB2312"/>
                    </w:rPr>
                    <w:t>个</w:t>
                  </w:r>
                </w:p>
              </w:tc>
              <w:tc>
                <w:tcPr>
                  <w:tcW w:type="dxa" w:w="511"/>
                </w:tcPr>
                <w:p>
                  <w:pPr>
                    <w:pStyle w:val="null3"/>
                    <w:jc w:val="center"/>
                  </w:pPr>
                  <w:r>
                    <w:rPr>
                      <w:rFonts w:ascii="仿宋_GB2312" w:hAnsi="仿宋_GB2312" w:cs="仿宋_GB2312" w:eastAsia="仿宋_GB2312"/>
                    </w:rPr>
                    <w:t>20</w:t>
                  </w:r>
                </w:p>
              </w:tc>
            </w:tr>
            <w:tr>
              <w:tc>
                <w:tcPr>
                  <w:tcW w:type="dxa" w:w="511"/>
                </w:tcPr>
                <w:p>
                  <w:pPr>
                    <w:pStyle w:val="null3"/>
                    <w:jc w:val="center"/>
                  </w:pPr>
                  <w:r>
                    <w:rPr>
                      <w:rFonts w:ascii="仿宋_GB2312" w:hAnsi="仿宋_GB2312" w:cs="仿宋_GB2312" w:eastAsia="仿宋_GB2312"/>
                    </w:rPr>
                    <w:t>32</w:t>
                  </w:r>
                </w:p>
              </w:tc>
              <w:tc>
                <w:tcPr>
                  <w:tcW w:type="dxa" w:w="511"/>
                </w:tcPr>
                <w:p>
                  <w:pPr>
                    <w:pStyle w:val="null3"/>
                    <w:jc w:val="center"/>
                  </w:pPr>
                  <w:r>
                    <w:rPr>
                      <w:rFonts w:ascii="仿宋_GB2312" w:hAnsi="仿宋_GB2312" w:cs="仿宋_GB2312" w:eastAsia="仿宋_GB2312"/>
                    </w:rPr>
                    <w:t>手推车</w:t>
                  </w:r>
                </w:p>
              </w:tc>
              <w:tc>
                <w:tcPr>
                  <w:tcW w:type="dxa" w:w="511"/>
                </w:tcPr>
                <w:p>
                  <w:pPr>
                    <w:pStyle w:val="null3"/>
                  </w:pPr>
                  <w:r>
                    <w:rPr>
                      <w:rFonts w:ascii="仿宋_GB2312" w:hAnsi="仿宋_GB2312" w:cs="仿宋_GB2312" w:eastAsia="仿宋_GB2312"/>
                    </w:rPr>
                    <w:t>1.车板尺寸约：90*60cm</w:t>
                  </w:r>
                </w:p>
                <w:p>
                  <w:pPr>
                    <w:pStyle w:val="null3"/>
                  </w:pPr>
                  <w:r>
                    <w:rPr>
                      <w:rFonts w:ascii="仿宋_GB2312" w:hAnsi="仿宋_GB2312" w:cs="仿宋_GB2312" w:eastAsia="仿宋_GB2312"/>
                    </w:rPr>
                    <w:t>2.车板材质：不锈钢</w:t>
                  </w:r>
                </w:p>
                <w:p>
                  <w:pPr>
                    <w:pStyle w:val="null3"/>
                  </w:pPr>
                  <w:r>
                    <w:rPr>
                      <w:rFonts w:ascii="仿宋_GB2312" w:hAnsi="仿宋_GB2312" w:cs="仿宋_GB2312" w:eastAsia="仿宋_GB2312"/>
                    </w:rPr>
                    <w:t>3.最大载重：800kg</w:t>
                  </w:r>
                </w:p>
                <w:p>
                  <w:pPr>
                    <w:pStyle w:val="null3"/>
                  </w:pPr>
                  <w:r>
                    <w:rPr>
                      <w:rFonts w:ascii="仿宋_GB2312" w:hAnsi="仿宋_GB2312" w:cs="仿宋_GB2312" w:eastAsia="仿宋_GB2312"/>
                    </w:rPr>
                    <w:t>4.脚轮尺寸约：5寸静音轮</w:t>
                  </w:r>
                </w:p>
                <w:p>
                  <w:pPr>
                    <w:pStyle w:val="null3"/>
                  </w:pPr>
                  <w:r>
                    <w:rPr>
                      <w:rFonts w:ascii="仿宋_GB2312" w:hAnsi="仿宋_GB2312" w:cs="仿宋_GB2312" w:eastAsia="仿宋_GB2312"/>
                    </w:rPr>
                    <w:t>5.脚轮直径约：12.5cm</w:t>
                  </w:r>
                </w:p>
              </w:tc>
              <w:tc>
                <w:tcPr>
                  <w:tcW w:type="dxa" w:w="511"/>
                </w:tcPr>
                <w:p>
                  <w:pPr>
                    <w:pStyle w:val="null3"/>
                    <w:jc w:val="center"/>
                  </w:pPr>
                  <w:r>
                    <w:rPr>
                      <w:rFonts w:ascii="仿宋_GB2312" w:hAnsi="仿宋_GB2312" w:cs="仿宋_GB2312" w:eastAsia="仿宋_GB2312"/>
                    </w:rPr>
                    <w:t>个</w:t>
                  </w:r>
                </w:p>
              </w:tc>
              <w:tc>
                <w:tcPr>
                  <w:tcW w:type="dxa" w:w="511"/>
                </w:tcPr>
                <w:p>
                  <w:pPr>
                    <w:pStyle w:val="null3"/>
                    <w:jc w:val="center"/>
                  </w:pPr>
                  <w:r>
                    <w:rPr>
                      <w:rFonts w:ascii="仿宋_GB2312" w:hAnsi="仿宋_GB2312" w:cs="仿宋_GB2312" w:eastAsia="仿宋_GB2312"/>
                    </w:rPr>
                    <w:t>3</w:t>
                  </w:r>
                </w:p>
              </w:tc>
            </w:tr>
            <w:tr>
              <w:tc>
                <w:tcPr>
                  <w:tcW w:type="dxa" w:w="511"/>
                </w:tcPr>
                <w:p>
                  <w:pPr>
                    <w:pStyle w:val="null3"/>
                    <w:jc w:val="center"/>
                  </w:pPr>
                  <w:r>
                    <w:rPr>
                      <w:rFonts w:ascii="仿宋_GB2312" w:hAnsi="仿宋_GB2312" w:cs="仿宋_GB2312" w:eastAsia="仿宋_GB2312"/>
                    </w:rPr>
                    <w:t>33</w:t>
                  </w:r>
                </w:p>
              </w:tc>
              <w:tc>
                <w:tcPr>
                  <w:tcW w:type="dxa" w:w="511"/>
                </w:tcPr>
                <w:p>
                  <w:pPr>
                    <w:pStyle w:val="null3"/>
                    <w:jc w:val="center"/>
                  </w:pPr>
                  <w:r>
                    <w:rPr>
                      <w:rFonts w:ascii="仿宋_GB2312" w:hAnsi="仿宋_GB2312" w:cs="仿宋_GB2312" w:eastAsia="仿宋_GB2312"/>
                    </w:rPr>
                    <w:t>杂物电梯</w:t>
                  </w:r>
                </w:p>
              </w:tc>
              <w:tc>
                <w:tcPr>
                  <w:tcW w:type="dxa" w:w="511"/>
                </w:tcPr>
                <w:p>
                  <w:pPr>
                    <w:pStyle w:val="null3"/>
                  </w:pPr>
                  <w:r>
                    <w:rPr>
                      <w:rFonts w:ascii="仿宋_GB2312" w:hAnsi="仿宋_GB2312" w:cs="仿宋_GB2312" w:eastAsia="仿宋_GB2312"/>
                    </w:rPr>
                    <w:t>1.载 重 量：工作台≥ 200KG  （后对重）</w:t>
                  </w:r>
                </w:p>
                <w:p>
                  <w:pPr>
                    <w:pStyle w:val="null3"/>
                  </w:pPr>
                  <w:r>
                    <w:rPr>
                      <w:rFonts w:ascii="仿宋_GB2312" w:hAnsi="仿宋_GB2312" w:cs="仿宋_GB2312" w:eastAsia="仿宋_GB2312"/>
                    </w:rPr>
                    <w:t>2.电    压：380V</w:t>
                  </w:r>
                </w:p>
                <w:p>
                  <w:pPr>
                    <w:pStyle w:val="null3"/>
                  </w:pPr>
                  <w:r>
                    <w:rPr>
                      <w:rFonts w:ascii="仿宋_GB2312" w:hAnsi="仿宋_GB2312" w:cs="仿宋_GB2312" w:eastAsia="仿宋_GB2312"/>
                    </w:rPr>
                    <w:t>3.层    站： 4 层 4 站 4门</w:t>
                  </w:r>
                </w:p>
                <w:p>
                  <w:pPr>
                    <w:pStyle w:val="null3"/>
                  </w:pPr>
                  <w:r>
                    <w:rPr>
                      <w:rFonts w:ascii="仿宋_GB2312" w:hAnsi="仿宋_GB2312" w:cs="仿宋_GB2312" w:eastAsia="仿宋_GB2312"/>
                    </w:rPr>
                    <w:t>4.速    度：≥0.4 m/s</w:t>
                  </w:r>
                </w:p>
                <w:p>
                  <w:pPr>
                    <w:pStyle w:val="null3"/>
                  </w:pPr>
                  <w:r>
                    <w:rPr>
                      <w:rFonts w:ascii="仿宋_GB2312" w:hAnsi="仿宋_GB2312" w:cs="仿宋_GB2312" w:eastAsia="仿宋_GB2312"/>
                    </w:rPr>
                    <w:t>5.控制形式：微机控制。</w:t>
                  </w:r>
                </w:p>
                <w:p>
                  <w:pPr>
                    <w:pStyle w:val="null3"/>
                  </w:pPr>
                  <w:r>
                    <w:rPr>
                      <w:rFonts w:ascii="仿宋_GB2312" w:hAnsi="仿宋_GB2312" w:cs="仿宋_GB2312" w:eastAsia="仿宋_GB2312"/>
                    </w:rPr>
                    <w:t>6.轿厢内尺寸约：工作台宽700mm*深1000mm*高900mm</w:t>
                  </w:r>
                </w:p>
                <w:p>
                  <w:pPr>
                    <w:pStyle w:val="null3"/>
                  </w:pPr>
                  <w:r>
                    <w:rPr>
                      <w:rFonts w:ascii="仿宋_GB2312" w:hAnsi="仿宋_GB2312" w:cs="仿宋_GB2312" w:eastAsia="仿宋_GB2312"/>
                    </w:rPr>
                    <w:t>7.厅门开门方式：上下垂直中分门</w:t>
                  </w:r>
                </w:p>
                <w:p>
                  <w:pPr>
                    <w:pStyle w:val="null3"/>
                  </w:pPr>
                  <w:r>
                    <w:rPr>
                      <w:rFonts w:ascii="仿宋_GB2312" w:hAnsi="仿宋_GB2312" w:cs="仿宋_GB2312" w:eastAsia="仿宋_GB2312"/>
                    </w:rPr>
                    <w:t>8.轿门开门方式：上下垂直中分门</w:t>
                  </w:r>
                </w:p>
                <w:p>
                  <w:pPr>
                    <w:pStyle w:val="null3"/>
                  </w:pPr>
                  <w:r>
                    <w:rPr>
                      <w:rFonts w:ascii="仿宋_GB2312" w:hAnsi="仿宋_GB2312" w:cs="仿宋_GB2312" w:eastAsia="仿宋_GB2312"/>
                    </w:rPr>
                    <w:t>9.轿厢入口形式：单通式</w:t>
                  </w:r>
                </w:p>
                <w:p>
                  <w:pPr>
                    <w:pStyle w:val="null3"/>
                  </w:pPr>
                  <w:r>
                    <w:rPr>
                      <w:rFonts w:ascii="仿宋_GB2312" w:hAnsi="仿宋_GB2312" w:cs="仿宋_GB2312" w:eastAsia="仿宋_GB2312"/>
                    </w:rPr>
                    <w:t>10.电梯停靠层站：1F-4F。</w:t>
                  </w:r>
                </w:p>
                <w:p>
                  <w:pPr>
                    <w:pStyle w:val="null3"/>
                  </w:pPr>
                  <w:r>
                    <w:rPr>
                      <w:rFonts w:ascii="仿宋_GB2312" w:hAnsi="仿宋_GB2312" w:cs="仿宋_GB2312" w:eastAsia="仿宋_GB2312"/>
                    </w:rPr>
                    <w:t>11.楼层高度约：1F:4米 2F:4米  3F:4米 4F:3.2米</w:t>
                  </w:r>
                </w:p>
                <w:p>
                  <w:pPr>
                    <w:pStyle w:val="null3"/>
                  </w:pPr>
                  <w:r>
                    <w:rPr>
                      <w:rFonts w:ascii="仿宋_GB2312" w:hAnsi="仿宋_GB2312" w:cs="仿宋_GB2312" w:eastAsia="仿宋_GB2312"/>
                    </w:rPr>
                    <w:t>12.机房形式：维修人员不可进去机房。</w:t>
                  </w:r>
                </w:p>
                <w:p>
                  <w:pPr>
                    <w:pStyle w:val="null3"/>
                  </w:pPr>
                  <w:r>
                    <w:rPr>
                      <w:rFonts w:ascii="仿宋_GB2312" w:hAnsi="仿宋_GB2312" w:cs="仿宋_GB2312" w:eastAsia="仿宋_GB2312"/>
                    </w:rPr>
                    <w:t>13.井道尺寸约：宽 1100mm*深 1500mm</w:t>
                  </w:r>
                </w:p>
                <w:p>
                  <w:pPr>
                    <w:pStyle w:val="null3"/>
                  </w:pPr>
                  <w:r>
                    <w:rPr>
                      <w:rFonts w:ascii="仿宋_GB2312" w:hAnsi="仿宋_GB2312" w:cs="仿宋_GB2312" w:eastAsia="仿宋_GB2312"/>
                    </w:rPr>
                    <w:t xml:space="preserve">14.轿顶装饰：发纹不锈钢 1.0mm  </w:t>
                  </w:r>
                </w:p>
                <w:p>
                  <w:pPr>
                    <w:pStyle w:val="null3"/>
                  </w:pPr>
                  <w:r>
                    <w:rPr>
                      <w:rFonts w:ascii="仿宋_GB2312" w:hAnsi="仿宋_GB2312" w:cs="仿宋_GB2312" w:eastAsia="仿宋_GB2312"/>
                    </w:rPr>
                    <w:t>15.轿壁装饰：发纹不锈钢 1.0mm</w:t>
                  </w:r>
                </w:p>
                <w:p>
                  <w:pPr>
                    <w:pStyle w:val="null3"/>
                  </w:pPr>
                  <w:r>
                    <w:rPr>
                      <w:rFonts w:ascii="仿宋_GB2312" w:hAnsi="仿宋_GB2312" w:cs="仿宋_GB2312" w:eastAsia="仿宋_GB2312"/>
                    </w:rPr>
                    <w:t>16.外封包材质：金属雕花板；封包范围：外封包约70㎡，不锈钢门套包封及检修门。</w:t>
                  </w:r>
                </w:p>
                <w:p>
                  <w:pPr>
                    <w:pStyle w:val="null3"/>
                  </w:pPr>
                  <w:r>
                    <w:rPr>
                      <w:rFonts w:ascii="仿宋_GB2312" w:hAnsi="仿宋_GB2312" w:cs="仿宋_GB2312" w:eastAsia="仿宋_GB2312"/>
                    </w:rPr>
                    <w:t>17.需要具有电锁功能、自动平层功能、电气门联锁功能、层门机械锁功能、开关门提示功能、轿厢位置运行方向显示功能、故障显示自诊断功能、呼梯应答功能、遇故障自动停机功能、接触器粘连保护功能、蜂鸣提示功能、缺相、错相保护功能、电机过载保护功能、极限限位保护功能，直驶、纠错功能、接触器机械互锁功能、运行/检修功能、故障重新启动功能、厅门止动装置。</w:t>
                  </w:r>
                </w:p>
              </w:tc>
              <w:tc>
                <w:tcPr>
                  <w:tcW w:type="dxa" w:w="511"/>
                </w:tcPr>
                <w:p>
                  <w:pPr>
                    <w:pStyle w:val="null3"/>
                    <w:jc w:val="center"/>
                  </w:pPr>
                  <w:r>
                    <w:rPr>
                      <w:rFonts w:ascii="仿宋_GB2312" w:hAnsi="仿宋_GB2312" w:cs="仿宋_GB2312" w:eastAsia="仿宋_GB2312"/>
                    </w:rPr>
                    <w:t>部</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34　</w:t>
                  </w:r>
                </w:p>
              </w:tc>
              <w:tc>
                <w:tcPr>
                  <w:tcW w:type="dxa" w:w="511"/>
                </w:tcPr>
                <w:p>
                  <w:pPr>
                    <w:pStyle w:val="null3"/>
                    <w:jc w:val="center"/>
                  </w:pPr>
                  <w:r>
                    <w:rPr>
                      <w:rFonts w:ascii="仿宋_GB2312" w:hAnsi="仿宋_GB2312" w:cs="仿宋_GB2312" w:eastAsia="仿宋_GB2312"/>
                    </w:rPr>
                    <w:t>杂物电梯勘测设计服务</w:t>
                  </w:r>
                </w:p>
              </w:tc>
              <w:tc>
                <w:tcPr>
                  <w:tcW w:type="dxa" w:w="511"/>
                </w:tcPr>
                <w:p>
                  <w:pPr>
                    <w:pStyle w:val="null3"/>
                  </w:pPr>
                  <w:r>
                    <w:rPr>
                      <w:rFonts w:ascii="仿宋_GB2312" w:hAnsi="仿宋_GB2312" w:cs="仿宋_GB2312" w:eastAsia="仿宋_GB2312"/>
                    </w:rPr>
                    <w:t>1.实际现场勘测，进行专业的图纸设计</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35　</w:t>
                  </w:r>
                </w:p>
              </w:tc>
              <w:tc>
                <w:tcPr>
                  <w:tcW w:type="dxa" w:w="511"/>
                </w:tcPr>
                <w:p>
                  <w:pPr>
                    <w:pStyle w:val="null3"/>
                    <w:jc w:val="center"/>
                  </w:pPr>
                  <w:r>
                    <w:rPr>
                      <w:rFonts w:ascii="仿宋_GB2312" w:hAnsi="仿宋_GB2312" w:cs="仿宋_GB2312" w:eastAsia="仿宋_GB2312"/>
                    </w:rPr>
                    <w:t>杂物电梯驱动设备安装服务</w:t>
                  </w:r>
                </w:p>
              </w:tc>
              <w:tc>
                <w:tcPr>
                  <w:tcW w:type="dxa" w:w="511"/>
                </w:tcPr>
                <w:p>
                  <w:pPr>
                    <w:pStyle w:val="null3"/>
                  </w:pPr>
                  <w:r>
                    <w:rPr>
                      <w:rFonts w:ascii="仿宋_GB2312" w:hAnsi="仿宋_GB2312" w:cs="仿宋_GB2312" w:eastAsia="仿宋_GB2312"/>
                    </w:rPr>
                    <w:t>1.杂物电梯驱动安装</w:t>
                  </w:r>
                </w:p>
                <w:p>
                  <w:pPr>
                    <w:pStyle w:val="null3"/>
                  </w:pPr>
                  <w:r>
                    <w:rPr>
                      <w:rFonts w:ascii="仿宋_GB2312" w:hAnsi="仿宋_GB2312" w:cs="仿宋_GB2312" w:eastAsia="仿宋_GB2312"/>
                    </w:rPr>
                    <w:t>2.杂物电梯层站安装服务</w:t>
                  </w:r>
                </w:p>
                <w:p>
                  <w:pPr>
                    <w:pStyle w:val="null3"/>
                  </w:pPr>
                  <w:r>
                    <w:rPr>
                      <w:rFonts w:ascii="仿宋_GB2312" w:hAnsi="仿宋_GB2312" w:cs="仿宋_GB2312" w:eastAsia="仿宋_GB2312"/>
                    </w:rPr>
                    <w:t>3.杂物电梯调试测试服务</w:t>
                  </w:r>
                </w:p>
                <w:p>
                  <w:pPr>
                    <w:pStyle w:val="null3"/>
                  </w:pPr>
                  <w:r>
                    <w:rPr>
                      <w:rFonts w:ascii="仿宋_GB2312" w:hAnsi="仿宋_GB2312" w:cs="仿宋_GB2312" w:eastAsia="仿宋_GB2312"/>
                    </w:rPr>
                    <w:t>4.驱动设备安装服务</w:t>
                  </w:r>
                </w:p>
                <w:p>
                  <w:pPr>
                    <w:pStyle w:val="null3"/>
                  </w:pPr>
                  <w:r>
                    <w:rPr>
                      <w:rFonts w:ascii="仿宋_GB2312" w:hAnsi="仿宋_GB2312" w:cs="仿宋_GB2312" w:eastAsia="仿宋_GB2312"/>
                    </w:rPr>
                    <w:t>5.使用培训，故障排除服务</w:t>
                  </w:r>
                </w:p>
                <w:p>
                  <w:pPr>
                    <w:pStyle w:val="null3"/>
                  </w:pPr>
                  <w:r>
                    <w:rPr>
                      <w:rFonts w:ascii="仿宋_GB2312" w:hAnsi="仿宋_GB2312" w:cs="仿宋_GB2312" w:eastAsia="仿宋_GB2312"/>
                    </w:rPr>
                    <w:t>6.外封包安装服务</w:t>
                  </w:r>
                </w:p>
                <w:p>
                  <w:pPr>
                    <w:pStyle w:val="null3"/>
                  </w:pPr>
                  <w:r>
                    <w:rPr>
                      <w:rFonts w:ascii="仿宋_GB2312" w:hAnsi="仿宋_GB2312" w:cs="仿宋_GB2312" w:eastAsia="仿宋_GB2312"/>
                    </w:rPr>
                    <w:t>7.外接电源安装服务</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36　</w:t>
                  </w:r>
                </w:p>
              </w:tc>
              <w:tc>
                <w:tcPr>
                  <w:tcW w:type="dxa" w:w="511"/>
                </w:tcPr>
                <w:p>
                  <w:pPr>
                    <w:pStyle w:val="null3"/>
                    <w:jc w:val="center"/>
                  </w:pPr>
                  <w:r>
                    <w:rPr>
                      <w:rFonts w:ascii="仿宋_GB2312" w:hAnsi="仿宋_GB2312" w:cs="仿宋_GB2312" w:eastAsia="仿宋_GB2312"/>
                    </w:rPr>
                    <w:t>杂物电梯代理报检服务</w:t>
                  </w:r>
                </w:p>
              </w:tc>
              <w:tc>
                <w:tcPr>
                  <w:tcW w:type="dxa" w:w="511"/>
                </w:tcPr>
                <w:p>
                  <w:pPr>
                    <w:pStyle w:val="null3"/>
                  </w:pPr>
                  <w:r>
                    <w:rPr>
                      <w:rFonts w:ascii="仿宋_GB2312" w:hAnsi="仿宋_GB2312" w:cs="仿宋_GB2312" w:eastAsia="仿宋_GB2312"/>
                    </w:rPr>
                    <w:t>代理报检</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37　</w:t>
                  </w:r>
                </w:p>
              </w:tc>
              <w:tc>
                <w:tcPr>
                  <w:tcW w:type="dxa" w:w="511"/>
                </w:tcPr>
                <w:p>
                  <w:pPr>
                    <w:pStyle w:val="null3"/>
                    <w:jc w:val="center"/>
                  </w:pPr>
                  <w:r>
                    <w:rPr>
                      <w:rFonts w:ascii="仿宋_GB2312" w:hAnsi="仿宋_GB2312" w:cs="仿宋_GB2312" w:eastAsia="仿宋_GB2312"/>
                    </w:rPr>
                    <w:t>杂物电梯维保</w:t>
                  </w:r>
                </w:p>
              </w:tc>
              <w:tc>
                <w:tcPr>
                  <w:tcW w:type="dxa" w:w="511"/>
                </w:tcPr>
                <w:p>
                  <w:pPr>
                    <w:pStyle w:val="null3"/>
                  </w:pPr>
                  <w:r>
                    <w:rPr>
                      <w:rFonts w:ascii="仿宋_GB2312" w:hAnsi="仿宋_GB2312" w:cs="仿宋_GB2312" w:eastAsia="仿宋_GB2312"/>
                    </w:rPr>
                    <w:t>15天一次维保服务，维保一年</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r>
              <w:tc>
                <w:tcPr>
                  <w:tcW w:type="dxa" w:w="511"/>
                </w:tcPr>
                <w:p>
                  <w:pPr>
                    <w:pStyle w:val="null3"/>
                    <w:jc w:val="center"/>
                  </w:pPr>
                  <w:r>
                    <w:rPr>
                      <w:rFonts w:ascii="仿宋_GB2312" w:hAnsi="仿宋_GB2312" w:cs="仿宋_GB2312" w:eastAsia="仿宋_GB2312"/>
                    </w:rPr>
                    <w:t>38　</w:t>
                  </w:r>
                </w:p>
              </w:tc>
              <w:tc>
                <w:tcPr>
                  <w:tcW w:type="dxa" w:w="511"/>
                </w:tcPr>
                <w:p>
                  <w:pPr>
                    <w:pStyle w:val="null3"/>
                    <w:jc w:val="center"/>
                  </w:pPr>
                  <w:r>
                    <w:rPr>
                      <w:rFonts w:ascii="仿宋_GB2312" w:hAnsi="仿宋_GB2312" w:cs="仿宋_GB2312" w:eastAsia="仿宋_GB2312"/>
                    </w:rPr>
                    <w:t>杂物电梯登记服务</w:t>
                  </w:r>
                </w:p>
              </w:tc>
              <w:tc>
                <w:tcPr>
                  <w:tcW w:type="dxa" w:w="511"/>
                </w:tcPr>
                <w:p>
                  <w:pPr>
                    <w:pStyle w:val="null3"/>
                  </w:pPr>
                  <w:r>
                    <w:rPr>
                      <w:rFonts w:ascii="仿宋_GB2312" w:hAnsi="仿宋_GB2312" w:cs="仿宋_GB2312" w:eastAsia="仿宋_GB2312"/>
                    </w:rPr>
                    <w:t>协助办理杂物电梯登记</w:t>
                  </w:r>
                </w:p>
              </w:tc>
              <w:tc>
                <w:tcPr>
                  <w:tcW w:type="dxa" w:w="511"/>
                </w:tcPr>
                <w:p>
                  <w:pPr>
                    <w:pStyle w:val="null3"/>
                    <w:jc w:val="center"/>
                  </w:pPr>
                  <w:r>
                    <w:rPr>
                      <w:rFonts w:ascii="仿宋_GB2312" w:hAnsi="仿宋_GB2312" w:cs="仿宋_GB2312" w:eastAsia="仿宋_GB2312"/>
                    </w:rPr>
                    <w:t>项</w:t>
                  </w:r>
                </w:p>
              </w:tc>
              <w:tc>
                <w:tcPr>
                  <w:tcW w:type="dxa" w:w="511"/>
                </w:tcPr>
                <w:p>
                  <w:pPr>
                    <w:pStyle w:val="null3"/>
                    <w:jc w:val="center"/>
                  </w:pPr>
                  <w:r>
                    <w:rPr>
                      <w:rFonts w:ascii="仿宋_GB2312" w:hAnsi="仿宋_GB2312" w:cs="仿宋_GB2312" w:eastAsia="仿宋_GB231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安装调试并培训完成，且经甲方验收完成后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遵循国家相关标准和规范，没有国家标准的，可以参考行业标准。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终验合格后不少于12个月。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投标人未全面履行合同义务或者发生违约，采购人会同采购代理机构有权终止合同，依法向投标人要求经济索赔，并报请政府采购监督管理机关进行相应的行政处罚。采购人违约的，应当赔偿给投标人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3.5.1各投标人应根据“陕西省财政厅陕财办采函〔2023〕14号文”《陕西省财政厅关于省级预算单位全面推行政府采购项 目电子化交易的通知》“陕西省财政厅陕财办采〔2022〕9号文”《政府采购项目电子化交易规则》等文件的要求，做好人员配备、设施设备、系统操作的相应准备，熟悉并正确实施相关操作流程，承担由于操作或其他因素造成的不利后果。3.5.2 投标人需要在线提交所有通过电子化交易平台实施的政府采购项目的投标文件，同时，中标单位领取中标通知书时，应线下提交纸质版响应文件，正本壹份、副本贰份至代理机构，若电子投标文件与纸质投标文件不一致的，以电子投标文件为准；线下递交文件地点：陕西省西安市灞桥区纺织城街道半坡国际广场1号楼3008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提供合法有效的统一社会信用代码营业执照（事业单位法人证书/专业服务机构执业许可证/民办非企业单位登记证书，自然人提供身份证）；（2） 税收缴纳证明：提供投标截止时间前一年内任意一个月的纳税证明或完税证明，纳税证明或完税证明上应有代收机构或税务机关的公章或业务专用章；依法免税的或者依法不需缴税的投标人应提供相关文件证明；（3）社会保障资金缴纳证明：提供投标截止时间前一年内任意一个月的的社会保障资金的证明（社会保障资金缴存单据或社保机构开具的社会保险参保缴费情况证明等）；依法不需要缴纳社会保障资金的投标人应提供相关文件证明；（4）提供具有履行本合同所必需的设备和专业技术能力的承诺；（5）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政府采购供应商拒绝政府采购领域商业贿赂承诺书.docx 投标人应提交的资格证明文件.docx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财务审计报告（成立时间至投标截止时间不足一年的可提供成立后任意时段的资产负债表）或投标截止时间前六个月内其基本账户银行出具的资信证明和开户行信息</w:t>
            </w:r>
          </w:p>
        </w:tc>
        <w:tc>
          <w:tcPr>
            <w:tcW w:type="dxa" w:w="1661"/>
          </w:tcPr>
          <w:p>
            <w:pPr>
              <w:pStyle w:val="null3"/>
            </w:pPr>
            <w:r>
              <w:rPr>
                <w:rFonts w:ascii="仿宋_GB2312" w:hAnsi="仿宋_GB2312" w:cs="仿宋_GB2312" w:eastAsia="仿宋_GB2312"/>
              </w:rPr>
              <w:t>投标人应提交的资格证明文件.docx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法定代表人参加投标的，须提供法定代表人身份证复印件；法定代表人授权本单位他人参加投标的，须提供法定代表人授权委托书。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本项目不接受联合体投标，单位负责人为同一人或者存在控股、管理关系的不同单位不得同时参加。</w:t>
            </w:r>
          </w:p>
        </w:tc>
        <w:tc>
          <w:tcPr>
            <w:tcW w:type="dxa" w:w="1661"/>
          </w:tcPr>
          <w:p>
            <w:pPr>
              <w:pStyle w:val="null3"/>
            </w:pPr>
            <w:r>
              <w:rPr>
                <w:rFonts w:ascii="仿宋_GB2312" w:hAnsi="仿宋_GB2312" w:cs="仿宋_GB2312" w:eastAsia="仿宋_GB2312"/>
              </w:rPr>
              <w:t>投标人应提交的资格证明文件.docx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投标总报价</w:t>
            </w:r>
          </w:p>
        </w:tc>
        <w:tc>
          <w:tcPr>
            <w:tcW w:type="dxa" w:w="3322"/>
          </w:tcPr>
          <w:p>
            <w:pPr>
              <w:pStyle w:val="null3"/>
            </w:pPr>
            <w:r>
              <w:rPr>
                <w:rFonts w:ascii="仿宋_GB2312" w:hAnsi="仿宋_GB2312" w:cs="仿宋_GB2312" w:eastAsia="仿宋_GB2312"/>
              </w:rPr>
              <w:t>投标总报价未超过招标文件中规定的预算金额和最 高限价，且只有一个有效报价。</w:t>
            </w:r>
          </w:p>
        </w:tc>
        <w:tc>
          <w:tcPr>
            <w:tcW w:type="dxa" w:w="1661"/>
          </w:tcPr>
          <w:p>
            <w:pPr>
              <w:pStyle w:val="null3"/>
            </w:pPr>
            <w:r>
              <w:rPr>
                <w:rFonts w:ascii="仿宋_GB2312" w:hAnsi="仿宋_GB2312" w:cs="仿宋_GB2312" w:eastAsia="仿宋_GB2312"/>
              </w:rPr>
              <w:t>开标一览表 投标函 标的清单 投标文件封面 分项报价.docx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分项报价.docx 商务应答表.docx 投标方案说明书.docx 政府采购供应商拒绝政府采购领域商业贿赂承诺书.docx 投标人应提交的资格证明文件.docx 投标函 残疾人福利性单位声明函 标的清单 投标文件封面 技术应答表.docx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政府采购供应商拒绝政府采购领域商业贿赂承诺书.docx 投标人应提交的资格证明文件.docx 投标函 中小企业声明函 残疾人福利性单位声明函 投标文件封面 技术应答表.docx 商务应答表.docx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一、评审内容：投标人按要求填写技术应答表，根据所投产品技术指标、参数、性能进行评审。 二、评审标准（满分22分）：供应商须提供相关技术指标证明材料予以佐证。证明材料不限于检测报告、产品彩页、产品说明书、功能截图等。所投产品技术指标明确，佐证材料完全符合、响应招标文件要求，无负偏离得22分；技术参数中每负偏离一项扣1分，扣完为止。（备注：若有单个产品完全复制招标文件技术指标要求的，给予0.5分扣分处理，最高扣除5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p>
            <w:pPr>
              <w:pStyle w:val="null3"/>
            </w:pPr>
            <w:r>
              <w:rPr>
                <w:rFonts w:ascii="仿宋_GB2312" w:hAnsi="仿宋_GB2312" w:cs="仿宋_GB2312" w:eastAsia="仿宋_GB2312"/>
              </w:rPr>
              <w:t>技术应答表.docx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评审标准（满分2分）：所投产品为“节能产品政府采购品目清单”或“环境标志产品政府采购品目清单”内非政府强制采购产品的，提供该产品国家确定的认证机构出具的、处于有效期之内的节能产品、环境标志产品认证证书（且认证证书需包含本次所投产品的具体型号）并加盖投标人公章，每提供一种得0.5分，最高得2分。（节能和环境标志产品可重复得分，如所投产品类别列入“节能产品政府采购品目清单”中规定强制采购的节能产品，实行强制采购，不给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技术应答表.docx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一、评审内容：根据本项目采购内容制定实施方案，包括但不限于：①备货、供货进度及保证措施②人员安排及责任制度③货物安装、检测及调试措施④货物调配措施⑤安全保障措施⑥应急处理措施。 二、赋分标准（满分18分）：以上内容切合本项目实际情况，方案内容与要点相符、每个要点均有展开详细的阐述且能够适用于本项目，能够有效保障项目服务质量得18分，内容要素中每存在一处缺项扣3分，内容要素中每存在一处缺陷扣1分，未提供不得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：根据本项目特点提出服务质量保证措施，包括但不限于：①原材料检验及生产过程控制②成品检验与验收③质量保证承诺。 二、赋分标准（满分6分）：以上内容切合本项目实际情况，内容与要点相符、每个要点均有展开详细的阐述且能够适用于本项目，能够有效保障项目服务质量得6分，内容要素中每存在一处缺项扣2分，内容要素中每存在一处缺陷扣1分，未提供不得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：根据本项目特点提出培训方案，包括但不限于：①培训内容与人员安排②培训内容与方式③培训流程与日程安排等。 二、赋分标准（满分6分）：以上内容切合本项目实际情况，内容与要点相符、每个要点均有展开详细的阐述且能够适用于本项目，确保培训后的人员了解产品结构、操作方法，并能熟练使用设备的得6分，内容要素中每存在一处缺项扣2分，内容要素中每存在一处缺陷扣1分，未提供不得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：根据本项目特点提出售后服务，包括但不限于：①售后服务内容与人员配置②售后响应方式与响应时间③故障服务管理④设备保养与维护措施⑤设备返修管理措施等 二、赋分标准（满分10分）：以上内容切合本项目实际情况，内容与要点相符、每个要点均有展开详细的阐述且能够适用于本项目，能够有效保障售后服务质量得10分，内容要素中每存在一处缺项扣2分，内容要素中每存在一处缺陷扣1分，未提供不得分。（注：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一、评审内容：供应商须提供近三年（2023年1月至今）类似项目业绩。 二、赋分标准（满分6分）：以供应商提供的合同或中标（成交）通知书复印件（或扫描件）为准（日期以合同签订时间或中标（成交）通知书时间为准），每提供一份得2分，满分6分；未提供不得分。若提供虚假业绩，一经发现，按无效文件处理。（注：1.有效业绩为合同完整页。2.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1.价格分采用低价优先法计算，即满足招标文件要求且投标价格最低的投标报价为评标基准价，其价格分为满分。2.价格分统一按照下列公式计算：投标报价得分=（评标基准价/投标报价）×价格权值（即30%）×100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详见附件：投标人应提交的资格证明文件.docx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